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47" w:type="dxa"/>
        <w:tblInd w:w="65" w:type="dxa"/>
        <w:tblLayout w:type="fixed"/>
        <w:tblCellMar>
          <w:left w:w="70" w:type="dxa"/>
          <w:right w:w="70" w:type="dxa"/>
        </w:tblCellMar>
        <w:tblLook w:val="04A0" w:firstRow="1" w:lastRow="0" w:firstColumn="1" w:lastColumn="0" w:noHBand="0" w:noVBand="1"/>
      </w:tblPr>
      <w:tblGrid>
        <w:gridCol w:w="1565"/>
        <w:gridCol w:w="1842"/>
        <w:gridCol w:w="1134"/>
        <w:gridCol w:w="1985"/>
        <w:gridCol w:w="4678"/>
        <w:gridCol w:w="1417"/>
        <w:gridCol w:w="2126"/>
      </w:tblGrid>
      <w:tr w:rsidR="00DE68B1" w:rsidRPr="007A7D94" w14:paraId="5F065895" w14:textId="77777777" w:rsidTr="006E457B">
        <w:trPr>
          <w:trHeight w:val="983"/>
        </w:trPr>
        <w:tc>
          <w:tcPr>
            <w:tcW w:w="1474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41CC8B3C" w14:textId="77777777" w:rsidR="00DE68B1" w:rsidRPr="00DE68B1" w:rsidRDefault="00DE68B1" w:rsidP="00DE68B1">
            <w:pPr>
              <w:jc w:val="center"/>
              <w:rPr>
                <w:rFonts w:ascii="Book Antiqua" w:hAnsi="Book Antiqua"/>
                <w:b/>
                <w:bCs/>
                <w:color w:val="000000"/>
                <w:sz w:val="28"/>
                <w:szCs w:val="28"/>
              </w:rPr>
            </w:pPr>
            <w:bookmarkStart w:id="0" w:name="_GoBack"/>
            <w:bookmarkEnd w:id="0"/>
            <w:r>
              <w:rPr>
                <w:rFonts w:ascii="Book Antiqua" w:hAnsi="Book Antiqua"/>
                <w:b/>
                <w:bCs/>
                <w:color w:val="000000"/>
                <w:sz w:val="28"/>
                <w:szCs w:val="28"/>
              </w:rPr>
              <w:t>ALLEGATO D – MISURE DI TRASPARENZA</w:t>
            </w:r>
          </w:p>
        </w:tc>
      </w:tr>
      <w:tr w:rsidR="00DE68B1" w:rsidRPr="007A7D94" w14:paraId="5F3B1FAE" w14:textId="77777777" w:rsidTr="006E457B">
        <w:trPr>
          <w:trHeight w:val="983"/>
        </w:trPr>
        <w:tc>
          <w:tcPr>
            <w:tcW w:w="15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813987" w14:textId="77777777" w:rsidR="00DE68B1" w:rsidRPr="007A7D94" w:rsidRDefault="00DE68B1" w:rsidP="006E457B">
            <w:pPr>
              <w:jc w:val="center"/>
              <w:rPr>
                <w:rFonts w:ascii="Book Antiqua" w:hAnsi="Book Antiqua"/>
                <w:b/>
                <w:bCs/>
                <w:color w:val="000000"/>
                <w:sz w:val="16"/>
                <w:szCs w:val="18"/>
              </w:rPr>
            </w:pPr>
            <w:r w:rsidRPr="007A7D94">
              <w:rPr>
                <w:rFonts w:ascii="Book Antiqua" w:hAnsi="Book Antiqua"/>
                <w:b/>
                <w:bCs/>
                <w:color w:val="000000"/>
                <w:sz w:val="16"/>
                <w:szCs w:val="18"/>
              </w:rPr>
              <w:t>Sotto sezione livello 1</w:t>
            </w:r>
          </w:p>
        </w:tc>
        <w:tc>
          <w:tcPr>
            <w:tcW w:w="1842" w:type="dxa"/>
            <w:tcBorders>
              <w:top w:val="single" w:sz="4" w:space="0" w:color="auto"/>
              <w:left w:val="nil"/>
              <w:bottom w:val="single" w:sz="4" w:space="0" w:color="auto"/>
              <w:right w:val="single" w:sz="4" w:space="0" w:color="auto"/>
            </w:tcBorders>
            <w:shd w:val="clear" w:color="auto" w:fill="D9D9D9"/>
            <w:vAlign w:val="center"/>
            <w:hideMark/>
          </w:tcPr>
          <w:p w14:paraId="2588AB03" w14:textId="77777777" w:rsidR="00DE68B1" w:rsidRPr="007A7D94" w:rsidRDefault="00DE68B1" w:rsidP="006E457B">
            <w:pPr>
              <w:jc w:val="center"/>
              <w:rPr>
                <w:rFonts w:ascii="Book Antiqua" w:hAnsi="Book Antiqua"/>
                <w:b/>
                <w:bCs/>
                <w:color w:val="000000"/>
                <w:sz w:val="16"/>
                <w:szCs w:val="18"/>
              </w:rPr>
            </w:pPr>
            <w:r w:rsidRPr="007A7D94">
              <w:rPr>
                <w:rFonts w:ascii="Book Antiqua" w:hAnsi="Book Antiqua"/>
                <w:b/>
                <w:bCs/>
                <w:color w:val="000000"/>
                <w:sz w:val="16"/>
                <w:szCs w:val="18"/>
              </w:rPr>
              <w:t>Sotto sezione livello 2</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14:paraId="07156A0F" w14:textId="77777777" w:rsidR="00DE68B1" w:rsidRPr="007A7D94" w:rsidRDefault="00DE68B1" w:rsidP="006E457B">
            <w:pPr>
              <w:jc w:val="center"/>
              <w:rPr>
                <w:rFonts w:ascii="Book Antiqua" w:hAnsi="Book Antiqua"/>
                <w:b/>
                <w:bCs/>
                <w:color w:val="000000"/>
                <w:sz w:val="16"/>
                <w:szCs w:val="18"/>
              </w:rPr>
            </w:pPr>
            <w:r>
              <w:rPr>
                <w:rFonts w:ascii="Book Antiqua" w:hAnsi="Book Antiqua"/>
                <w:b/>
                <w:bCs/>
                <w:color w:val="000000"/>
                <w:sz w:val="16"/>
                <w:szCs w:val="18"/>
              </w:rPr>
              <w:t>N</w:t>
            </w:r>
            <w:r w:rsidRPr="007A7D94">
              <w:rPr>
                <w:rFonts w:ascii="Book Antiqua" w:hAnsi="Book Antiqua"/>
                <w:b/>
                <w:bCs/>
                <w:color w:val="000000"/>
                <w:sz w:val="16"/>
                <w:szCs w:val="18"/>
              </w:rPr>
              <w:t>ormat</w:t>
            </w:r>
            <w:r>
              <w:rPr>
                <w:rFonts w:ascii="Book Antiqua" w:hAnsi="Book Antiqua"/>
                <w:b/>
                <w:bCs/>
                <w:color w:val="000000"/>
                <w:sz w:val="16"/>
                <w:szCs w:val="18"/>
              </w:rPr>
              <w:t>iva</w:t>
            </w:r>
          </w:p>
        </w:tc>
        <w:tc>
          <w:tcPr>
            <w:tcW w:w="1985" w:type="dxa"/>
            <w:tcBorders>
              <w:top w:val="single" w:sz="4" w:space="0" w:color="auto"/>
              <w:left w:val="nil"/>
              <w:bottom w:val="single" w:sz="4" w:space="0" w:color="auto"/>
              <w:right w:val="single" w:sz="4" w:space="0" w:color="auto"/>
            </w:tcBorders>
            <w:shd w:val="clear" w:color="auto" w:fill="D9D9D9"/>
            <w:vAlign w:val="center"/>
            <w:hideMark/>
          </w:tcPr>
          <w:p w14:paraId="5B927E5D" w14:textId="77777777" w:rsidR="00DE68B1" w:rsidRPr="007A7D94" w:rsidRDefault="00DE68B1" w:rsidP="006E457B">
            <w:pPr>
              <w:jc w:val="center"/>
              <w:rPr>
                <w:rFonts w:ascii="Book Antiqua" w:hAnsi="Book Antiqua"/>
                <w:b/>
                <w:bCs/>
                <w:color w:val="000000"/>
                <w:sz w:val="16"/>
                <w:szCs w:val="18"/>
              </w:rPr>
            </w:pPr>
            <w:r w:rsidRPr="007A7D94">
              <w:rPr>
                <w:rFonts w:ascii="Book Antiqua" w:hAnsi="Book Antiqua"/>
                <w:b/>
                <w:bCs/>
                <w:color w:val="000000"/>
                <w:sz w:val="16"/>
                <w:szCs w:val="18"/>
              </w:rPr>
              <w:t>Singolo obbligo</w:t>
            </w:r>
          </w:p>
        </w:tc>
        <w:tc>
          <w:tcPr>
            <w:tcW w:w="4678" w:type="dxa"/>
            <w:tcBorders>
              <w:top w:val="single" w:sz="4" w:space="0" w:color="auto"/>
              <w:left w:val="nil"/>
              <w:bottom w:val="single" w:sz="4" w:space="0" w:color="auto"/>
              <w:right w:val="single" w:sz="4" w:space="0" w:color="auto"/>
            </w:tcBorders>
            <w:shd w:val="clear" w:color="auto" w:fill="D9D9D9"/>
            <w:vAlign w:val="center"/>
            <w:hideMark/>
          </w:tcPr>
          <w:p w14:paraId="1E06A97A" w14:textId="77777777" w:rsidR="00DE68B1" w:rsidRPr="007A7D94" w:rsidRDefault="00DE68B1" w:rsidP="006E457B">
            <w:pPr>
              <w:jc w:val="center"/>
              <w:rPr>
                <w:rFonts w:ascii="Book Antiqua" w:hAnsi="Book Antiqua"/>
                <w:b/>
                <w:bCs/>
                <w:color w:val="000000"/>
                <w:sz w:val="16"/>
                <w:szCs w:val="18"/>
              </w:rPr>
            </w:pPr>
            <w:r w:rsidRPr="007A7D94">
              <w:rPr>
                <w:rFonts w:ascii="Book Antiqua" w:hAnsi="Book Antiqua"/>
                <w:b/>
                <w:bCs/>
                <w:color w:val="000000"/>
                <w:sz w:val="16"/>
                <w:szCs w:val="18"/>
              </w:rPr>
              <w:t>Contenuti dell'obbligo</w:t>
            </w:r>
          </w:p>
        </w:tc>
        <w:tc>
          <w:tcPr>
            <w:tcW w:w="1417" w:type="dxa"/>
            <w:tcBorders>
              <w:top w:val="single" w:sz="4" w:space="0" w:color="auto"/>
              <w:left w:val="nil"/>
              <w:bottom w:val="single" w:sz="4" w:space="0" w:color="auto"/>
              <w:right w:val="single" w:sz="4" w:space="0" w:color="auto"/>
            </w:tcBorders>
            <w:shd w:val="clear" w:color="auto" w:fill="D9D9D9"/>
            <w:vAlign w:val="center"/>
            <w:hideMark/>
          </w:tcPr>
          <w:p w14:paraId="00A0722F" w14:textId="77777777" w:rsidR="00DE68B1" w:rsidRPr="007A7D94" w:rsidRDefault="00DE68B1" w:rsidP="006E457B">
            <w:pPr>
              <w:jc w:val="center"/>
              <w:rPr>
                <w:rFonts w:ascii="Book Antiqua" w:hAnsi="Book Antiqua"/>
                <w:b/>
                <w:bCs/>
                <w:color w:val="000000"/>
                <w:sz w:val="16"/>
                <w:szCs w:val="18"/>
              </w:rPr>
            </w:pPr>
            <w:r w:rsidRPr="007A7D94">
              <w:rPr>
                <w:rFonts w:ascii="Book Antiqua" w:hAnsi="Book Antiqua"/>
                <w:b/>
                <w:bCs/>
                <w:color w:val="000000"/>
                <w:sz w:val="16"/>
                <w:szCs w:val="18"/>
              </w:rPr>
              <w:t>Aggiornamento</w:t>
            </w:r>
          </w:p>
        </w:tc>
        <w:tc>
          <w:tcPr>
            <w:tcW w:w="2126" w:type="dxa"/>
            <w:tcBorders>
              <w:top w:val="single" w:sz="4" w:space="0" w:color="auto"/>
              <w:left w:val="nil"/>
              <w:bottom w:val="single" w:sz="4" w:space="0" w:color="auto"/>
              <w:right w:val="single" w:sz="4" w:space="0" w:color="auto"/>
            </w:tcBorders>
            <w:shd w:val="clear" w:color="auto" w:fill="D9D9D9"/>
            <w:vAlign w:val="center"/>
            <w:hideMark/>
          </w:tcPr>
          <w:p w14:paraId="264925C8" w14:textId="77777777" w:rsidR="00DE68B1" w:rsidRPr="007A7D94" w:rsidRDefault="00DE68B1" w:rsidP="006E457B">
            <w:pPr>
              <w:jc w:val="center"/>
              <w:rPr>
                <w:rFonts w:ascii="Book Antiqua" w:hAnsi="Book Antiqua"/>
                <w:b/>
                <w:bCs/>
                <w:color w:val="000000"/>
                <w:sz w:val="16"/>
                <w:szCs w:val="18"/>
              </w:rPr>
            </w:pPr>
            <w:r w:rsidRPr="007A7D94">
              <w:rPr>
                <w:rFonts w:ascii="Book Antiqua" w:hAnsi="Book Antiqua"/>
                <w:b/>
                <w:bCs/>
                <w:color w:val="000000"/>
                <w:sz w:val="16"/>
                <w:szCs w:val="18"/>
              </w:rPr>
              <w:t>Ufficio responsabile</w:t>
            </w:r>
          </w:p>
        </w:tc>
      </w:tr>
      <w:tr w:rsidR="00DE68B1" w:rsidRPr="007A7D94" w14:paraId="31640B42" w14:textId="77777777" w:rsidTr="006E457B">
        <w:trPr>
          <w:trHeight w:val="264"/>
        </w:trPr>
        <w:tc>
          <w:tcPr>
            <w:tcW w:w="1565" w:type="dxa"/>
            <w:tcBorders>
              <w:top w:val="nil"/>
              <w:left w:val="single" w:sz="4" w:space="0" w:color="auto"/>
              <w:bottom w:val="single" w:sz="4" w:space="0" w:color="auto"/>
              <w:right w:val="single" w:sz="4" w:space="0" w:color="auto"/>
            </w:tcBorders>
            <w:shd w:val="clear" w:color="auto" w:fill="D9D9D9"/>
            <w:vAlign w:val="center"/>
            <w:hideMark/>
          </w:tcPr>
          <w:p w14:paraId="7A3B3A20" w14:textId="77777777" w:rsidR="00DE68B1" w:rsidRPr="007A7D94" w:rsidRDefault="00DE68B1" w:rsidP="006E457B">
            <w:pPr>
              <w:jc w:val="center"/>
              <w:rPr>
                <w:rFonts w:ascii="Book Antiqua" w:hAnsi="Book Antiqua"/>
                <w:b/>
                <w:bCs/>
                <w:color w:val="000000"/>
                <w:sz w:val="16"/>
                <w:szCs w:val="18"/>
              </w:rPr>
            </w:pPr>
            <w:r w:rsidRPr="007A7D94">
              <w:rPr>
                <w:rFonts w:ascii="Book Antiqua" w:hAnsi="Book Antiqua"/>
                <w:b/>
                <w:bCs/>
                <w:color w:val="000000"/>
                <w:sz w:val="16"/>
                <w:szCs w:val="18"/>
              </w:rPr>
              <w:t>A</w:t>
            </w:r>
          </w:p>
        </w:tc>
        <w:tc>
          <w:tcPr>
            <w:tcW w:w="1842" w:type="dxa"/>
            <w:tcBorders>
              <w:top w:val="nil"/>
              <w:left w:val="nil"/>
              <w:bottom w:val="single" w:sz="4" w:space="0" w:color="auto"/>
              <w:right w:val="single" w:sz="4" w:space="0" w:color="auto"/>
            </w:tcBorders>
            <w:shd w:val="clear" w:color="auto" w:fill="D9D9D9"/>
            <w:vAlign w:val="center"/>
            <w:hideMark/>
          </w:tcPr>
          <w:p w14:paraId="4D31D2F6" w14:textId="77777777" w:rsidR="00DE68B1" w:rsidRPr="007A7D94" w:rsidRDefault="00DE68B1" w:rsidP="006E457B">
            <w:pPr>
              <w:jc w:val="center"/>
              <w:rPr>
                <w:rFonts w:ascii="Book Antiqua" w:hAnsi="Book Antiqua"/>
                <w:b/>
                <w:bCs/>
                <w:color w:val="000000"/>
                <w:sz w:val="16"/>
                <w:szCs w:val="18"/>
              </w:rPr>
            </w:pPr>
            <w:r w:rsidRPr="007A7D94">
              <w:rPr>
                <w:rFonts w:ascii="Book Antiqua" w:hAnsi="Book Antiqua"/>
                <w:b/>
                <w:bCs/>
                <w:color w:val="000000"/>
                <w:sz w:val="16"/>
                <w:szCs w:val="18"/>
              </w:rPr>
              <w:t>B</w:t>
            </w:r>
          </w:p>
        </w:tc>
        <w:tc>
          <w:tcPr>
            <w:tcW w:w="1134" w:type="dxa"/>
            <w:tcBorders>
              <w:top w:val="nil"/>
              <w:left w:val="nil"/>
              <w:bottom w:val="single" w:sz="4" w:space="0" w:color="auto"/>
              <w:right w:val="single" w:sz="4" w:space="0" w:color="auto"/>
            </w:tcBorders>
            <w:shd w:val="clear" w:color="auto" w:fill="D9D9D9"/>
            <w:vAlign w:val="center"/>
            <w:hideMark/>
          </w:tcPr>
          <w:p w14:paraId="0B771298" w14:textId="77777777" w:rsidR="00DE68B1" w:rsidRPr="007A7D94" w:rsidRDefault="00DE68B1" w:rsidP="006E457B">
            <w:pPr>
              <w:jc w:val="center"/>
              <w:rPr>
                <w:rFonts w:ascii="Book Antiqua" w:hAnsi="Book Antiqua"/>
                <w:b/>
                <w:bCs/>
                <w:color w:val="000000"/>
                <w:sz w:val="16"/>
                <w:szCs w:val="18"/>
              </w:rPr>
            </w:pPr>
            <w:r w:rsidRPr="007A7D94">
              <w:rPr>
                <w:rFonts w:ascii="Book Antiqua" w:hAnsi="Book Antiqua"/>
                <w:b/>
                <w:bCs/>
                <w:color w:val="000000"/>
                <w:sz w:val="16"/>
                <w:szCs w:val="18"/>
              </w:rPr>
              <w:t>C</w:t>
            </w:r>
          </w:p>
        </w:tc>
        <w:tc>
          <w:tcPr>
            <w:tcW w:w="1985" w:type="dxa"/>
            <w:tcBorders>
              <w:top w:val="nil"/>
              <w:left w:val="nil"/>
              <w:bottom w:val="single" w:sz="4" w:space="0" w:color="auto"/>
              <w:right w:val="single" w:sz="4" w:space="0" w:color="auto"/>
            </w:tcBorders>
            <w:shd w:val="clear" w:color="auto" w:fill="D9D9D9"/>
            <w:vAlign w:val="center"/>
            <w:hideMark/>
          </w:tcPr>
          <w:p w14:paraId="721101EB" w14:textId="77777777" w:rsidR="00DE68B1" w:rsidRPr="007A7D94" w:rsidRDefault="00DE68B1" w:rsidP="006E457B">
            <w:pPr>
              <w:jc w:val="center"/>
              <w:rPr>
                <w:rFonts w:ascii="Book Antiqua" w:hAnsi="Book Antiqua"/>
                <w:b/>
                <w:bCs/>
                <w:color w:val="000000"/>
                <w:sz w:val="16"/>
                <w:szCs w:val="18"/>
              </w:rPr>
            </w:pPr>
            <w:r w:rsidRPr="007A7D94">
              <w:rPr>
                <w:rFonts w:ascii="Book Antiqua" w:hAnsi="Book Antiqua"/>
                <w:b/>
                <w:bCs/>
                <w:color w:val="000000"/>
                <w:sz w:val="16"/>
                <w:szCs w:val="18"/>
              </w:rPr>
              <w:t>D</w:t>
            </w:r>
          </w:p>
        </w:tc>
        <w:tc>
          <w:tcPr>
            <w:tcW w:w="4678" w:type="dxa"/>
            <w:tcBorders>
              <w:top w:val="nil"/>
              <w:left w:val="nil"/>
              <w:bottom w:val="single" w:sz="4" w:space="0" w:color="auto"/>
              <w:right w:val="single" w:sz="4" w:space="0" w:color="auto"/>
            </w:tcBorders>
            <w:shd w:val="clear" w:color="auto" w:fill="D9D9D9"/>
            <w:vAlign w:val="center"/>
            <w:hideMark/>
          </w:tcPr>
          <w:p w14:paraId="11839720" w14:textId="77777777" w:rsidR="00DE68B1" w:rsidRPr="007A7D94" w:rsidRDefault="00DE68B1" w:rsidP="006E457B">
            <w:pPr>
              <w:jc w:val="center"/>
              <w:rPr>
                <w:rFonts w:ascii="Book Antiqua" w:hAnsi="Book Antiqua"/>
                <w:b/>
                <w:bCs/>
                <w:color w:val="000000"/>
                <w:sz w:val="16"/>
                <w:szCs w:val="18"/>
              </w:rPr>
            </w:pPr>
            <w:r w:rsidRPr="007A7D94">
              <w:rPr>
                <w:rFonts w:ascii="Book Antiqua" w:hAnsi="Book Antiqua"/>
                <w:b/>
                <w:bCs/>
                <w:color w:val="000000"/>
                <w:sz w:val="16"/>
                <w:szCs w:val="18"/>
              </w:rPr>
              <w:t>E</w:t>
            </w:r>
          </w:p>
        </w:tc>
        <w:tc>
          <w:tcPr>
            <w:tcW w:w="1417" w:type="dxa"/>
            <w:tcBorders>
              <w:top w:val="nil"/>
              <w:left w:val="nil"/>
              <w:bottom w:val="single" w:sz="4" w:space="0" w:color="auto"/>
              <w:right w:val="single" w:sz="4" w:space="0" w:color="auto"/>
            </w:tcBorders>
            <w:shd w:val="clear" w:color="auto" w:fill="D9D9D9"/>
            <w:vAlign w:val="center"/>
            <w:hideMark/>
          </w:tcPr>
          <w:p w14:paraId="004958C2" w14:textId="77777777" w:rsidR="00DE68B1" w:rsidRPr="007A7D94" w:rsidRDefault="00DE68B1" w:rsidP="006E457B">
            <w:pPr>
              <w:jc w:val="center"/>
              <w:rPr>
                <w:rFonts w:ascii="Book Antiqua" w:hAnsi="Book Antiqua"/>
                <w:b/>
                <w:bCs/>
                <w:color w:val="000000"/>
                <w:sz w:val="16"/>
                <w:szCs w:val="18"/>
              </w:rPr>
            </w:pPr>
            <w:r w:rsidRPr="007A7D94">
              <w:rPr>
                <w:rFonts w:ascii="Book Antiqua" w:hAnsi="Book Antiqua"/>
                <w:b/>
                <w:bCs/>
                <w:color w:val="000000"/>
                <w:sz w:val="16"/>
                <w:szCs w:val="18"/>
              </w:rPr>
              <w:t>F</w:t>
            </w:r>
          </w:p>
        </w:tc>
        <w:tc>
          <w:tcPr>
            <w:tcW w:w="2126" w:type="dxa"/>
            <w:tcBorders>
              <w:top w:val="nil"/>
              <w:left w:val="nil"/>
              <w:bottom w:val="single" w:sz="4" w:space="0" w:color="auto"/>
              <w:right w:val="single" w:sz="4" w:space="0" w:color="auto"/>
            </w:tcBorders>
            <w:shd w:val="clear" w:color="auto" w:fill="D9D9D9"/>
            <w:noWrap/>
            <w:vAlign w:val="bottom"/>
            <w:hideMark/>
          </w:tcPr>
          <w:p w14:paraId="18DEAB73" w14:textId="77777777" w:rsidR="00DE68B1" w:rsidRPr="007A7D94" w:rsidRDefault="00DE68B1" w:rsidP="006E457B">
            <w:pPr>
              <w:jc w:val="center"/>
              <w:rPr>
                <w:rFonts w:ascii="Book Antiqua" w:hAnsi="Book Antiqua"/>
                <w:b/>
                <w:bCs/>
                <w:color w:val="000000"/>
                <w:sz w:val="16"/>
                <w:szCs w:val="18"/>
              </w:rPr>
            </w:pPr>
            <w:r w:rsidRPr="007A7D94">
              <w:rPr>
                <w:rFonts w:ascii="Book Antiqua" w:hAnsi="Book Antiqua"/>
                <w:b/>
                <w:bCs/>
                <w:color w:val="000000"/>
                <w:sz w:val="16"/>
                <w:szCs w:val="18"/>
              </w:rPr>
              <w:t>G</w:t>
            </w:r>
          </w:p>
        </w:tc>
      </w:tr>
      <w:tr w:rsidR="00DE68B1" w:rsidRPr="007A7D94" w14:paraId="66D6A182" w14:textId="77777777" w:rsidTr="006E457B">
        <w:trPr>
          <w:trHeight w:val="1320"/>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10B8D3" w14:textId="77777777" w:rsidR="00DE68B1" w:rsidRPr="007A7D94" w:rsidRDefault="00DE68B1" w:rsidP="006E457B">
            <w:pPr>
              <w:jc w:val="center"/>
              <w:rPr>
                <w:rFonts w:ascii="Book Antiqua" w:hAnsi="Book Antiqua"/>
                <w:b/>
                <w:bCs/>
                <w:sz w:val="16"/>
                <w:szCs w:val="18"/>
              </w:rPr>
            </w:pPr>
            <w:r w:rsidRPr="007A7D94">
              <w:rPr>
                <w:rFonts w:ascii="Book Antiqua" w:hAnsi="Book Antiqua"/>
                <w:b/>
                <w:bCs/>
                <w:sz w:val="16"/>
                <w:szCs w:val="18"/>
              </w:rPr>
              <w:t>Disposizioni generali</w:t>
            </w:r>
          </w:p>
        </w:tc>
        <w:tc>
          <w:tcPr>
            <w:tcW w:w="1842" w:type="dxa"/>
            <w:tcBorders>
              <w:top w:val="nil"/>
              <w:left w:val="nil"/>
              <w:bottom w:val="single" w:sz="4" w:space="0" w:color="auto"/>
              <w:right w:val="single" w:sz="4" w:space="0" w:color="auto"/>
            </w:tcBorders>
            <w:shd w:val="clear" w:color="000000" w:fill="FFFFFF"/>
            <w:vAlign w:val="center"/>
            <w:hideMark/>
          </w:tcPr>
          <w:p w14:paraId="2A8F5E81"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Piano triennale per la prevenzione della corruzione e della trasparenza</w:t>
            </w:r>
          </w:p>
        </w:tc>
        <w:tc>
          <w:tcPr>
            <w:tcW w:w="1134" w:type="dxa"/>
            <w:tcBorders>
              <w:top w:val="nil"/>
              <w:left w:val="nil"/>
              <w:bottom w:val="single" w:sz="4" w:space="0" w:color="auto"/>
              <w:right w:val="single" w:sz="4" w:space="0" w:color="auto"/>
            </w:tcBorders>
            <w:shd w:val="clear" w:color="000000" w:fill="FFFFFF"/>
            <w:vAlign w:val="center"/>
            <w:hideMark/>
          </w:tcPr>
          <w:p w14:paraId="59294B43"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10, c. 8, lett. a), d.lgs. n. 33/2013</w:t>
            </w:r>
          </w:p>
        </w:tc>
        <w:tc>
          <w:tcPr>
            <w:tcW w:w="1985" w:type="dxa"/>
            <w:tcBorders>
              <w:top w:val="nil"/>
              <w:left w:val="nil"/>
              <w:bottom w:val="single" w:sz="4" w:space="0" w:color="auto"/>
              <w:right w:val="single" w:sz="4" w:space="0" w:color="auto"/>
            </w:tcBorders>
            <w:shd w:val="clear" w:color="000000" w:fill="FFFFFF"/>
            <w:vAlign w:val="center"/>
            <w:hideMark/>
          </w:tcPr>
          <w:p w14:paraId="20391F5C"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Piano triennale per la prevenzione della corruzione e della trasparenza (PTPCT)</w:t>
            </w:r>
          </w:p>
        </w:tc>
        <w:tc>
          <w:tcPr>
            <w:tcW w:w="4678" w:type="dxa"/>
            <w:tcBorders>
              <w:top w:val="nil"/>
              <w:left w:val="nil"/>
              <w:bottom w:val="single" w:sz="4" w:space="0" w:color="auto"/>
              <w:right w:val="single" w:sz="4" w:space="0" w:color="auto"/>
            </w:tcBorders>
            <w:shd w:val="clear" w:color="000000" w:fill="FFFFFF"/>
            <w:vAlign w:val="center"/>
            <w:hideMark/>
          </w:tcPr>
          <w:p w14:paraId="4A74D3FA"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Piano triennale per la prevenzione della corruzione e della trasparenza e suoi allegati, le misure integrative di prevenzione della corruzione individuate ai sensi dell’articolo 1,comma 2-bis della legge n. 190 del 2012, (MOG 231) (</w:t>
            </w:r>
            <w:r w:rsidRPr="007A7D94">
              <w:rPr>
                <w:rFonts w:ascii="Book Antiqua" w:hAnsi="Book Antiqua"/>
                <w:i/>
                <w:iCs/>
                <w:sz w:val="16"/>
                <w:szCs w:val="18"/>
                <w:u w:val="single"/>
              </w:rPr>
              <w:t>link</w:t>
            </w:r>
            <w:r w:rsidRPr="007A7D94">
              <w:rPr>
                <w:rFonts w:ascii="Book Antiqua" w:hAnsi="Book Antiqua"/>
                <w:sz w:val="16"/>
                <w:szCs w:val="18"/>
                <w:u w:val="single"/>
              </w:rPr>
              <w:t xml:space="preserve"> alla sotto-sezione Altri contenuti/Anticorruzione</w:t>
            </w:r>
            <w:r w:rsidRPr="007A7D94">
              <w:rPr>
                <w:rFonts w:ascii="Book Antiqua" w:hAnsi="Book Antiqua"/>
                <w:sz w:val="16"/>
                <w:szCs w:val="18"/>
              </w:rPr>
              <w:t xml:space="preserve">) </w:t>
            </w:r>
          </w:p>
        </w:tc>
        <w:tc>
          <w:tcPr>
            <w:tcW w:w="1417" w:type="dxa"/>
            <w:tcBorders>
              <w:top w:val="nil"/>
              <w:left w:val="nil"/>
              <w:bottom w:val="single" w:sz="4" w:space="0" w:color="auto"/>
              <w:right w:val="single" w:sz="4" w:space="0" w:color="auto"/>
            </w:tcBorders>
            <w:shd w:val="clear" w:color="000000" w:fill="FFFFFF"/>
            <w:vAlign w:val="center"/>
            <w:hideMark/>
          </w:tcPr>
          <w:p w14:paraId="7EF50990"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Annuale</w:t>
            </w:r>
          </w:p>
        </w:tc>
        <w:tc>
          <w:tcPr>
            <w:tcW w:w="2126" w:type="dxa"/>
            <w:tcBorders>
              <w:top w:val="nil"/>
              <w:left w:val="nil"/>
              <w:bottom w:val="single" w:sz="4" w:space="0" w:color="auto"/>
              <w:right w:val="single" w:sz="4" w:space="0" w:color="auto"/>
            </w:tcBorders>
            <w:shd w:val="clear" w:color="auto" w:fill="auto"/>
            <w:noWrap/>
            <w:vAlign w:val="center"/>
            <w:hideMark/>
          </w:tcPr>
          <w:p w14:paraId="197CE129" w14:textId="44E0ADC7" w:rsidR="00DE68B1" w:rsidRPr="00794A07" w:rsidRDefault="00DE68B1" w:rsidP="006E457B">
            <w:pPr>
              <w:jc w:val="center"/>
              <w:rPr>
                <w:rFonts w:ascii="Book Antiqua" w:hAnsi="Book Antiqua"/>
                <w:sz w:val="16"/>
                <w:szCs w:val="18"/>
              </w:rPr>
            </w:pPr>
            <w:r>
              <w:rPr>
                <w:rFonts w:ascii="Book Antiqua" w:hAnsi="Book Antiqua"/>
                <w:sz w:val="16"/>
                <w:szCs w:val="18"/>
              </w:rPr>
              <w:t xml:space="preserve">Area </w:t>
            </w:r>
            <w:r w:rsidR="006E457B">
              <w:rPr>
                <w:rFonts w:ascii="Book Antiqua" w:hAnsi="Book Antiqua"/>
                <w:sz w:val="16"/>
                <w:szCs w:val="18"/>
              </w:rPr>
              <w:t>amministrativa</w:t>
            </w:r>
          </w:p>
        </w:tc>
      </w:tr>
      <w:tr w:rsidR="00DE68B1" w:rsidRPr="007A7D94" w14:paraId="02D7486C" w14:textId="77777777" w:rsidTr="006E457B">
        <w:trPr>
          <w:trHeight w:val="1110"/>
        </w:trPr>
        <w:tc>
          <w:tcPr>
            <w:tcW w:w="1565" w:type="dxa"/>
            <w:vMerge/>
            <w:tcBorders>
              <w:top w:val="nil"/>
              <w:left w:val="single" w:sz="4" w:space="0" w:color="auto"/>
              <w:bottom w:val="single" w:sz="4" w:space="0" w:color="000000"/>
              <w:right w:val="single" w:sz="4" w:space="0" w:color="auto"/>
            </w:tcBorders>
            <w:vAlign w:val="center"/>
            <w:hideMark/>
          </w:tcPr>
          <w:p w14:paraId="52FEDA3B" w14:textId="77777777" w:rsidR="00DE68B1" w:rsidRPr="007A7D94" w:rsidRDefault="00DE68B1" w:rsidP="006E457B">
            <w:pPr>
              <w:rPr>
                <w:rFonts w:ascii="Book Antiqua" w:hAnsi="Book Antiqua"/>
                <w:b/>
                <w:bCs/>
                <w:sz w:val="16"/>
                <w:szCs w:val="18"/>
              </w:rPr>
            </w:pP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606F9C1"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Atti generali</w:t>
            </w:r>
          </w:p>
        </w:tc>
        <w:tc>
          <w:tcPr>
            <w:tcW w:w="1134" w:type="dxa"/>
            <w:vMerge w:val="restart"/>
            <w:tcBorders>
              <w:top w:val="nil"/>
              <w:left w:val="single" w:sz="4" w:space="0" w:color="auto"/>
              <w:bottom w:val="nil"/>
              <w:right w:val="single" w:sz="4" w:space="0" w:color="auto"/>
            </w:tcBorders>
            <w:shd w:val="clear" w:color="000000" w:fill="FFFFFF"/>
            <w:vAlign w:val="center"/>
            <w:hideMark/>
          </w:tcPr>
          <w:p w14:paraId="24A81F4E" w14:textId="77777777" w:rsidR="00DE68B1" w:rsidRPr="007A7D94" w:rsidRDefault="00DE68B1" w:rsidP="006E457B">
            <w:pPr>
              <w:jc w:val="center"/>
              <w:rPr>
                <w:rFonts w:ascii="Book Antiqua" w:hAnsi="Book Antiqua"/>
                <w:sz w:val="14"/>
                <w:szCs w:val="18"/>
              </w:rPr>
            </w:pPr>
            <w:r w:rsidRPr="007A7D94">
              <w:rPr>
                <w:rFonts w:ascii="Book Antiqua" w:hAnsi="Book Antiqua"/>
                <w:sz w:val="14"/>
                <w:szCs w:val="18"/>
              </w:rPr>
              <w:t>Art. 12, c. 1, d.lgs. n. 33/2013</w:t>
            </w:r>
          </w:p>
        </w:tc>
        <w:tc>
          <w:tcPr>
            <w:tcW w:w="1985" w:type="dxa"/>
            <w:tcBorders>
              <w:top w:val="nil"/>
              <w:left w:val="nil"/>
              <w:bottom w:val="single" w:sz="4" w:space="0" w:color="auto"/>
              <w:right w:val="single" w:sz="4" w:space="0" w:color="auto"/>
            </w:tcBorders>
            <w:shd w:val="clear" w:color="000000" w:fill="FFFFFF"/>
            <w:vAlign w:val="center"/>
            <w:hideMark/>
          </w:tcPr>
          <w:p w14:paraId="60C5C408"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Riferimenti normativi su organizzazione e attività</w:t>
            </w:r>
          </w:p>
        </w:tc>
        <w:tc>
          <w:tcPr>
            <w:tcW w:w="4678" w:type="dxa"/>
            <w:tcBorders>
              <w:top w:val="nil"/>
              <w:left w:val="nil"/>
              <w:bottom w:val="single" w:sz="4" w:space="0" w:color="auto"/>
              <w:right w:val="single" w:sz="4" w:space="0" w:color="auto"/>
            </w:tcBorders>
            <w:shd w:val="clear" w:color="000000" w:fill="FFFFFF"/>
            <w:vAlign w:val="center"/>
            <w:hideMark/>
          </w:tcPr>
          <w:p w14:paraId="1DFE58CD"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 xml:space="preserve">Riferimenti normativi con i relativi </w:t>
            </w:r>
            <w:r w:rsidRPr="007A7D94">
              <w:rPr>
                <w:rFonts w:ascii="Book Antiqua" w:hAnsi="Book Antiqua"/>
                <w:i/>
                <w:iCs/>
                <w:sz w:val="16"/>
                <w:szCs w:val="18"/>
              </w:rPr>
              <w:t>link</w:t>
            </w:r>
            <w:r w:rsidRPr="007A7D94">
              <w:rPr>
                <w:rFonts w:ascii="Book Antiqua" w:hAnsi="Book Antiqua"/>
                <w:sz w:val="16"/>
                <w:szCs w:val="18"/>
              </w:rPr>
              <w:t xml:space="preserve"> alle norme di legge statale pubblicate nella banca dati "Normattiva" che regolano l'istituzione, l'organizzazione e l'attività delle pubbliche amministrazioni</w:t>
            </w:r>
          </w:p>
        </w:tc>
        <w:tc>
          <w:tcPr>
            <w:tcW w:w="1417" w:type="dxa"/>
            <w:tcBorders>
              <w:top w:val="nil"/>
              <w:left w:val="nil"/>
              <w:bottom w:val="single" w:sz="4" w:space="0" w:color="auto"/>
              <w:right w:val="single" w:sz="4" w:space="0" w:color="auto"/>
            </w:tcBorders>
            <w:shd w:val="clear" w:color="000000" w:fill="FFFFFF"/>
            <w:vAlign w:val="center"/>
            <w:hideMark/>
          </w:tcPr>
          <w:p w14:paraId="41A1678C"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680E2CBD" w14:textId="652E341B" w:rsidR="00DE68B1" w:rsidRDefault="006E457B" w:rsidP="006E457B">
            <w:pPr>
              <w:jc w:val="center"/>
            </w:pPr>
            <w:r>
              <w:rPr>
                <w:rFonts w:ascii="Book Antiqua" w:hAnsi="Book Antiqua"/>
                <w:sz w:val="16"/>
                <w:szCs w:val="18"/>
              </w:rPr>
              <w:t>Area amministrativa</w:t>
            </w:r>
          </w:p>
        </w:tc>
      </w:tr>
      <w:tr w:rsidR="00DE68B1" w:rsidRPr="007A7D94" w14:paraId="333FDF14" w14:textId="77777777" w:rsidTr="006E457B">
        <w:trPr>
          <w:trHeight w:val="792"/>
        </w:trPr>
        <w:tc>
          <w:tcPr>
            <w:tcW w:w="1565" w:type="dxa"/>
            <w:vMerge/>
            <w:tcBorders>
              <w:top w:val="nil"/>
              <w:left w:val="single" w:sz="4" w:space="0" w:color="auto"/>
              <w:bottom w:val="single" w:sz="4" w:space="0" w:color="000000"/>
              <w:right w:val="single" w:sz="4" w:space="0" w:color="auto"/>
            </w:tcBorders>
            <w:vAlign w:val="center"/>
            <w:hideMark/>
          </w:tcPr>
          <w:p w14:paraId="18021115"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22560ECD" w14:textId="77777777" w:rsidR="00DE68B1" w:rsidRPr="007A7D94" w:rsidRDefault="00DE68B1" w:rsidP="006E457B">
            <w:pPr>
              <w:rPr>
                <w:rFonts w:ascii="Book Antiqua" w:hAnsi="Book Antiqua"/>
                <w:sz w:val="16"/>
                <w:szCs w:val="18"/>
              </w:rPr>
            </w:pPr>
          </w:p>
        </w:tc>
        <w:tc>
          <w:tcPr>
            <w:tcW w:w="1134" w:type="dxa"/>
            <w:vMerge/>
            <w:tcBorders>
              <w:top w:val="nil"/>
              <w:left w:val="single" w:sz="4" w:space="0" w:color="auto"/>
              <w:bottom w:val="nil"/>
              <w:right w:val="single" w:sz="4" w:space="0" w:color="auto"/>
            </w:tcBorders>
            <w:vAlign w:val="center"/>
            <w:hideMark/>
          </w:tcPr>
          <w:p w14:paraId="5A82937B" w14:textId="77777777" w:rsidR="00DE68B1" w:rsidRPr="007A7D94" w:rsidRDefault="00DE68B1" w:rsidP="006E457B">
            <w:pPr>
              <w:jc w:val="center"/>
              <w:rPr>
                <w:rFonts w:ascii="Book Antiqua" w:hAnsi="Book Antiqua"/>
                <w:sz w:val="14"/>
                <w:szCs w:val="18"/>
              </w:rPr>
            </w:pPr>
          </w:p>
        </w:tc>
        <w:tc>
          <w:tcPr>
            <w:tcW w:w="1985" w:type="dxa"/>
            <w:tcBorders>
              <w:top w:val="nil"/>
              <w:left w:val="nil"/>
              <w:bottom w:val="single" w:sz="4" w:space="0" w:color="auto"/>
              <w:right w:val="single" w:sz="4" w:space="0" w:color="auto"/>
            </w:tcBorders>
            <w:shd w:val="clear" w:color="000000" w:fill="FFFFFF"/>
            <w:vAlign w:val="center"/>
            <w:hideMark/>
          </w:tcPr>
          <w:p w14:paraId="5E60BAAF"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 xml:space="preserve">Atti amministrativi generali </w:t>
            </w:r>
          </w:p>
        </w:tc>
        <w:tc>
          <w:tcPr>
            <w:tcW w:w="4678" w:type="dxa"/>
            <w:tcBorders>
              <w:top w:val="nil"/>
              <w:left w:val="nil"/>
              <w:bottom w:val="single" w:sz="4" w:space="0" w:color="auto"/>
              <w:right w:val="single" w:sz="4" w:space="0" w:color="auto"/>
            </w:tcBorders>
            <w:shd w:val="clear" w:color="000000" w:fill="FFFFFF"/>
            <w:vAlign w:val="center"/>
            <w:hideMark/>
          </w:tcPr>
          <w:p w14:paraId="3FE6C615"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Direttive, circolari, programmi, istruzioni e ogni atto che dispone in generale sulla organizzazione, sulle funzioni, sugli obiettivi, sui procedimenti, ovvero nei quali si determina l'interpretazione di norme giuridiche che riguardano o dettano disposizioni per l'applicazione di esse</w:t>
            </w:r>
          </w:p>
        </w:tc>
        <w:tc>
          <w:tcPr>
            <w:tcW w:w="1417" w:type="dxa"/>
            <w:tcBorders>
              <w:top w:val="nil"/>
              <w:left w:val="nil"/>
              <w:bottom w:val="single" w:sz="4" w:space="0" w:color="auto"/>
              <w:right w:val="single" w:sz="4" w:space="0" w:color="auto"/>
            </w:tcBorders>
            <w:shd w:val="clear" w:color="000000" w:fill="FFFFFF"/>
            <w:vAlign w:val="center"/>
            <w:hideMark/>
          </w:tcPr>
          <w:p w14:paraId="1349ECCC"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160E076F" w14:textId="6C8C0578" w:rsidR="00DE68B1" w:rsidRDefault="00DE68B1" w:rsidP="006E457B">
            <w:pPr>
              <w:jc w:val="center"/>
            </w:pPr>
            <w:r>
              <w:rPr>
                <w:rFonts w:ascii="Book Antiqua" w:hAnsi="Book Antiqua"/>
                <w:sz w:val="16"/>
                <w:szCs w:val="18"/>
              </w:rPr>
              <w:t xml:space="preserve">Area </w:t>
            </w:r>
            <w:r w:rsidR="006E457B">
              <w:rPr>
                <w:rFonts w:ascii="Book Antiqua" w:hAnsi="Book Antiqua"/>
                <w:sz w:val="16"/>
                <w:szCs w:val="18"/>
              </w:rPr>
              <w:t>amministrativa</w:t>
            </w:r>
          </w:p>
        </w:tc>
      </w:tr>
      <w:tr w:rsidR="00DE68B1" w:rsidRPr="007A7D94" w14:paraId="58D07800" w14:textId="77777777" w:rsidTr="006E457B">
        <w:trPr>
          <w:trHeight w:val="1305"/>
        </w:trPr>
        <w:tc>
          <w:tcPr>
            <w:tcW w:w="1565" w:type="dxa"/>
            <w:vMerge/>
            <w:tcBorders>
              <w:top w:val="nil"/>
              <w:left w:val="single" w:sz="4" w:space="0" w:color="auto"/>
              <w:bottom w:val="single" w:sz="4" w:space="0" w:color="000000"/>
              <w:right w:val="single" w:sz="4" w:space="0" w:color="auto"/>
            </w:tcBorders>
            <w:vAlign w:val="center"/>
            <w:hideMark/>
          </w:tcPr>
          <w:p w14:paraId="345DCD1F"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0D92E359" w14:textId="77777777" w:rsidR="00DE68B1" w:rsidRPr="007A7D94" w:rsidRDefault="00DE68B1" w:rsidP="006E457B">
            <w:pPr>
              <w:rPr>
                <w:rFonts w:ascii="Book Antiqua" w:hAnsi="Book Antiqua"/>
                <w:sz w:val="16"/>
                <w:szCs w:val="18"/>
              </w:rPr>
            </w:pPr>
          </w:p>
        </w:tc>
        <w:tc>
          <w:tcPr>
            <w:tcW w:w="1134" w:type="dxa"/>
            <w:vMerge/>
            <w:tcBorders>
              <w:top w:val="nil"/>
              <w:left w:val="single" w:sz="4" w:space="0" w:color="auto"/>
              <w:bottom w:val="nil"/>
              <w:right w:val="single" w:sz="4" w:space="0" w:color="auto"/>
            </w:tcBorders>
            <w:vAlign w:val="center"/>
            <w:hideMark/>
          </w:tcPr>
          <w:p w14:paraId="572892F0" w14:textId="77777777" w:rsidR="00DE68B1" w:rsidRPr="007A7D94" w:rsidRDefault="00DE68B1" w:rsidP="006E457B">
            <w:pPr>
              <w:jc w:val="center"/>
              <w:rPr>
                <w:rFonts w:ascii="Book Antiqua" w:hAnsi="Book Antiqua"/>
                <w:sz w:val="14"/>
                <w:szCs w:val="18"/>
              </w:rPr>
            </w:pPr>
          </w:p>
        </w:tc>
        <w:tc>
          <w:tcPr>
            <w:tcW w:w="1985" w:type="dxa"/>
            <w:tcBorders>
              <w:top w:val="nil"/>
              <w:left w:val="nil"/>
              <w:bottom w:val="single" w:sz="4" w:space="0" w:color="auto"/>
              <w:right w:val="single" w:sz="4" w:space="0" w:color="auto"/>
            </w:tcBorders>
            <w:shd w:val="clear" w:color="000000" w:fill="FFFFFF"/>
            <w:vAlign w:val="center"/>
            <w:hideMark/>
          </w:tcPr>
          <w:p w14:paraId="4A99F793"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Documenti di programmazione strategico-gestionale</w:t>
            </w:r>
          </w:p>
        </w:tc>
        <w:tc>
          <w:tcPr>
            <w:tcW w:w="4678" w:type="dxa"/>
            <w:tcBorders>
              <w:top w:val="nil"/>
              <w:left w:val="nil"/>
              <w:bottom w:val="single" w:sz="4" w:space="0" w:color="auto"/>
              <w:right w:val="single" w:sz="4" w:space="0" w:color="auto"/>
            </w:tcBorders>
            <w:shd w:val="clear" w:color="000000" w:fill="FFFFFF"/>
            <w:vAlign w:val="center"/>
            <w:hideMark/>
          </w:tcPr>
          <w:p w14:paraId="0FBB9BF2"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Direttive ministri, documento di programmazione, obiettivi strategici in materia di prevenzione della corruzione e trasparenza</w:t>
            </w:r>
          </w:p>
        </w:tc>
        <w:tc>
          <w:tcPr>
            <w:tcW w:w="1417" w:type="dxa"/>
            <w:tcBorders>
              <w:top w:val="nil"/>
              <w:left w:val="nil"/>
              <w:bottom w:val="single" w:sz="4" w:space="0" w:color="auto"/>
              <w:right w:val="single" w:sz="4" w:space="0" w:color="auto"/>
            </w:tcBorders>
            <w:shd w:val="clear" w:color="000000" w:fill="FFFFFF"/>
            <w:vAlign w:val="center"/>
            <w:hideMark/>
          </w:tcPr>
          <w:p w14:paraId="2B5A48B7"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41A457FE" w14:textId="7663166F" w:rsidR="00DE68B1" w:rsidRDefault="006E457B" w:rsidP="006E457B">
            <w:pPr>
              <w:jc w:val="center"/>
            </w:pPr>
            <w:r>
              <w:rPr>
                <w:rFonts w:ascii="Book Antiqua" w:hAnsi="Book Antiqua"/>
                <w:sz w:val="16"/>
                <w:szCs w:val="18"/>
              </w:rPr>
              <w:t>Area amministrativa</w:t>
            </w:r>
          </w:p>
        </w:tc>
      </w:tr>
      <w:tr w:rsidR="00DE68B1" w:rsidRPr="007A7D94" w14:paraId="50970B4B" w14:textId="77777777" w:rsidTr="006E457B">
        <w:trPr>
          <w:trHeight w:val="528"/>
        </w:trPr>
        <w:tc>
          <w:tcPr>
            <w:tcW w:w="1565" w:type="dxa"/>
            <w:vMerge/>
            <w:tcBorders>
              <w:top w:val="nil"/>
              <w:left w:val="single" w:sz="4" w:space="0" w:color="auto"/>
              <w:bottom w:val="single" w:sz="4" w:space="0" w:color="000000"/>
              <w:right w:val="single" w:sz="4" w:space="0" w:color="auto"/>
            </w:tcBorders>
            <w:vAlign w:val="center"/>
            <w:hideMark/>
          </w:tcPr>
          <w:p w14:paraId="509871D7"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035416C8" w14:textId="77777777" w:rsidR="00DE68B1" w:rsidRPr="007A7D94" w:rsidRDefault="00DE68B1" w:rsidP="006E457B">
            <w:pPr>
              <w:rPr>
                <w:rFonts w:ascii="Book Antiqua" w:hAnsi="Book Antiqua"/>
                <w:sz w:val="16"/>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BFAA9AF" w14:textId="77777777" w:rsidR="00DE68B1" w:rsidRPr="007A7D94" w:rsidRDefault="00DE68B1" w:rsidP="006E457B">
            <w:pPr>
              <w:jc w:val="center"/>
              <w:rPr>
                <w:rFonts w:ascii="Book Antiqua" w:hAnsi="Book Antiqua"/>
                <w:sz w:val="14"/>
                <w:szCs w:val="18"/>
              </w:rPr>
            </w:pPr>
            <w:r w:rsidRPr="007A7D94">
              <w:rPr>
                <w:rFonts w:ascii="Book Antiqua" w:hAnsi="Book Antiqua"/>
                <w:sz w:val="14"/>
                <w:szCs w:val="18"/>
              </w:rPr>
              <w:t>Art. 12, c. 2, d.lgs. n. 33/2013</w:t>
            </w:r>
          </w:p>
        </w:tc>
        <w:tc>
          <w:tcPr>
            <w:tcW w:w="1985" w:type="dxa"/>
            <w:tcBorders>
              <w:top w:val="nil"/>
              <w:left w:val="nil"/>
              <w:bottom w:val="single" w:sz="4" w:space="0" w:color="auto"/>
              <w:right w:val="single" w:sz="4" w:space="0" w:color="auto"/>
            </w:tcBorders>
            <w:shd w:val="clear" w:color="000000" w:fill="FFFFFF"/>
            <w:vAlign w:val="center"/>
            <w:hideMark/>
          </w:tcPr>
          <w:p w14:paraId="6A4C6CCD"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Statuti e leggi regionali</w:t>
            </w:r>
          </w:p>
        </w:tc>
        <w:tc>
          <w:tcPr>
            <w:tcW w:w="4678" w:type="dxa"/>
            <w:tcBorders>
              <w:top w:val="nil"/>
              <w:left w:val="nil"/>
              <w:bottom w:val="single" w:sz="4" w:space="0" w:color="auto"/>
              <w:right w:val="single" w:sz="4" w:space="0" w:color="auto"/>
            </w:tcBorders>
            <w:shd w:val="clear" w:color="000000" w:fill="FFFFFF"/>
            <w:vAlign w:val="center"/>
            <w:hideMark/>
          </w:tcPr>
          <w:p w14:paraId="10F6D73B"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Estremi e testi ufficiali aggiornati degli Statuti e delle norme di legge regionali, che regolano le funzioni, l'organizzazione e lo svolgimento delle attività di competenza dell'amministrazione</w:t>
            </w:r>
          </w:p>
        </w:tc>
        <w:tc>
          <w:tcPr>
            <w:tcW w:w="1417" w:type="dxa"/>
            <w:tcBorders>
              <w:top w:val="nil"/>
              <w:left w:val="nil"/>
              <w:bottom w:val="single" w:sz="4" w:space="0" w:color="auto"/>
              <w:right w:val="single" w:sz="4" w:space="0" w:color="auto"/>
            </w:tcBorders>
            <w:shd w:val="clear" w:color="000000" w:fill="FFFFFF"/>
            <w:vAlign w:val="center"/>
            <w:hideMark/>
          </w:tcPr>
          <w:p w14:paraId="68ABB558"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1E58D2AD" w14:textId="7A97D862" w:rsidR="00DE68B1" w:rsidRDefault="006E457B" w:rsidP="006E457B">
            <w:pPr>
              <w:jc w:val="center"/>
            </w:pPr>
            <w:r>
              <w:rPr>
                <w:rFonts w:ascii="Book Antiqua" w:hAnsi="Book Antiqua"/>
                <w:sz w:val="16"/>
                <w:szCs w:val="18"/>
              </w:rPr>
              <w:t>Area amministrativa</w:t>
            </w:r>
          </w:p>
        </w:tc>
      </w:tr>
      <w:tr w:rsidR="00DE68B1" w:rsidRPr="007A7D94" w14:paraId="4DD2570D" w14:textId="77777777" w:rsidTr="006E457B">
        <w:trPr>
          <w:trHeight w:val="1320"/>
        </w:trPr>
        <w:tc>
          <w:tcPr>
            <w:tcW w:w="1565" w:type="dxa"/>
            <w:vMerge/>
            <w:tcBorders>
              <w:top w:val="nil"/>
              <w:left w:val="single" w:sz="4" w:space="0" w:color="auto"/>
              <w:bottom w:val="single" w:sz="4" w:space="0" w:color="000000"/>
              <w:right w:val="single" w:sz="4" w:space="0" w:color="auto"/>
            </w:tcBorders>
            <w:vAlign w:val="center"/>
            <w:hideMark/>
          </w:tcPr>
          <w:p w14:paraId="4D990AEC"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0344CEF0" w14:textId="77777777" w:rsidR="00DE68B1" w:rsidRPr="007A7D94" w:rsidRDefault="00DE68B1"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01C38071"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 xml:space="preserve">Art. 55, c. 2, d.lgs. n. 165/2001 </w:t>
            </w:r>
            <w:r w:rsidRPr="007A7D94">
              <w:rPr>
                <w:rFonts w:ascii="Book Antiqua" w:hAnsi="Book Antiqua"/>
                <w:sz w:val="14"/>
                <w:szCs w:val="18"/>
                <w:lang w:val="en-US"/>
              </w:rPr>
              <w:br/>
              <w:t>Art. 12, c. 1, d.lgs. n. 33/2013</w:t>
            </w:r>
          </w:p>
        </w:tc>
        <w:tc>
          <w:tcPr>
            <w:tcW w:w="1985" w:type="dxa"/>
            <w:tcBorders>
              <w:top w:val="nil"/>
              <w:left w:val="nil"/>
              <w:bottom w:val="single" w:sz="4" w:space="0" w:color="auto"/>
              <w:right w:val="single" w:sz="4" w:space="0" w:color="auto"/>
            </w:tcBorders>
            <w:shd w:val="clear" w:color="000000" w:fill="FFFFFF"/>
            <w:vAlign w:val="center"/>
            <w:hideMark/>
          </w:tcPr>
          <w:p w14:paraId="44232BD2"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Codice disciplinare e codice di condotta</w:t>
            </w:r>
          </w:p>
        </w:tc>
        <w:tc>
          <w:tcPr>
            <w:tcW w:w="4678" w:type="dxa"/>
            <w:tcBorders>
              <w:top w:val="nil"/>
              <w:left w:val="nil"/>
              <w:bottom w:val="single" w:sz="4" w:space="0" w:color="auto"/>
              <w:right w:val="single" w:sz="4" w:space="0" w:color="auto"/>
            </w:tcBorders>
            <w:shd w:val="clear" w:color="000000" w:fill="FFFFFF"/>
            <w:vAlign w:val="center"/>
            <w:hideMark/>
          </w:tcPr>
          <w:p w14:paraId="1454EDAE"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Codice disciplinare, recante l'indicazione delle  infrazioni del codice disciplinare e relative sanzioni (pubblicazione on line in alternativa all'affissione in luogo accessibile a tutti - art. 7, l. n. 300/1970)</w:t>
            </w:r>
            <w:r w:rsidRPr="007A7D94">
              <w:rPr>
                <w:rFonts w:ascii="Book Antiqua" w:hAnsi="Book Antiqua"/>
                <w:sz w:val="16"/>
                <w:szCs w:val="18"/>
              </w:rPr>
              <w:br/>
              <w:t>Codice di condotta inteso quale codice di comportamento</w:t>
            </w:r>
          </w:p>
        </w:tc>
        <w:tc>
          <w:tcPr>
            <w:tcW w:w="1417" w:type="dxa"/>
            <w:tcBorders>
              <w:top w:val="nil"/>
              <w:left w:val="nil"/>
              <w:bottom w:val="single" w:sz="4" w:space="0" w:color="auto"/>
              <w:right w:val="single" w:sz="4" w:space="0" w:color="auto"/>
            </w:tcBorders>
            <w:shd w:val="clear" w:color="000000" w:fill="FFFFFF"/>
            <w:vAlign w:val="center"/>
            <w:hideMark/>
          </w:tcPr>
          <w:p w14:paraId="192EE89B"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379E4538" w14:textId="0F3122D9" w:rsidR="00DE68B1" w:rsidRDefault="006E457B" w:rsidP="006E457B">
            <w:pPr>
              <w:jc w:val="center"/>
            </w:pPr>
            <w:r>
              <w:rPr>
                <w:rFonts w:ascii="Book Antiqua" w:hAnsi="Book Antiqua"/>
                <w:sz w:val="16"/>
                <w:szCs w:val="18"/>
              </w:rPr>
              <w:t>Area amministrativa</w:t>
            </w:r>
          </w:p>
        </w:tc>
      </w:tr>
      <w:tr w:rsidR="00DE68B1" w:rsidRPr="007A7D94" w14:paraId="127CA154" w14:textId="77777777" w:rsidTr="006E457B">
        <w:trPr>
          <w:trHeight w:val="1470"/>
        </w:trPr>
        <w:tc>
          <w:tcPr>
            <w:tcW w:w="1565" w:type="dxa"/>
            <w:vMerge/>
            <w:tcBorders>
              <w:top w:val="nil"/>
              <w:left w:val="single" w:sz="4" w:space="0" w:color="auto"/>
              <w:bottom w:val="single" w:sz="4" w:space="0" w:color="000000"/>
              <w:right w:val="single" w:sz="4" w:space="0" w:color="auto"/>
            </w:tcBorders>
            <w:vAlign w:val="center"/>
            <w:hideMark/>
          </w:tcPr>
          <w:p w14:paraId="1962622B" w14:textId="77777777" w:rsidR="00DE68B1" w:rsidRPr="007A7D94" w:rsidRDefault="00DE68B1" w:rsidP="006E457B">
            <w:pPr>
              <w:rPr>
                <w:rFonts w:ascii="Book Antiqua" w:hAnsi="Book Antiqua"/>
                <w:b/>
                <w:bCs/>
                <w:sz w:val="16"/>
                <w:szCs w:val="18"/>
              </w:rPr>
            </w:pP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5CDA4B"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Oneri informativi per cittadini e imprese</w:t>
            </w:r>
          </w:p>
        </w:tc>
        <w:tc>
          <w:tcPr>
            <w:tcW w:w="1134" w:type="dxa"/>
            <w:tcBorders>
              <w:top w:val="nil"/>
              <w:left w:val="nil"/>
              <w:bottom w:val="single" w:sz="4" w:space="0" w:color="auto"/>
              <w:right w:val="single" w:sz="4" w:space="0" w:color="auto"/>
            </w:tcBorders>
            <w:shd w:val="clear" w:color="000000" w:fill="FFFFFF"/>
            <w:vAlign w:val="center"/>
            <w:hideMark/>
          </w:tcPr>
          <w:p w14:paraId="7B2F64CE"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12, c. 1-bis, d.lgs. n. 33/2013</w:t>
            </w:r>
          </w:p>
        </w:tc>
        <w:tc>
          <w:tcPr>
            <w:tcW w:w="1985" w:type="dxa"/>
            <w:tcBorders>
              <w:top w:val="nil"/>
              <w:left w:val="nil"/>
              <w:bottom w:val="nil"/>
              <w:right w:val="single" w:sz="4" w:space="0" w:color="auto"/>
            </w:tcBorders>
            <w:shd w:val="clear" w:color="000000" w:fill="FFFFFF"/>
            <w:vAlign w:val="center"/>
            <w:hideMark/>
          </w:tcPr>
          <w:p w14:paraId="643B32E3"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Scadenzario obblighi amministrativi</w:t>
            </w:r>
          </w:p>
        </w:tc>
        <w:tc>
          <w:tcPr>
            <w:tcW w:w="4678" w:type="dxa"/>
            <w:tcBorders>
              <w:top w:val="nil"/>
              <w:left w:val="nil"/>
              <w:bottom w:val="single" w:sz="4" w:space="0" w:color="auto"/>
              <w:right w:val="single" w:sz="4" w:space="0" w:color="auto"/>
            </w:tcBorders>
            <w:shd w:val="clear" w:color="000000" w:fill="FFFFFF"/>
            <w:vAlign w:val="center"/>
            <w:hideMark/>
          </w:tcPr>
          <w:p w14:paraId="4E1C18A3"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Scadenzario con l'indicazione delle date di efficacia dei nuovi obblighi amministrativi a carico di cittadini e imprese introdotti dalle amministrazioni secondo le modalità definite con DPCM 8 novembre 2013</w:t>
            </w:r>
          </w:p>
        </w:tc>
        <w:tc>
          <w:tcPr>
            <w:tcW w:w="1417" w:type="dxa"/>
            <w:tcBorders>
              <w:top w:val="nil"/>
              <w:left w:val="nil"/>
              <w:bottom w:val="single" w:sz="4" w:space="0" w:color="auto"/>
              <w:right w:val="single" w:sz="4" w:space="0" w:color="auto"/>
            </w:tcBorders>
            <w:shd w:val="clear" w:color="000000" w:fill="FFFFFF"/>
            <w:vAlign w:val="center"/>
            <w:hideMark/>
          </w:tcPr>
          <w:p w14:paraId="26EA0DD1"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7C20D447" w14:textId="6ACD96C6" w:rsidR="00DE68B1" w:rsidRDefault="006E457B" w:rsidP="006E457B">
            <w:pPr>
              <w:jc w:val="center"/>
            </w:pPr>
            <w:r>
              <w:rPr>
                <w:rFonts w:ascii="Book Antiqua" w:hAnsi="Book Antiqua"/>
                <w:sz w:val="16"/>
                <w:szCs w:val="18"/>
              </w:rPr>
              <w:t>Area amministrativa</w:t>
            </w:r>
          </w:p>
        </w:tc>
      </w:tr>
      <w:tr w:rsidR="00DE68B1" w:rsidRPr="007A7D94" w14:paraId="10F07387" w14:textId="77777777" w:rsidTr="006E457B">
        <w:trPr>
          <w:trHeight w:val="1470"/>
        </w:trPr>
        <w:tc>
          <w:tcPr>
            <w:tcW w:w="1565" w:type="dxa"/>
            <w:vMerge/>
            <w:tcBorders>
              <w:top w:val="nil"/>
              <w:left w:val="single" w:sz="4" w:space="0" w:color="auto"/>
              <w:bottom w:val="single" w:sz="4" w:space="0" w:color="000000"/>
              <w:right w:val="single" w:sz="4" w:space="0" w:color="auto"/>
            </w:tcBorders>
            <w:vAlign w:val="center"/>
            <w:hideMark/>
          </w:tcPr>
          <w:p w14:paraId="5245DEF8"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5D87A68F" w14:textId="77777777" w:rsidR="00DE68B1" w:rsidRPr="007A7D94" w:rsidRDefault="00DE68B1"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BFBFBF"/>
            <w:vAlign w:val="center"/>
            <w:hideMark/>
          </w:tcPr>
          <w:p w14:paraId="380DAD51" w14:textId="77777777" w:rsidR="00DE68B1" w:rsidRPr="007A7D94" w:rsidRDefault="00DE68B1" w:rsidP="006E457B">
            <w:pPr>
              <w:jc w:val="center"/>
              <w:rPr>
                <w:rFonts w:ascii="Book Antiqua" w:hAnsi="Book Antiqua"/>
                <w:sz w:val="14"/>
                <w:szCs w:val="18"/>
              </w:rPr>
            </w:pPr>
            <w:r w:rsidRPr="007A7D94">
              <w:rPr>
                <w:rFonts w:ascii="Book Antiqua" w:hAnsi="Book Antiqua"/>
                <w:sz w:val="14"/>
                <w:szCs w:val="18"/>
              </w:rPr>
              <w:t>Art. 34, d.lgs. n. 33/2013</w:t>
            </w:r>
          </w:p>
        </w:tc>
        <w:tc>
          <w:tcPr>
            <w:tcW w:w="1985" w:type="dxa"/>
            <w:tcBorders>
              <w:top w:val="single" w:sz="4" w:space="0" w:color="auto"/>
              <w:left w:val="nil"/>
              <w:bottom w:val="nil"/>
              <w:right w:val="single" w:sz="4" w:space="0" w:color="auto"/>
            </w:tcBorders>
            <w:shd w:val="clear" w:color="000000" w:fill="BFBFBF"/>
            <w:vAlign w:val="center"/>
            <w:hideMark/>
          </w:tcPr>
          <w:p w14:paraId="7FBECF71"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Oneri informativi per cittadini e imprese</w:t>
            </w:r>
          </w:p>
        </w:tc>
        <w:tc>
          <w:tcPr>
            <w:tcW w:w="4678" w:type="dxa"/>
            <w:tcBorders>
              <w:top w:val="nil"/>
              <w:left w:val="nil"/>
              <w:bottom w:val="single" w:sz="4" w:space="0" w:color="auto"/>
              <w:right w:val="single" w:sz="4" w:space="0" w:color="auto"/>
            </w:tcBorders>
            <w:shd w:val="clear" w:color="000000" w:fill="BFBFBF"/>
            <w:vAlign w:val="center"/>
            <w:hideMark/>
          </w:tcPr>
          <w:p w14:paraId="56292C25"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Regolamenti ministeriali o interministeriali, provvedimenti amministrativi a carattere generale adottati dalle amministrazioni dello Stato per regolare l'esercizio di poteri autorizzatori, concessori o certificatori, nonchè l'accesso ai servizi pubblici ovvero la concessione di benefici con allegato elenco di tutti gli oneri informativi gravanti sui cittadini e sulle imprese introdotti o eliminati con i medesimi atti</w:t>
            </w:r>
          </w:p>
        </w:tc>
        <w:tc>
          <w:tcPr>
            <w:tcW w:w="1417" w:type="dxa"/>
            <w:tcBorders>
              <w:top w:val="nil"/>
              <w:left w:val="nil"/>
              <w:bottom w:val="single" w:sz="4" w:space="0" w:color="auto"/>
              <w:right w:val="single" w:sz="4" w:space="0" w:color="auto"/>
            </w:tcBorders>
            <w:shd w:val="clear" w:color="000000" w:fill="BFBFBF"/>
            <w:vAlign w:val="center"/>
            <w:hideMark/>
          </w:tcPr>
          <w:p w14:paraId="048F584B"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Dati non più soggetti a pubblicazione obbligatoria ai sensi del d</w:t>
            </w:r>
            <w:r>
              <w:rPr>
                <w:rFonts w:ascii="Book Antiqua" w:hAnsi="Book Antiqua"/>
                <w:sz w:val="16"/>
                <w:szCs w:val="18"/>
              </w:rPr>
              <w:t>.</w:t>
            </w:r>
            <w:r w:rsidRPr="007A7D94">
              <w:rPr>
                <w:rFonts w:ascii="Book Antiqua" w:hAnsi="Book Antiqua"/>
                <w:sz w:val="16"/>
                <w:szCs w:val="18"/>
              </w:rPr>
              <w:t>lgs</w:t>
            </w:r>
            <w:r>
              <w:rPr>
                <w:rFonts w:ascii="Book Antiqua" w:hAnsi="Book Antiqua"/>
                <w:sz w:val="16"/>
                <w:szCs w:val="18"/>
              </w:rPr>
              <w:t>.</w:t>
            </w:r>
            <w:r w:rsidRPr="007A7D94">
              <w:rPr>
                <w:rFonts w:ascii="Book Antiqua" w:hAnsi="Book Antiqua"/>
                <w:sz w:val="16"/>
                <w:szCs w:val="18"/>
              </w:rPr>
              <w:t xml:space="preserve"> 97/2016</w:t>
            </w:r>
          </w:p>
        </w:tc>
        <w:tc>
          <w:tcPr>
            <w:tcW w:w="2126" w:type="dxa"/>
            <w:tcBorders>
              <w:top w:val="nil"/>
              <w:left w:val="nil"/>
              <w:bottom w:val="single" w:sz="4" w:space="0" w:color="auto"/>
              <w:right w:val="single" w:sz="4" w:space="0" w:color="auto"/>
            </w:tcBorders>
            <w:shd w:val="clear" w:color="auto" w:fill="auto"/>
            <w:noWrap/>
            <w:vAlign w:val="center"/>
            <w:hideMark/>
          </w:tcPr>
          <w:p w14:paraId="0A3AE85A" w14:textId="77777777" w:rsidR="00DE68B1" w:rsidRDefault="00DE68B1" w:rsidP="006E457B">
            <w:pPr>
              <w:jc w:val="center"/>
            </w:pPr>
            <w:r>
              <w:rPr>
                <w:rFonts w:ascii="Book Antiqua" w:hAnsi="Book Antiqua"/>
                <w:sz w:val="16"/>
                <w:szCs w:val="18"/>
              </w:rPr>
              <w:t>///////////////</w:t>
            </w:r>
          </w:p>
        </w:tc>
      </w:tr>
      <w:tr w:rsidR="00DE68B1" w:rsidRPr="007A7D94" w14:paraId="7E7EEAE7" w14:textId="77777777" w:rsidTr="006E457B">
        <w:trPr>
          <w:trHeight w:val="1470"/>
        </w:trPr>
        <w:tc>
          <w:tcPr>
            <w:tcW w:w="1565" w:type="dxa"/>
            <w:vMerge/>
            <w:tcBorders>
              <w:top w:val="nil"/>
              <w:left w:val="single" w:sz="4" w:space="0" w:color="auto"/>
              <w:bottom w:val="single" w:sz="4" w:space="0" w:color="000000"/>
              <w:right w:val="single" w:sz="4" w:space="0" w:color="auto"/>
            </w:tcBorders>
            <w:vAlign w:val="center"/>
            <w:hideMark/>
          </w:tcPr>
          <w:p w14:paraId="738CC9AC" w14:textId="77777777" w:rsidR="00DE68B1" w:rsidRPr="007A7D94" w:rsidRDefault="00DE68B1" w:rsidP="006E457B">
            <w:pPr>
              <w:rPr>
                <w:rFonts w:ascii="Book Antiqua" w:hAnsi="Book Antiqua"/>
                <w:b/>
                <w:bCs/>
                <w:sz w:val="16"/>
                <w:szCs w:val="18"/>
              </w:rPr>
            </w:pPr>
          </w:p>
        </w:tc>
        <w:tc>
          <w:tcPr>
            <w:tcW w:w="1842" w:type="dxa"/>
            <w:vMerge w:val="restart"/>
            <w:tcBorders>
              <w:top w:val="nil"/>
              <w:left w:val="single" w:sz="4" w:space="0" w:color="auto"/>
              <w:bottom w:val="single" w:sz="4" w:space="0" w:color="auto"/>
              <w:right w:val="single" w:sz="4" w:space="0" w:color="auto"/>
            </w:tcBorders>
            <w:shd w:val="clear" w:color="000000" w:fill="BFBFBF"/>
            <w:vAlign w:val="center"/>
            <w:hideMark/>
          </w:tcPr>
          <w:p w14:paraId="7B21BE32"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Burocrazia zero</w:t>
            </w:r>
          </w:p>
        </w:tc>
        <w:tc>
          <w:tcPr>
            <w:tcW w:w="1134" w:type="dxa"/>
            <w:tcBorders>
              <w:top w:val="nil"/>
              <w:left w:val="nil"/>
              <w:bottom w:val="single" w:sz="4" w:space="0" w:color="auto"/>
              <w:right w:val="single" w:sz="4" w:space="0" w:color="auto"/>
            </w:tcBorders>
            <w:shd w:val="clear" w:color="000000" w:fill="BFBFBF"/>
            <w:vAlign w:val="center"/>
            <w:hideMark/>
          </w:tcPr>
          <w:p w14:paraId="588A87F6" w14:textId="77777777" w:rsidR="00DE68B1" w:rsidRPr="007A7D94" w:rsidRDefault="00DE68B1" w:rsidP="006E457B">
            <w:pPr>
              <w:jc w:val="center"/>
              <w:rPr>
                <w:rFonts w:ascii="Book Antiqua" w:hAnsi="Book Antiqua"/>
                <w:sz w:val="14"/>
                <w:szCs w:val="18"/>
              </w:rPr>
            </w:pPr>
            <w:r w:rsidRPr="007A7D94">
              <w:rPr>
                <w:rFonts w:ascii="Book Antiqua" w:hAnsi="Book Antiqua"/>
                <w:sz w:val="14"/>
                <w:szCs w:val="18"/>
              </w:rPr>
              <w:t>Art. 37, c. 3, d.l. n. 69/2013</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558ED5B0"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Burocrazia zero</w:t>
            </w:r>
          </w:p>
        </w:tc>
        <w:tc>
          <w:tcPr>
            <w:tcW w:w="4678" w:type="dxa"/>
            <w:tcBorders>
              <w:top w:val="nil"/>
              <w:left w:val="nil"/>
              <w:bottom w:val="single" w:sz="4" w:space="0" w:color="auto"/>
              <w:right w:val="single" w:sz="4" w:space="0" w:color="auto"/>
            </w:tcBorders>
            <w:shd w:val="clear" w:color="000000" w:fill="BFBFBF"/>
            <w:vAlign w:val="center"/>
            <w:hideMark/>
          </w:tcPr>
          <w:p w14:paraId="63A89B4D"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Casi in cui il rilascio delle autorizzazioni di competenza è sostituito da una comunicazione dell'interessato</w:t>
            </w:r>
          </w:p>
        </w:tc>
        <w:tc>
          <w:tcPr>
            <w:tcW w:w="1417" w:type="dxa"/>
            <w:vMerge w:val="restart"/>
            <w:tcBorders>
              <w:top w:val="nil"/>
              <w:left w:val="single" w:sz="4" w:space="0" w:color="auto"/>
              <w:bottom w:val="single" w:sz="4" w:space="0" w:color="auto"/>
              <w:right w:val="single" w:sz="4" w:space="0" w:color="auto"/>
            </w:tcBorders>
            <w:shd w:val="clear" w:color="000000" w:fill="BFBFBF"/>
            <w:vAlign w:val="center"/>
            <w:hideMark/>
          </w:tcPr>
          <w:p w14:paraId="565AB50F"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Dati non più soggetti a pubblicazione obbligatoria ai sensi del d</w:t>
            </w:r>
            <w:r>
              <w:rPr>
                <w:rFonts w:ascii="Book Antiqua" w:hAnsi="Book Antiqua"/>
                <w:sz w:val="16"/>
                <w:szCs w:val="18"/>
              </w:rPr>
              <w:t>.</w:t>
            </w:r>
            <w:r w:rsidRPr="007A7D94">
              <w:rPr>
                <w:rFonts w:ascii="Book Antiqua" w:hAnsi="Book Antiqua"/>
                <w:sz w:val="16"/>
                <w:szCs w:val="18"/>
              </w:rPr>
              <w:t>lgs</w:t>
            </w:r>
            <w:r>
              <w:rPr>
                <w:rFonts w:ascii="Book Antiqua" w:hAnsi="Book Antiqua"/>
                <w:sz w:val="16"/>
                <w:szCs w:val="18"/>
              </w:rPr>
              <w:t>.</w:t>
            </w:r>
            <w:r w:rsidRPr="007A7D94">
              <w:rPr>
                <w:rFonts w:ascii="Book Antiqua" w:hAnsi="Book Antiqua"/>
                <w:sz w:val="16"/>
                <w:szCs w:val="18"/>
              </w:rPr>
              <w:t xml:space="preserve"> 10/2016</w:t>
            </w:r>
          </w:p>
        </w:tc>
        <w:tc>
          <w:tcPr>
            <w:tcW w:w="2126" w:type="dxa"/>
            <w:tcBorders>
              <w:top w:val="nil"/>
              <w:left w:val="nil"/>
              <w:bottom w:val="single" w:sz="4" w:space="0" w:color="auto"/>
              <w:right w:val="single" w:sz="4" w:space="0" w:color="auto"/>
            </w:tcBorders>
            <w:shd w:val="clear" w:color="auto" w:fill="auto"/>
            <w:noWrap/>
            <w:vAlign w:val="center"/>
            <w:hideMark/>
          </w:tcPr>
          <w:p w14:paraId="70E0E35A" w14:textId="77777777" w:rsidR="00DE68B1" w:rsidRDefault="00DE68B1" w:rsidP="006E457B">
            <w:pPr>
              <w:jc w:val="center"/>
            </w:pPr>
            <w:r>
              <w:rPr>
                <w:rFonts w:ascii="Book Antiqua" w:hAnsi="Book Antiqua"/>
                <w:sz w:val="16"/>
                <w:szCs w:val="18"/>
              </w:rPr>
              <w:t>//////////////</w:t>
            </w:r>
          </w:p>
        </w:tc>
      </w:tr>
      <w:tr w:rsidR="00DE68B1" w:rsidRPr="007A7D94" w14:paraId="193DCD49" w14:textId="77777777" w:rsidTr="006E457B">
        <w:trPr>
          <w:trHeight w:val="1470"/>
        </w:trPr>
        <w:tc>
          <w:tcPr>
            <w:tcW w:w="1565" w:type="dxa"/>
            <w:vMerge/>
            <w:tcBorders>
              <w:top w:val="nil"/>
              <w:left w:val="single" w:sz="4" w:space="0" w:color="auto"/>
              <w:bottom w:val="single" w:sz="4" w:space="0" w:color="000000"/>
              <w:right w:val="single" w:sz="4" w:space="0" w:color="auto"/>
            </w:tcBorders>
            <w:vAlign w:val="center"/>
            <w:hideMark/>
          </w:tcPr>
          <w:p w14:paraId="66069FD2"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272E1787" w14:textId="77777777" w:rsidR="00DE68B1" w:rsidRPr="007A7D94" w:rsidRDefault="00DE68B1"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BFBFBF"/>
            <w:vAlign w:val="center"/>
            <w:hideMark/>
          </w:tcPr>
          <w:p w14:paraId="2E496086"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37, c. 3-bis, d.l. n. 69/2013</w:t>
            </w:r>
          </w:p>
        </w:tc>
        <w:tc>
          <w:tcPr>
            <w:tcW w:w="1985" w:type="dxa"/>
            <w:tcBorders>
              <w:top w:val="nil"/>
              <w:left w:val="nil"/>
              <w:bottom w:val="single" w:sz="4" w:space="0" w:color="auto"/>
              <w:right w:val="single" w:sz="4" w:space="0" w:color="auto"/>
            </w:tcBorders>
            <w:shd w:val="clear" w:color="000000" w:fill="BFBFBF"/>
            <w:vAlign w:val="center"/>
            <w:hideMark/>
          </w:tcPr>
          <w:p w14:paraId="5008BD49"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Attività soggette a controllo</w:t>
            </w:r>
          </w:p>
        </w:tc>
        <w:tc>
          <w:tcPr>
            <w:tcW w:w="4678" w:type="dxa"/>
            <w:tcBorders>
              <w:top w:val="nil"/>
              <w:left w:val="nil"/>
              <w:bottom w:val="single" w:sz="4" w:space="0" w:color="auto"/>
              <w:right w:val="single" w:sz="4" w:space="0" w:color="auto"/>
            </w:tcBorders>
            <w:shd w:val="clear" w:color="000000" w:fill="BFBFBF"/>
            <w:vAlign w:val="center"/>
            <w:hideMark/>
          </w:tcPr>
          <w:p w14:paraId="7A5273BB"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Elenco delle attività delle imprese soggette a controllo (ovvero per le quali le pubbliche amministrazioni competenti ritengono necessarie l'autorizzazione, la segnalazione certificata di inizio attività o la mera comunicazione)</w:t>
            </w:r>
          </w:p>
        </w:tc>
        <w:tc>
          <w:tcPr>
            <w:tcW w:w="1417" w:type="dxa"/>
            <w:vMerge/>
            <w:tcBorders>
              <w:top w:val="nil"/>
              <w:left w:val="single" w:sz="4" w:space="0" w:color="auto"/>
              <w:bottom w:val="single" w:sz="4" w:space="0" w:color="auto"/>
              <w:right w:val="single" w:sz="4" w:space="0" w:color="auto"/>
            </w:tcBorders>
            <w:vAlign w:val="center"/>
            <w:hideMark/>
          </w:tcPr>
          <w:p w14:paraId="482EC172" w14:textId="77777777" w:rsidR="00DE68B1" w:rsidRPr="007A7D94" w:rsidRDefault="00DE68B1" w:rsidP="006E457B">
            <w:pPr>
              <w:rPr>
                <w:rFonts w:ascii="Book Antiqua" w:hAnsi="Book Antiqua"/>
                <w:sz w:val="16"/>
                <w:szCs w:val="18"/>
              </w:rPr>
            </w:pPr>
          </w:p>
        </w:tc>
        <w:tc>
          <w:tcPr>
            <w:tcW w:w="2126" w:type="dxa"/>
            <w:tcBorders>
              <w:top w:val="nil"/>
              <w:left w:val="nil"/>
              <w:bottom w:val="single" w:sz="4" w:space="0" w:color="auto"/>
              <w:right w:val="single" w:sz="4" w:space="0" w:color="auto"/>
            </w:tcBorders>
            <w:shd w:val="clear" w:color="auto" w:fill="auto"/>
            <w:noWrap/>
            <w:vAlign w:val="center"/>
            <w:hideMark/>
          </w:tcPr>
          <w:p w14:paraId="44C01DA3" w14:textId="77777777" w:rsidR="00DE68B1" w:rsidRDefault="00DE68B1" w:rsidP="006E457B">
            <w:pPr>
              <w:jc w:val="center"/>
            </w:pPr>
            <w:r>
              <w:rPr>
                <w:rFonts w:ascii="Book Antiqua" w:hAnsi="Book Antiqua"/>
                <w:sz w:val="16"/>
                <w:szCs w:val="18"/>
              </w:rPr>
              <w:t>///////////////</w:t>
            </w:r>
          </w:p>
        </w:tc>
      </w:tr>
      <w:tr w:rsidR="00DE68B1" w:rsidRPr="007A7D94" w14:paraId="652DA099" w14:textId="77777777" w:rsidTr="006E457B">
        <w:trPr>
          <w:trHeight w:val="1365"/>
        </w:trPr>
        <w:tc>
          <w:tcPr>
            <w:tcW w:w="1565" w:type="dxa"/>
            <w:vMerge w:val="restart"/>
            <w:tcBorders>
              <w:top w:val="nil"/>
              <w:left w:val="single" w:sz="4" w:space="0" w:color="auto"/>
              <w:bottom w:val="nil"/>
              <w:right w:val="single" w:sz="4" w:space="0" w:color="auto"/>
            </w:tcBorders>
            <w:shd w:val="clear" w:color="000000" w:fill="FFFFFF"/>
            <w:vAlign w:val="center"/>
            <w:hideMark/>
          </w:tcPr>
          <w:p w14:paraId="72F91F8A" w14:textId="77777777" w:rsidR="00DE68B1" w:rsidRPr="007A7D94" w:rsidRDefault="00DE68B1" w:rsidP="006E457B">
            <w:pPr>
              <w:jc w:val="center"/>
              <w:rPr>
                <w:rFonts w:ascii="Book Antiqua" w:hAnsi="Book Antiqua"/>
                <w:b/>
                <w:bCs/>
                <w:sz w:val="16"/>
                <w:szCs w:val="18"/>
              </w:rPr>
            </w:pPr>
            <w:r w:rsidRPr="007A7D94">
              <w:rPr>
                <w:rFonts w:ascii="Book Antiqua" w:hAnsi="Book Antiqua"/>
                <w:b/>
                <w:bCs/>
                <w:sz w:val="16"/>
                <w:szCs w:val="18"/>
              </w:rPr>
              <w:t>Organizzazione</w:t>
            </w:r>
          </w:p>
        </w:tc>
        <w:tc>
          <w:tcPr>
            <w:tcW w:w="1842" w:type="dxa"/>
            <w:vMerge w:val="restart"/>
            <w:tcBorders>
              <w:top w:val="nil"/>
              <w:left w:val="single" w:sz="4" w:space="0" w:color="auto"/>
              <w:bottom w:val="nil"/>
              <w:right w:val="single" w:sz="4" w:space="0" w:color="auto"/>
            </w:tcBorders>
            <w:shd w:val="clear" w:color="000000" w:fill="FFFFFF"/>
            <w:vAlign w:val="center"/>
            <w:hideMark/>
          </w:tcPr>
          <w:p w14:paraId="5A3BEFE9" w14:textId="77777777" w:rsidR="00DE68B1" w:rsidRPr="007A7D94" w:rsidRDefault="00DE68B1" w:rsidP="006E457B">
            <w:pPr>
              <w:spacing w:after="240"/>
              <w:jc w:val="center"/>
              <w:rPr>
                <w:rFonts w:ascii="Book Antiqua" w:hAnsi="Book Antiqua"/>
                <w:sz w:val="16"/>
                <w:szCs w:val="18"/>
              </w:rPr>
            </w:pPr>
            <w:r w:rsidRPr="007A7D94">
              <w:rPr>
                <w:rFonts w:ascii="Book Antiqua" w:hAnsi="Book Antiqua"/>
                <w:sz w:val="16"/>
                <w:szCs w:val="18"/>
              </w:rPr>
              <w:t>Titolari di incarichi politici, di amministrazione, di direzione o di governo</w:t>
            </w:r>
            <w:r w:rsidRPr="007A7D94">
              <w:rPr>
                <w:rFonts w:ascii="Book Antiqua" w:hAnsi="Book Antiqua"/>
                <w:sz w:val="16"/>
                <w:szCs w:val="18"/>
              </w:rPr>
              <w:br/>
            </w:r>
          </w:p>
        </w:tc>
        <w:tc>
          <w:tcPr>
            <w:tcW w:w="1134" w:type="dxa"/>
            <w:tcBorders>
              <w:top w:val="nil"/>
              <w:left w:val="nil"/>
              <w:bottom w:val="single" w:sz="4" w:space="0" w:color="auto"/>
              <w:right w:val="single" w:sz="4" w:space="0" w:color="auto"/>
            </w:tcBorders>
            <w:shd w:val="clear" w:color="000000" w:fill="FFFFFF"/>
            <w:vAlign w:val="center"/>
            <w:hideMark/>
          </w:tcPr>
          <w:p w14:paraId="486FA45F"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13, c. 1, lett. a), d.lgs. n. 33/2013</w:t>
            </w:r>
          </w:p>
        </w:tc>
        <w:tc>
          <w:tcPr>
            <w:tcW w:w="1985" w:type="dxa"/>
            <w:tcBorders>
              <w:top w:val="nil"/>
              <w:left w:val="nil"/>
              <w:bottom w:val="single" w:sz="4" w:space="0" w:color="auto"/>
              <w:right w:val="single" w:sz="4" w:space="0" w:color="auto"/>
            </w:tcBorders>
            <w:shd w:val="clear" w:color="000000" w:fill="FFFFFF"/>
            <w:vAlign w:val="center"/>
            <w:hideMark/>
          </w:tcPr>
          <w:p w14:paraId="7E01AB79" w14:textId="77777777" w:rsidR="00DE68B1" w:rsidRPr="007A7D94" w:rsidRDefault="00DE68B1" w:rsidP="006E457B">
            <w:pPr>
              <w:rPr>
                <w:rFonts w:ascii="Book Antiqua" w:hAnsi="Book Antiqua"/>
                <w:sz w:val="16"/>
                <w:szCs w:val="18"/>
                <w:lang w:val="en-US"/>
              </w:rPr>
            </w:pPr>
            <w:r w:rsidRPr="007A7D94">
              <w:rPr>
                <w:rFonts w:ascii="Book Antiqua" w:hAnsi="Book Antiqua"/>
                <w:sz w:val="16"/>
                <w:szCs w:val="18"/>
                <w:lang w:val="en-US"/>
              </w:rPr>
              <w:t> </w:t>
            </w:r>
          </w:p>
        </w:tc>
        <w:tc>
          <w:tcPr>
            <w:tcW w:w="4678" w:type="dxa"/>
            <w:tcBorders>
              <w:top w:val="nil"/>
              <w:left w:val="nil"/>
              <w:bottom w:val="single" w:sz="4" w:space="0" w:color="auto"/>
              <w:right w:val="single" w:sz="4" w:space="0" w:color="auto"/>
            </w:tcBorders>
            <w:shd w:val="clear" w:color="000000" w:fill="FFFFFF"/>
            <w:vAlign w:val="center"/>
            <w:hideMark/>
          </w:tcPr>
          <w:p w14:paraId="211C2E6E"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Organi di indirizzo politico e di amministrazione e gestione, con l'indicazione delle rispettive competenze</w:t>
            </w:r>
          </w:p>
        </w:tc>
        <w:tc>
          <w:tcPr>
            <w:tcW w:w="1417" w:type="dxa"/>
            <w:tcBorders>
              <w:top w:val="nil"/>
              <w:left w:val="nil"/>
              <w:bottom w:val="single" w:sz="4" w:space="0" w:color="auto"/>
              <w:right w:val="single" w:sz="4" w:space="0" w:color="auto"/>
            </w:tcBorders>
            <w:shd w:val="clear" w:color="000000" w:fill="FFFFFF"/>
            <w:vAlign w:val="center"/>
            <w:hideMark/>
          </w:tcPr>
          <w:p w14:paraId="512DF3F9"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6AF57245" w14:textId="30E9032E" w:rsidR="00DE68B1" w:rsidRDefault="006E457B" w:rsidP="006E457B">
            <w:pPr>
              <w:jc w:val="center"/>
            </w:pPr>
            <w:r>
              <w:rPr>
                <w:rFonts w:ascii="Book Antiqua" w:hAnsi="Book Antiqua"/>
                <w:sz w:val="16"/>
                <w:szCs w:val="18"/>
              </w:rPr>
              <w:t>Area amministrativa</w:t>
            </w:r>
          </w:p>
        </w:tc>
      </w:tr>
      <w:tr w:rsidR="006E457B" w:rsidRPr="007A7D94" w14:paraId="03B8D5E5" w14:textId="77777777" w:rsidTr="006E457B">
        <w:trPr>
          <w:trHeight w:val="792"/>
        </w:trPr>
        <w:tc>
          <w:tcPr>
            <w:tcW w:w="1565" w:type="dxa"/>
            <w:vMerge/>
            <w:tcBorders>
              <w:top w:val="nil"/>
              <w:left w:val="single" w:sz="4" w:space="0" w:color="auto"/>
              <w:bottom w:val="nil"/>
              <w:right w:val="single" w:sz="4" w:space="0" w:color="auto"/>
            </w:tcBorders>
            <w:vAlign w:val="center"/>
            <w:hideMark/>
          </w:tcPr>
          <w:p w14:paraId="2276FE34"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4A02C497"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673CBB6E"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14, c. 1, lett. a), d.lgs. n. 33/2013</w:t>
            </w:r>
          </w:p>
        </w:tc>
        <w:tc>
          <w:tcPr>
            <w:tcW w:w="1985" w:type="dxa"/>
            <w:vMerge w:val="restart"/>
            <w:tcBorders>
              <w:top w:val="nil"/>
              <w:left w:val="single" w:sz="4" w:space="0" w:color="auto"/>
              <w:bottom w:val="nil"/>
              <w:right w:val="single" w:sz="4" w:space="0" w:color="auto"/>
            </w:tcBorders>
            <w:shd w:val="clear" w:color="000000" w:fill="FFFFFF"/>
            <w:vAlign w:val="center"/>
            <w:hideMark/>
          </w:tcPr>
          <w:p w14:paraId="1FEF5E5A"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Titolari di incarichi politici di cui all'art. 14, co. 1, del dlgs n. 33/2013 </w:t>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3D03720B"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Atto di nomina o di proclamazione, con l'indicazione della durata dell'incarico o del mandato elettivo</w:t>
            </w:r>
          </w:p>
        </w:tc>
        <w:tc>
          <w:tcPr>
            <w:tcW w:w="1417" w:type="dxa"/>
            <w:tcBorders>
              <w:top w:val="nil"/>
              <w:left w:val="nil"/>
              <w:bottom w:val="single" w:sz="4" w:space="0" w:color="auto"/>
              <w:right w:val="single" w:sz="4" w:space="0" w:color="auto"/>
            </w:tcBorders>
            <w:shd w:val="clear" w:color="000000" w:fill="FFFFFF"/>
            <w:vAlign w:val="center"/>
            <w:hideMark/>
          </w:tcPr>
          <w:p w14:paraId="483AF78C"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193790C0" w14:textId="04F14977" w:rsidR="006E457B" w:rsidRDefault="006E457B" w:rsidP="006E457B">
            <w:pPr>
              <w:jc w:val="center"/>
            </w:pPr>
            <w:r w:rsidRPr="00D74F50">
              <w:rPr>
                <w:rFonts w:ascii="Book Antiqua" w:hAnsi="Book Antiqua"/>
                <w:sz w:val="16"/>
                <w:szCs w:val="18"/>
              </w:rPr>
              <w:t>Area amministrativa</w:t>
            </w:r>
          </w:p>
        </w:tc>
      </w:tr>
      <w:tr w:rsidR="006E457B" w:rsidRPr="007A7D94" w14:paraId="3F87F5BC" w14:textId="77777777" w:rsidTr="006E457B">
        <w:trPr>
          <w:trHeight w:val="792"/>
        </w:trPr>
        <w:tc>
          <w:tcPr>
            <w:tcW w:w="1565" w:type="dxa"/>
            <w:vMerge/>
            <w:tcBorders>
              <w:top w:val="nil"/>
              <w:left w:val="single" w:sz="4" w:space="0" w:color="auto"/>
              <w:bottom w:val="nil"/>
              <w:right w:val="single" w:sz="4" w:space="0" w:color="auto"/>
            </w:tcBorders>
            <w:vAlign w:val="center"/>
            <w:hideMark/>
          </w:tcPr>
          <w:p w14:paraId="64F251E2"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3F3C44EF"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062D6C01"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14, c. 1, lett. b), d.lgs. n. 33/2013</w:t>
            </w:r>
          </w:p>
        </w:tc>
        <w:tc>
          <w:tcPr>
            <w:tcW w:w="1985" w:type="dxa"/>
            <w:vMerge/>
            <w:tcBorders>
              <w:top w:val="nil"/>
              <w:left w:val="single" w:sz="4" w:space="0" w:color="auto"/>
              <w:bottom w:val="nil"/>
              <w:right w:val="single" w:sz="4" w:space="0" w:color="auto"/>
            </w:tcBorders>
            <w:vAlign w:val="center"/>
            <w:hideMark/>
          </w:tcPr>
          <w:p w14:paraId="17951A6A"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4E2302E3"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Curriculum vitae</w:t>
            </w:r>
          </w:p>
        </w:tc>
        <w:tc>
          <w:tcPr>
            <w:tcW w:w="1417" w:type="dxa"/>
            <w:tcBorders>
              <w:top w:val="nil"/>
              <w:left w:val="nil"/>
              <w:bottom w:val="single" w:sz="4" w:space="0" w:color="auto"/>
              <w:right w:val="single" w:sz="4" w:space="0" w:color="auto"/>
            </w:tcBorders>
            <w:shd w:val="clear" w:color="000000" w:fill="FFFFFF"/>
            <w:vAlign w:val="center"/>
            <w:hideMark/>
          </w:tcPr>
          <w:p w14:paraId="3032A904"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228ABD2C" w14:textId="78876D45" w:rsidR="006E457B" w:rsidRDefault="006E457B" w:rsidP="006E457B">
            <w:pPr>
              <w:jc w:val="center"/>
            </w:pPr>
            <w:r w:rsidRPr="00D74F50">
              <w:rPr>
                <w:rFonts w:ascii="Book Antiqua" w:hAnsi="Book Antiqua"/>
                <w:sz w:val="16"/>
                <w:szCs w:val="18"/>
              </w:rPr>
              <w:t>Area amministrativa</w:t>
            </w:r>
          </w:p>
        </w:tc>
      </w:tr>
      <w:tr w:rsidR="006E457B" w:rsidRPr="007A7D94" w14:paraId="6C499EF5" w14:textId="77777777" w:rsidTr="006E457B">
        <w:trPr>
          <w:trHeight w:val="1230"/>
        </w:trPr>
        <w:tc>
          <w:tcPr>
            <w:tcW w:w="1565" w:type="dxa"/>
            <w:vMerge/>
            <w:tcBorders>
              <w:top w:val="nil"/>
              <w:left w:val="single" w:sz="4" w:space="0" w:color="auto"/>
              <w:bottom w:val="nil"/>
              <w:right w:val="single" w:sz="4" w:space="0" w:color="auto"/>
            </w:tcBorders>
            <w:vAlign w:val="center"/>
            <w:hideMark/>
          </w:tcPr>
          <w:p w14:paraId="5DEB0257"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1BC5A3AB" w14:textId="77777777" w:rsidR="006E457B" w:rsidRPr="007A7D94" w:rsidRDefault="006E457B" w:rsidP="006E457B">
            <w:pPr>
              <w:rPr>
                <w:rFonts w:ascii="Book Antiqua" w:hAnsi="Book Antiqua"/>
                <w:sz w:val="16"/>
                <w:szCs w:val="18"/>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24855B"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14, c. 1, lett. c), d.lgs. n. 33/2013</w:t>
            </w:r>
          </w:p>
        </w:tc>
        <w:tc>
          <w:tcPr>
            <w:tcW w:w="1985" w:type="dxa"/>
            <w:vMerge/>
            <w:tcBorders>
              <w:top w:val="nil"/>
              <w:left w:val="single" w:sz="4" w:space="0" w:color="auto"/>
              <w:bottom w:val="nil"/>
              <w:right w:val="single" w:sz="4" w:space="0" w:color="auto"/>
            </w:tcBorders>
            <w:vAlign w:val="center"/>
            <w:hideMark/>
          </w:tcPr>
          <w:p w14:paraId="7C1CAA4E"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72BE5FA7"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Compensi di qualsiasi natura connessi all'assunzione della carica</w:t>
            </w:r>
          </w:p>
        </w:tc>
        <w:tc>
          <w:tcPr>
            <w:tcW w:w="1417" w:type="dxa"/>
            <w:tcBorders>
              <w:top w:val="nil"/>
              <w:left w:val="nil"/>
              <w:bottom w:val="single" w:sz="4" w:space="0" w:color="auto"/>
              <w:right w:val="single" w:sz="4" w:space="0" w:color="auto"/>
            </w:tcBorders>
            <w:shd w:val="clear" w:color="000000" w:fill="FFFFFF"/>
            <w:vAlign w:val="center"/>
            <w:hideMark/>
          </w:tcPr>
          <w:p w14:paraId="0C688A79"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ype="page"/>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219500BA" w14:textId="568F03C0" w:rsidR="006E457B" w:rsidRDefault="006E457B" w:rsidP="006E457B">
            <w:pPr>
              <w:jc w:val="center"/>
            </w:pPr>
            <w:r w:rsidRPr="00D74F50">
              <w:rPr>
                <w:rFonts w:ascii="Book Antiqua" w:hAnsi="Book Antiqua"/>
                <w:sz w:val="16"/>
                <w:szCs w:val="18"/>
              </w:rPr>
              <w:t>Area amministrativa</w:t>
            </w:r>
          </w:p>
        </w:tc>
      </w:tr>
      <w:tr w:rsidR="006E457B" w:rsidRPr="007A7D94" w14:paraId="4C55D8FB" w14:textId="77777777" w:rsidTr="006E457B">
        <w:trPr>
          <w:trHeight w:val="528"/>
        </w:trPr>
        <w:tc>
          <w:tcPr>
            <w:tcW w:w="1565" w:type="dxa"/>
            <w:vMerge/>
            <w:tcBorders>
              <w:top w:val="nil"/>
              <w:left w:val="single" w:sz="4" w:space="0" w:color="auto"/>
              <w:bottom w:val="nil"/>
              <w:right w:val="single" w:sz="4" w:space="0" w:color="auto"/>
            </w:tcBorders>
            <w:vAlign w:val="center"/>
            <w:hideMark/>
          </w:tcPr>
          <w:p w14:paraId="5F641078"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1CD8A1FD" w14:textId="77777777" w:rsidR="006E457B" w:rsidRPr="007A7D94" w:rsidRDefault="006E457B" w:rsidP="006E457B">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hideMark/>
          </w:tcPr>
          <w:p w14:paraId="3DCB2AF2" w14:textId="77777777" w:rsidR="006E457B" w:rsidRPr="007A7D94" w:rsidRDefault="006E457B" w:rsidP="006E457B">
            <w:pPr>
              <w:jc w:val="center"/>
              <w:rPr>
                <w:rFonts w:ascii="Book Antiqua" w:hAnsi="Book Antiqua"/>
                <w:sz w:val="14"/>
                <w:szCs w:val="18"/>
              </w:rPr>
            </w:pPr>
          </w:p>
        </w:tc>
        <w:tc>
          <w:tcPr>
            <w:tcW w:w="1985" w:type="dxa"/>
            <w:vMerge/>
            <w:tcBorders>
              <w:top w:val="nil"/>
              <w:left w:val="single" w:sz="4" w:space="0" w:color="auto"/>
              <w:bottom w:val="nil"/>
              <w:right w:val="single" w:sz="4" w:space="0" w:color="auto"/>
            </w:tcBorders>
            <w:vAlign w:val="center"/>
            <w:hideMark/>
          </w:tcPr>
          <w:p w14:paraId="363B5D0E"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1E6DC571"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Importi di viaggi di servizio e missioni pagati con fondi pubblici</w:t>
            </w:r>
          </w:p>
        </w:tc>
        <w:tc>
          <w:tcPr>
            <w:tcW w:w="1417" w:type="dxa"/>
            <w:tcBorders>
              <w:top w:val="nil"/>
              <w:left w:val="nil"/>
              <w:bottom w:val="single" w:sz="4" w:space="0" w:color="auto"/>
              <w:right w:val="single" w:sz="4" w:space="0" w:color="auto"/>
            </w:tcBorders>
            <w:shd w:val="clear" w:color="000000" w:fill="FFFFFF"/>
            <w:vAlign w:val="center"/>
            <w:hideMark/>
          </w:tcPr>
          <w:p w14:paraId="743C5458"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497C9B12" w14:textId="6E6B1B63" w:rsidR="006E457B" w:rsidRDefault="006E457B" w:rsidP="006E457B">
            <w:pPr>
              <w:jc w:val="center"/>
            </w:pPr>
            <w:r w:rsidRPr="00D74F50">
              <w:rPr>
                <w:rFonts w:ascii="Book Antiqua" w:hAnsi="Book Antiqua"/>
                <w:sz w:val="16"/>
                <w:szCs w:val="18"/>
              </w:rPr>
              <w:t>Area amministrativa</w:t>
            </w:r>
          </w:p>
        </w:tc>
      </w:tr>
      <w:tr w:rsidR="006E457B" w:rsidRPr="007A7D94" w14:paraId="593FDAE5" w14:textId="77777777" w:rsidTr="006E457B">
        <w:trPr>
          <w:trHeight w:val="792"/>
        </w:trPr>
        <w:tc>
          <w:tcPr>
            <w:tcW w:w="1565" w:type="dxa"/>
            <w:vMerge/>
            <w:tcBorders>
              <w:top w:val="nil"/>
              <w:left w:val="single" w:sz="4" w:space="0" w:color="auto"/>
              <w:bottom w:val="nil"/>
              <w:right w:val="single" w:sz="4" w:space="0" w:color="auto"/>
            </w:tcBorders>
            <w:vAlign w:val="center"/>
            <w:hideMark/>
          </w:tcPr>
          <w:p w14:paraId="1471EE0D"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71C62C88"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5AA74601"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14, c. 1, lett. d), d.lgs. n. 33/2013</w:t>
            </w:r>
          </w:p>
        </w:tc>
        <w:tc>
          <w:tcPr>
            <w:tcW w:w="1985" w:type="dxa"/>
            <w:vMerge/>
            <w:tcBorders>
              <w:top w:val="nil"/>
              <w:left w:val="single" w:sz="4" w:space="0" w:color="auto"/>
              <w:bottom w:val="nil"/>
              <w:right w:val="single" w:sz="4" w:space="0" w:color="auto"/>
            </w:tcBorders>
            <w:vAlign w:val="center"/>
            <w:hideMark/>
          </w:tcPr>
          <w:p w14:paraId="5E358414"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4618ECCD"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Dati relativi all'assunzione di altre cariche, presso enti pubblici o privati, e relativi compensi a qualsiasi titolo corrisposti</w:t>
            </w:r>
          </w:p>
        </w:tc>
        <w:tc>
          <w:tcPr>
            <w:tcW w:w="1417" w:type="dxa"/>
            <w:tcBorders>
              <w:top w:val="nil"/>
              <w:left w:val="nil"/>
              <w:bottom w:val="single" w:sz="4" w:space="0" w:color="auto"/>
              <w:right w:val="single" w:sz="4" w:space="0" w:color="auto"/>
            </w:tcBorders>
            <w:shd w:val="clear" w:color="000000" w:fill="FFFFFF"/>
            <w:vAlign w:val="center"/>
            <w:hideMark/>
          </w:tcPr>
          <w:p w14:paraId="45413FC7"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73387DD2" w14:textId="000C7399" w:rsidR="006E457B" w:rsidRDefault="006E457B" w:rsidP="006E457B">
            <w:pPr>
              <w:jc w:val="center"/>
            </w:pPr>
            <w:r w:rsidRPr="00D74F50">
              <w:rPr>
                <w:rFonts w:ascii="Book Antiqua" w:hAnsi="Book Antiqua"/>
                <w:sz w:val="16"/>
                <w:szCs w:val="18"/>
              </w:rPr>
              <w:t>Area amministrativa</w:t>
            </w:r>
          </w:p>
        </w:tc>
      </w:tr>
      <w:tr w:rsidR="006E457B" w:rsidRPr="007A7D94" w14:paraId="7A4AD9A9" w14:textId="77777777" w:rsidTr="006E457B">
        <w:trPr>
          <w:trHeight w:val="792"/>
        </w:trPr>
        <w:tc>
          <w:tcPr>
            <w:tcW w:w="1565" w:type="dxa"/>
            <w:vMerge/>
            <w:tcBorders>
              <w:top w:val="nil"/>
              <w:left w:val="single" w:sz="4" w:space="0" w:color="auto"/>
              <w:bottom w:val="nil"/>
              <w:right w:val="single" w:sz="4" w:space="0" w:color="auto"/>
            </w:tcBorders>
            <w:vAlign w:val="center"/>
            <w:hideMark/>
          </w:tcPr>
          <w:p w14:paraId="01BD7BE8"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5D47184B"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0B7BEB1D"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14, c. 1, lett. e), d.lgs. n. 33/2013</w:t>
            </w:r>
          </w:p>
        </w:tc>
        <w:tc>
          <w:tcPr>
            <w:tcW w:w="1985" w:type="dxa"/>
            <w:vMerge/>
            <w:tcBorders>
              <w:top w:val="nil"/>
              <w:left w:val="single" w:sz="4" w:space="0" w:color="auto"/>
              <w:bottom w:val="nil"/>
              <w:right w:val="single" w:sz="4" w:space="0" w:color="auto"/>
            </w:tcBorders>
            <w:vAlign w:val="center"/>
            <w:hideMark/>
          </w:tcPr>
          <w:p w14:paraId="2BF7774D"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4FA88E8D"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Altri eventuali incarichi con  oneri a carico della finanza pubblica e indicazione dei compensi spettanti</w:t>
            </w:r>
          </w:p>
        </w:tc>
        <w:tc>
          <w:tcPr>
            <w:tcW w:w="1417" w:type="dxa"/>
            <w:tcBorders>
              <w:top w:val="nil"/>
              <w:left w:val="nil"/>
              <w:bottom w:val="single" w:sz="4" w:space="0" w:color="auto"/>
              <w:right w:val="single" w:sz="4" w:space="0" w:color="auto"/>
            </w:tcBorders>
            <w:shd w:val="clear" w:color="000000" w:fill="FFFFFF"/>
            <w:vAlign w:val="center"/>
            <w:hideMark/>
          </w:tcPr>
          <w:p w14:paraId="10719F4D"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71F90BE9" w14:textId="45D9588C" w:rsidR="006E457B" w:rsidRDefault="006E457B" w:rsidP="006E457B">
            <w:pPr>
              <w:jc w:val="center"/>
            </w:pPr>
            <w:r w:rsidRPr="00D74F50">
              <w:rPr>
                <w:rFonts w:ascii="Book Antiqua" w:hAnsi="Book Antiqua"/>
                <w:sz w:val="16"/>
                <w:szCs w:val="18"/>
              </w:rPr>
              <w:t>Area amministrativa</w:t>
            </w:r>
          </w:p>
        </w:tc>
      </w:tr>
      <w:tr w:rsidR="00DE68B1" w:rsidRPr="007A7D94" w14:paraId="57AA76A4" w14:textId="77777777" w:rsidTr="006E457B">
        <w:trPr>
          <w:trHeight w:val="2112"/>
        </w:trPr>
        <w:tc>
          <w:tcPr>
            <w:tcW w:w="1565" w:type="dxa"/>
            <w:vMerge/>
            <w:tcBorders>
              <w:top w:val="nil"/>
              <w:left w:val="single" w:sz="4" w:space="0" w:color="auto"/>
              <w:bottom w:val="nil"/>
              <w:right w:val="single" w:sz="4" w:space="0" w:color="auto"/>
            </w:tcBorders>
            <w:vAlign w:val="center"/>
            <w:hideMark/>
          </w:tcPr>
          <w:p w14:paraId="248D1784"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53CBE4D0" w14:textId="77777777" w:rsidR="00DE68B1" w:rsidRPr="007A7D94" w:rsidRDefault="00DE68B1" w:rsidP="006E457B">
            <w:pPr>
              <w:rPr>
                <w:rFonts w:ascii="Book Antiqua" w:hAnsi="Book Antiqua"/>
                <w:sz w:val="16"/>
                <w:szCs w:val="18"/>
              </w:rPr>
            </w:pPr>
          </w:p>
        </w:tc>
        <w:tc>
          <w:tcPr>
            <w:tcW w:w="1134" w:type="dxa"/>
            <w:tcBorders>
              <w:top w:val="nil"/>
              <w:left w:val="nil"/>
              <w:bottom w:val="nil"/>
              <w:right w:val="single" w:sz="4" w:space="0" w:color="auto"/>
            </w:tcBorders>
            <w:shd w:val="clear" w:color="000000" w:fill="FFFFFF"/>
            <w:vAlign w:val="center"/>
            <w:hideMark/>
          </w:tcPr>
          <w:p w14:paraId="5015F2CD"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14, c. 1, lett. f), d.lgs. n. 33/2013 Art. 2, c. 1, punto 1, l. n. 441/1982</w:t>
            </w:r>
          </w:p>
        </w:tc>
        <w:tc>
          <w:tcPr>
            <w:tcW w:w="1985" w:type="dxa"/>
            <w:vMerge/>
            <w:tcBorders>
              <w:top w:val="nil"/>
              <w:left w:val="single" w:sz="4" w:space="0" w:color="auto"/>
              <w:bottom w:val="nil"/>
              <w:right w:val="single" w:sz="4" w:space="0" w:color="auto"/>
            </w:tcBorders>
            <w:vAlign w:val="center"/>
            <w:hideMark/>
          </w:tcPr>
          <w:p w14:paraId="75108A3F" w14:textId="77777777" w:rsidR="00DE68B1" w:rsidRPr="007A7D94" w:rsidRDefault="00DE68B1"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169482AF"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1417" w:type="dxa"/>
            <w:tcBorders>
              <w:top w:val="nil"/>
              <w:left w:val="nil"/>
              <w:bottom w:val="single" w:sz="4" w:space="0" w:color="auto"/>
              <w:right w:val="single" w:sz="4" w:space="0" w:color="auto"/>
            </w:tcBorders>
            <w:shd w:val="clear" w:color="000000" w:fill="FFFFFF"/>
            <w:vAlign w:val="center"/>
            <w:hideMark/>
          </w:tcPr>
          <w:p w14:paraId="5A662759"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xml:space="preserve">Nessuno            (va presentata una sola volta entro 3 mesi  dalla elezione, dalla nomina o dal conferimento dell'incarico e resta pubblicata fino alla cessazione dell'incarico o del mandato). </w:t>
            </w:r>
          </w:p>
        </w:tc>
        <w:tc>
          <w:tcPr>
            <w:tcW w:w="2126" w:type="dxa"/>
            <w:tcBorders>
              <w:top w:val="nil"/>
              <w:left w:val="nil"/>
              <w:bottom w:val="single" w:sz="4" w:space="0" w:color="auto"/>
              <w:right w:val="single" w:sz="4" w:space="0" w:color="auto"/>
            </w:tcBorders>
            <w:shd w:val="clear" w:color="auto" w:fill="auto"/>
            <w:noWrap/>
            <w:vAlign w:val="center"/>
            <w:hideMark/>
          </w:tcPr>
          <w:p w14:paraId="1C006EE1" w14:textId="77777777" w:rsidR="00DE68B1" w:rsidRDefault="00DE68B1" w:rsidP="006E457B">
            <w:pPr>
              <w:jc w:val="center"/>
            </w:pPr>
            <w:r>
              <w:rPr>
                <w:rFonts w:ascii="Book Antiqua" w:hAnsi="Book Antiqua"/>
                <w:sz w:val="16"/>
                <w:szCs w:val="18"/>
              </w:rPr>
              <w:t>///////////////</w:t>
            </w:r>
          </w:p>
        </w:tc>
      </w:tr>
      <w:tr w:rsidR="00DE68B1" w:rsidRPr="007A7D94" w14:paraId="7F200A31" w14:textId="77777777" w:rsidTr="006E457B">
        <w:trPr>
          <w:trHeight w:val="1320"/>
        </w:trPr>
        <w:tc>
          <w:tcPr>
            <w:tcW w:w="1565" w:type="dxa"/>
            <w:vMerge/>
            <w:tcBorders>
              <w:top w:val="nil"/>
              <w:left w:val="single" w:sz="4" w:space="0" w:color="auto"/>
              <w:bottom w:val="nil"/>
              <w:right w:val="single" w:sz="4" w:space="0" w:color="auto"/>
            </w:tcBorders>
            <w:vAlign w:val="center"/>
            <w:hideMark/>
          </w:tcPr>
          <w:p w14:paraId="419667AA"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4213C8CA" w14:textId="77777777" w:rsidR="00DE68B1" w:rsidRPr="007A7D94" w:rsidRDefault="00DE68B1" w:rsidP="006E457B">
            <w:pPr>
              <w:rPr>
                <w:rFonts w:ascii="Book Antiqua" w:hAnsi="Book Antiqua"/>
                <w:sz w:val="16"/>
                <w:szCs w:val="18"/>
              </w:rPr>
            </w:pPr>
          </w:p>
        </w:tc>
        <w:tc>
          <w:tcPr>
            <w:tcW w:w="1134" w:type="dxa"/>
            <w:tcBorders>
              <w:top w:val="nil"/>
              <w:left w:val="nil"/>
              <w:bottom w:val="nil"/>
              <w:right w:val="single" w:sz="4" w:space="0" w:color="auto"/>
            </w:tcBorders>
            <w:shd w:val="clear" w:color="000000" w:fill="FFFFFF"/>
            <w:vAlign w:val="center"/>
            <w:hideMark/>
          </w:tcPr>
          <w:p w14:paraId="0C0AB3AB"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14, c. 1, lett. f), d.lgs. n. 33/2013 Art. 2, c. 1, punto 2, l. n. 441/1982</w:t>
            </w:r>
          </w:p>
        </w:tc>
        <w:tc>
          <w:tcPr>
            <w:tcW w:w="1985" w:type="dxa"/>
            <w:vMerge/>
            <w:tcBorders>
              <w:top w:val="nil"/>
              <w:left w:val="single" w:sz="4" w:space="0" w:color="auto"/>
              <w:bottom w:val="nil"/>
              <w:right w:val="single" w:sz="4" w:space="0" w:color="auto"/>
            </w:tcBorders>
            <w:vAlign w:val="center"/>
            <w:hideMark/>
          </w:tcPr>
          <w:p w14:paraId="119B6923" w14:textId="77777777" w:rsidR="00DE68B1" w:rsidRPr="007A7D94" w:rsidRDefault="00DE68B1"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121D182B"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417" w:type="dxa"/>
            <w:tcBorders>
              <w:top w:val="nil"/>
              <w:left w:val="nil"/>
              <w:bottom w:val="single" w:sz="4" w:space="0" w:color="auto"/>
              <w:right w:val="single" w:sz="4" w:space="0" w:color="auto"/>
            </w:tcBorders>
            <w:shd w:val="clear" w:color="000000" w:fill="FFFFFF"/>
            <w:vAlign w:val="center"/>
            <w:hideMark/>
          </w:tcPr>
          <w:p w14:paraId="0134E2CC"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Entro 3 mesi dalla elezione, dalla nomina o dal conferimento dell'incarico</w:t>
            </w:r>
          </w:p>
        </w:tc>
        <w:tc>
          <w:tcPr>
            <w:tcW w:w="2126" w:type="dxa"/>
            <w:tcBorders>
              <w:top w:val="nil"/>
              <w:left w:val="nil"/>
              <w:bottom w:val="single" w:sz="4" w:space="0" w:color="auto"/>
              <w:right w:val="single" w:sz="4" w:space="0" w:color="auto"/>
            </w:tcBorders>
            <w:shd w:val="clear" w:color="auto" w:fill="auto"/>
            <w:noWrap/>
            <w:vAlign w:val="center"/>
            <w:hideMark/>
          </w:tcPr>
          <w:p w14:paraId="64ED4FEC" w14:textId="77777777" w:rsidR="00DE68B1" w:rsidRDefault="00DE68B1" w:rsidP="006E457B">
            <w:pPr>
              <w:jc w:val="center"/>
            </w:pPr>
            <w:r>
              <w:rPr>
                <w:rFonts w:ascii="Book Antiqua" w:hAnsi="Book Antiqua"/>
                <w:sz w:val="16"/>
                <w:szCs w:val="18"/>
              </w:rPr>
              <w:t>///////////////</w:t>
            </w:r>
          </w:p>
        </w:tc>
      </w:tr>
      <w:tr w:rsidR="00DE68B1" w:rsidRPr="007A7D94" w14:paraId="06470EBB" w14:textId="77777777" w:rsidTr="006E457B">
        <w:trPr>
          <w:trHeight w:val="1320"/>
        </w:trPr>
        <w:tc>
          <w:tcPr>
            <w:tcW w:w="1565" w:type="dxa"/>
            <w:vMerge/>
            <w:tcBorders>
              <w:top w:val="nil"/>
              <w:left w:val="single" w:sz="4" w:space="0" w:color="auto"/>
              <w:bottom w:val="nil"/>
              <w:right w:val="single" w:sz="4" w:space="0" w:color="auto"/>
            </w:tcBorders>
            <w:vAlign w:val="center"/>
            <w:hideMark/>
          </w:tcPr>
          <w:p w14:paraId="0B33EFF7"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62899B70" w14:textId="77777777" w:rsidR="00DE68B1" w:rsidRPr="007A7D94" w:rsidRDefault="00DE68B1" w:rsidP="006E457B">
            <w:pPr>
              <w:rPr>
                <w:rFonts w:ascii="Book Antiqua" w:hAnsi="Book Antiqua"/>
                <w:sz w:val="16"/>
                <w:szCs w:val="18"/>
              </w:rPr>
            </w:pPr>
          </w:p>
        </w:tc>
        <w:tc>
          <w:tcPr>
            <w:tcW w:w="1134" w:type="dxa"/>
            <w:tcBorders>
              <w:top w:val="nil"/>
              <w:left w:val="nil"/>
              <w:bottom w:val="nil"/>
              <w:right w:val="single" w:sz="4" w:space="0" w:color="auto"/>
            </w:tcBorders>
            <w:shd w:val="clear" w:color="000000" w:fill="FFFFFF"/>
            <w:vAlign w:val="center"/>
            <w:hideMark/>
          </w:tcPr>
          <w:p w14:paraId="541D072E"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14, c. 1, lett. f), d.lgs. n. 33/2013 Art. 2, c. 1, punto 3, l. n. 441/1982</w:t>
            </w:r>
          </w:p>
        </w:tc>
        <w:tc>
          <w:tcPr>
            <w:tcW w:w="1985" w:type="dxa"/>
            <w:vMerge/>
            <w:tcBorders>
              <w:top w:val="nil"/>
              <w:left w:val="single" w:sz="4" w:space="0" w:color="auto"/>
              <w:bottom w:val="nil"/>
              <w:right w:val="single" w:sz="4" w:space="0" w:color="auto"/>
            </w:tcBorders>
            <w:vAlign w:val="center"/>
            <w:hideMark/>
          </w:tcPr>
          <w:p w14:paraId="78A95456" w14:textId="77777777" w:rsidR="00DE68B1" w:rsidRPr="007A7D94" w:rsidRDefault="00DE68B1"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13156546"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w:t>
            </w:r>
            <w:r w:rsidRPr="007A7D94">
              <w:rPr>
                <w:rFonts w:ascii="Book Antiqua" w:hAnsi="Book Antiqua"/>
                <w:sz w:val="16"/>
                <w:szCs w:val="18"/>
              </w:rPr>
              <w:lastRenderedPageBreak/>
              <w:t xml:space="preserve">importo che nell'anno superi 5.000 €)  </w:t>
            </w:r>
          </w:p>
        </w:tc>
        <w:tc>
          <w:tcPr>
            <w:tcW w:w="1417" w:type="dxa"/>
            <w:tcBorders>
              <w:top w:val="nil"/>
              <w:left w:val="nil"/>
              <w:bottom w:val="single" w:sz="4" w:space="0" w:color="auto"/>
              <w:right w:val="single" w:sz="4" w:space="0" w:color="auto"/>
            </w:tcBorders>
            <w:shd w:val="clear" w:color="000000" w:fill="FFFFFF"/>
            <w:vAlign w:val="center"/>
            <w:hideMark/>
          </w:tcPr>
          <w:p w14:paraId="36DAF5FD"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lastRenderedPageBreak/>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091BB04C" w14:textId="77777777" w:rsidR="00DE68B1" w:rsidRDefault="00DE68B1" w:rsidP="006E457B">
            <w:pPr>
              <w:jc w:val="center"/>
            </w:pPr>
            <w:r>
              <w:rPr>
                <w:rFonts w:ascii="Book Antiqua" w:hAnsi="Book Antiqua"/>
                <w:sz w:val="16"/>
                <w:szCs w:val="18"/>
              </w:rPr>
              <w:t>///////////////</w:t>
            </w:r>
          </w:p>
        </w:tc>
      </w:tr>
      <w:tr w:rsidR="00DE68B1" w:rsidRPr="007A7D94" w14:paraId="5B07056F" w14:textId="77777777" w:rsidTr="006E457B">
        <w:trPr>
          <w:trHeight w:val="1056"/>
        </w:trPr>
        <w:tc>
          <w:tcPr>
            <w:tcW w:w="1565" w:type="dxa"/>
            <w:vMerge/>
            <w:tcBorders>
              <w:top w:val="nil"/>
              <w:left w:val="single" w:sz="4" w:space="0" w:color="auto"/>
              <w:bottom w:val="nil"/>
              <w:right w:val="single" w:sz="4" w:space="0" w:color="auto"/>
            </w:tcBorders>
            <w:vAlign w:val="center"/>
            <w:hideMark/>
          </w:tcPr>
          <w:p w14:paraId="6F0CDB78"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5B4C8BFE" w14:textId="77777777" w:rsidR="00DE68B1" w:rsidRPr="007A7D94" w:rsidRDefault="00DE68B1" w:rsidP="006E457B">
            <w:pPr>
              <w:rPr>
                <w:rFonts w:ascii="Book Antiqua" w:hAnsi="Book Antiqua"/>
                <w:sz w:val="16"/>
                <w:szCs w:val="18"/>
              </w:rPr>
            </w:pPr>
          </w:p>
        </w:tc>
        <w:tc>
          <w:tcPr>
            <w:tcW w:w="1134" w:type="dxa"/>
            <w:tcBorders>
              <w:top w:val="nil"/>
              <w:left w:val="nil"/>
              <w:bottom w:val="nil"/>
              <w:right w:val="single" w:sz="4" w:space="0" w:color="auto"/>
            </w:tcBorders>
            <w:shd w:val="clear" w:color="000000" w:fill="FFFFFF"/>
            <w:vAlign w:val="center"/>
            <w:hideMark/>
          </w:tcPr>
          <w:p w14:paraId="22A383CA"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14, c. 1, lett. f), d.lgs. n. 33/2013 Art. 3, l. n. 441/1982</w:t>
            </w:r>
          </w:p>
        </w:tc>
        <w:tc>
          <w:tcPr>
            <w:tcW w:w="1985" w:type="dxa"/>
            <w:vMerge/>
            <w:tcBorders>
              <w:top w:val="nil"/>
              <w:left w:val="single" w:sz="4" w:space="0" w:color="auto"/>
              <w:bottom w:val="nil"/>
              <w:right w:val="single" w:sz="4" w:space="0" w:color="auto"/>
            </w:tcBorders>
            <w:vAlign w:val="center"/>
            <w:hideMark/>
          </w:tcPr>
          <w:p w14:paraId="7603A12A" w14:textId="77777777" w:rsidR="00DE68B1" w:rsidRPr="007A7D94" w:rsidRDefault="00DE68B1"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044ABEB9"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tcW w:w="1417" w:type="dxa"/>
            <w:tcBorders>
              <w:top w:val="nil"/>
              <w:left w:val="nil"/>
              <w:bottom w:val="single" w:sz="4" w:space="0" w:color="auto"/>
              <w:right w:val="single" w:sz="4" w:space="0" w:color="auto"/>
            </w:tcBorders>
            <w:shd w:val="clear" w:color="000000" w:fill="FFFFFF"/>
            <w:vAlign w:val="center"/>
            <w:hideMark/>
          </w:tcPr>
          <w:p w14:paraId="4283796D"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Annuale</w:t>
            </w:r>
          </w:p>
        </w:tc>
        <w:tc>
          <w:tcPr>
            <w:tcW w:w="2126" w:type="dxa"/>
            <w:tcBorders>
              <w:top w:val="nil"/>
              <w:left w:val="nil"/>
              <w:bottom w:val="single" w:sz="4" w:space="0" w:color="auto"/>
              <w:right w:val="single" w:sz="4" w:space="0" w:color="auto"/>
            </w:tcBorders>
            <w:shd w:val="clear" w:color="auto" w:fill="auto"/>
            <w:noWrap/>
            <w:vAlign w:val="center"/>
            <w:hideMark/>
          </w:tcPr>
          <w:p w14:paraId="48D6299B" w14:textId="77777777" w:rsidR="00DE68B1" w:rsidRPr="007A7D94" w:rsidRDefault="00DE68B1" w:rsidP="006E457B">
            <w:pPr>
              <w:jc w:val="center"/>
              <w:rPr>
                <w:rFonts w:ascii="Book Antiqua" w:hAnsi="Book Antiqua"/>
                <w:color w:val="000000"/>
                <w:sz w:val="16"/>
                <w:szCs w:val="18"/>
              </w:rPr>
            </w:pPr>
            <w:r>
              <w:rPr>
                <w:rFonts w:ascii="Book Antiqua" w:hAnsi="Book Antiqua"/>
                <w:sz w:val="16"/>
                <w:szCs w:val="18"/>
              </w:rPr>
              <w:t>///////////////</w:t>
            </w:r>
          </w:p>
        </w:tc>
      </w:tr>
      <w:tr w:rsidR="006E457B" w:rsidRPr="007A7D94" w14:paraId="635EBC2A" w14:textId="77777777" w:rsidTr="006E457B">
        <w:trPr>
          <w:trHeight w:val="792"/>
        </w:trPr>
        <w:tc>
          <w:tcPr>
            <w:tcW w:w="1565" w:type="dxa"/>
            <w:vMerge/>
            <w:tcBorders>
              <w:top w:val="nil"/>
              <w:left w:val="single" w:sz="4" w:space="0" w:color="auto"/>
              <w:bottom w:val="nil"/>
              <w:right w:val="single" w:sz="4" w:space="0" w:color="auto"/>
            </w:tcBorders>
            <w:vAlign w:val="center"/>
            <w:hideMark/>
          </w:tcPr>
          <w:p w14:paraId="37686345"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3AB50FC7" w14:textId="77777777" w:rsidR="006E457B" w:rsidRPr="007A7D94" w:rsidRDefault="006E457B" w:rsidP="006E457B">
            <w:pPr>
              <w:rPr>
                <w:rFonts w:ascii="Book Antiqua" w:hAnsi="Book Antiqua"/>
                <w:sz w:val="16"/>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F2B2A98"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14, c. 1, lett. a), d.lgs. n. 33/2013</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0DF93D"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Titolari di incarichi di amministrazione, di direzione o di governo di cui all'art. 14, co. 1-bis, del dlgs n. 33/2013 </w:t>
            </w:r>
          </w:p>
        </w:tc>
        <w:tc>
          <w:tcPr>
            <w:tcW w:w="4678" w:type="dxa"/>
            <w:tcBorders>
              <w:top w:val="nil"/>
              <w:left w:val="nil"/>
              <w:bottom w:val="single" w:sz="4" w:space="0" w:color="auto"/>
              <w:right w:val="single" w:sz="4" w:space="0" w:color="auto"/>
            </w:tcBorders>
            <w:shd w:val="clear" w:color="000000" w:fill="FFFFFF"/>
            <w:vAlign w:val="center"/>
            <w:hideMark/>
          </w:tcPr>
          <w:p w14:paraId="211F61D8"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Atto di nomina o di proclamazione, con l'indicazione della durata dell'incarico o del mandato elettivo</w:t>
            </w:r>
          </w:p>
        </w:tc>
        <w:tc>
          <w:tcPr>
            <w:tcW w:w="1417" w:type="dxa"/>
            <w:tcBorders>
              <w:top w:val="nil"/>
              <w:left w:val="nil"/>
              <w:bottom w:val="single" w:sz="4" w:space="0" w:color="auto"/>
              <w:right w:val="single" w:sz="4" w:space="0" w:color="auto"/>
            </w:tcBorders>
            <w:shd w:val="clear" w:color="000000" w:fill="FFFFFF"/>
            <w:vAlign w:val="center"/>
            <w:hideMark/>
          </w:tcPr>
          <w:p w14:paraId="4BF95649"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37701EEA" w14:textId="26F7D844" w:rsidR="006E457B" w:rsidRPr="007A7D94" w:rsidRDefault="006E457B" w:rsidP="006E457B">
            <w:pPr>
              <w:jc w:val="center"/>
              <w:rPr>
                <w:rFonts w:ascii="Book Antiqua" w:hAnsi="Book Antiqua"/>
                <w:color w:val="000000"/>
                <w:sz w:val="16"/>
                <w:szCs w:val="18"/>
              </w:rPr>
            </w:pPr>
            <w:r w:rsidRPr="00E35881">
              <w:rPr>
                <w:rFonts w:ascii="Book Antiqua" w:hAnsi="Book Antiqua"/>
                <w:sz w:val="16"/>
                <w:szCs w:val="18"/>
              </w:rPr>
              <w:t>Area amministrativa</w:t>
            </w:r>
          </w:p>
        </w:tc>
      </w:tr>
      <w:tr w:rsidR="006E457B" w:rsidRPr="007A7D94" w14:paraId="0B2F5492" w14:textId="77777777" w:rsidTr="006E457B">
        <w:trPr>
          <w:trHeight w:val="792"/>
        </w:trPr>
        <w:tc>
          <w:tcPr>
            <w:tcW w:w="1565" w:type="dxa"/>
            <w:vMerge/>
            <w:tcBorders>
              <w:top w:val="nil"/>
              <w:left w:val="single" w:sz="4" w:space="0" w:color="auto"/>
              <w:bottom w:val="nil"/>
              <w:right w:val="single" w:sz="4" w:space="0" w:color="auto"/>
            </w:tcBorders>
            <w:vAlign w:val="center"/>
            <w:hideMark/>
          </w:tcPr>
          <w:p w14:paraId="44658A33"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0673926F"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1AC55FE1"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14, c. 1, lett. b), d.lgs. n. 33/2013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0FBED04"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7BC087B8"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Curriculum vitae</w:t>
            </w:r>
          </w:p>
        </w:tc>
        <w:tc>
          <w:tcPr>
            <w:tcW w:w="1417" w:type="dxa"/>
            <w:tcBorders>
              <w:top w:val="nil"/>
              <w:left w:val="nil"/>
              <w:bottom w:val="single" w:sz="4" w:space="0" w:color="auto"/>
              <w:right w:val="single" w:sz="4" w:space="0" w:color="auto"/>
            </w:tcBorders>
            <w:shd w:val="clear" w:color="000000" w:fill="FFFFFF"/>
            <w:vAlign w:val="center"/>
            <w:hideMark/>
          </w:tcPr>
          <w:p w14:paraId="242392CF"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03C3D782" w14:textId="167A9DC9" w:rsidR="006E457B" w:rsidRPr="007A7D94" w:rsidRDefault="006E457B" w:rsidP="006E457B">
            <w:pPr>
              <w:jc w:val="center"/>
              <w:rPr>
                <w:rFonts w:ascii="Book Antiqua" w:hAnsi="Book Antiqua"/>
                <w:color w:val="000000"/>
                <w:sz w:val="16"/>
                <w:szCs w:val="18"/>
              </w:rPr>
            </w:pPr>
            <w:r w:rsidRPr="00E35881">
              <w:rPr>
                <w:rFonts w:ascii="Book Antiqua" w:hAnsi="Book Antiqua"/>
                <w:sz w:val="16"/>
                <w:szCs w:val="18"/>
              </w:rPr>
              <w:t>Area amministrativa</w:t>
            </w:r>
          </w:p>
        </w:tc>
      </w:tr>
      <w:tr w:rsidR="006E457B" w:rsidRPr="007A7D94" w14:paraId="1BCAFEAF" w14:textId="77777777" w:rsidTr="006E457B">
        <w:trPr>
          <w:trHeight w:val="528"/>
        </w:trPr>
        <w:tc>
          <w:tcPr>
            <w:tcW w:w="1565" w:type="dxa"/>
            <w:vMerge/>
            <w:tcBorders>
              <w:top w:val="nil"/>
              <w:left w:val="single" w:sz="4" w:space="0" w:color="auto"/>
              <w:bottom w:val="nil"/>
              <w:right w:val="single" w:sz="4" w:space="0" w:color="auto"/>
            </w:tcBorders>
            <w:vAlign w:val="center"/>
            <w:hideMark/>
          </w:tcPr>
          <w:p w14:paraId="31CC1D50"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7E8D4958" w14:textId="77777777" w:rsidR="006E457B" w:rsidRPr="007A7D94" w:rsidRDefault="006E457B" w:rsidP="006E457B">
            <w:pPr>
              <w:rPr>
                <w:rFonts w:ascii="Book Antiqua" w:hAnsi="Book Antiqua"/>
                <w:sz w:val="16"/>
                <w:szCs w:val="18"/>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43B985"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14, c. 1, lett. c), d.lgs. n. 33/2013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A30E33A"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408A25F3"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Compensi di qualsiasi natura connessi all'assunzione della carica</w:t>
            </w:r>
          </w:p>
        </w:tc>
        <w:tc>
          <w:tcPr>
            <w:tcW w:w="1417" w:type="dxa"/>
            <w:tcBorders>
              <w:top w:val="nil"/>
              <w:left w:val="nil"/>
              <w:bottom w:val="single" w:sz="4" w:space="0" w:color="auto"/>
              <w:right w:val="single" w:sz="4" w:space="0" w:color="auto"/>
            </w:tcBorders>
            <w:shd w:val="clear" w:color="000000" w:fill="FFFFFF"/>
            <w:vAlign w:val="center"/>
            <w:hideMark/>
          </w:tcPr>
          <w:p w14:paraId="0EDEBB1D"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11BD073A" w14:textId="2769A1E2" w:rsidR="006E457B" w:rsidRPr="007A7D94" w:rsidRDefault="006E457B" w:rsidP="006E457B">
            <w:pPr>
              <w:jc w:val="center"/>
              <w:rPr>
                <w:rFonts w:ascii="Book Antiqua" w:hAnsi="Book Antiqua"/>
                <w:color w:val="000000"/>
                <w:sz w:val="16"/>
                <w:szCs w:val="18"/>
              </w:rPr>
            </w:pPr>
            <w:r w:rsidRPr="00E35881">
              <w:rPr>
                <w:rFonts w:ascii="Book Antiqua" w:hAnsi="Book Antiqua"/>
                <w:sz w:val="16"/>
                <w:szCs w:val="18"/>
              </w:rPr>
              <w:t>Area amministrativa</w:t>
            </w:r>
          </w:p>
        </w:tc>
      </w:tr>
      <w:tr w:rsidR="006E457B" w:rsidRPr="007A7D94" w14:paraId="25048D5F" w14:textId="77777777" w:rsidTr="006E457B">
        <w:trPr>
          <w:trHeight w:val="528"/>
        </w:trPr>
        <w:tc>
          <w:tcPr>
            <w:tcW w:w="1565" w:type="dxa"/>
            <w:vMerge/>
            <w:tcBorders>
              <w:top w:val="nil"/>
              <w:left w:val="single" w:sz="4" w:space="0" w:color="auto"/>
              <w:bottom w:val="nil"/>
              <w:right w:val="single" w:sz="4" w:space="0" w:color="auto"/>
            </w:tcBorders>
            <w:vAlign w:val="center"/>
            <w:hideMark/>
          </w:tcPr>
          <w:p w14:paraId="55994568"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74088BB5" w14:textId="77777777" w:rsidR="006E457B" w:rsidRPr="007A7D94" w:rsidRDefault="006E457B" w:rsidP="006E457B">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hideMark/>
          </w:tcPr>
          <w:p w14:paraId="06E4924C" w14:textId="77777777" w:rsidR="006E457B" w:rsidRPr="007A7D94" w:rsidRDefault="006E457B" w:rsidP="006E457B">
            <w:pPr>
              <w:jc w:val="center"/>
              <w:rPr>
                <w:rFonts w:ascii="Book Antiqua" w:hAnsi="Book Antiqua"/>
                <w:sz w:val="14"/>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9CD24AF"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1E051475"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Importi di viaggi di servizio e missioni pagati con fondi pubblici</w:t>
            </w:r>
          </w:p>
        </w:tc>
        <w:tc>
          <w:tcPr>
            <w:tcW w:w="1417" w:type="dxa"/>
            <w:tcBorders>
              <w:top w:val="nil"/>
              <w:left w:val="nil"/>
              <w:bottom w:val="single" w:sz="4" w:space="0" w:color="auto"/>
              <w:right w:val="single" w:sz="4" w:space="0" w:color="auto"/>
            </w:tcBorders>
            <w:shd w:val="clear" w:color="000000" w:fill="FFFFFF"/>
            <w:vAlign w:val="center"/>
            <w:hideMark/>
          </w:tcPr>
          <w:p w14:paraId="43EE9FE6"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34791AC3" w14:textId="7525E9FB" w:rsidR="006E457B" w:rsidRPr="007A7D94" w:rsidRDefault="006E457B" w:rsidP="006E457B">
            <w:pPr>
              <w:jc w:val="center"/>
              <w:rPr>
                <w:rFonts w:ascii="Book Antiqua" w:hAnsi="Book Antiqua"/>
                <w:color w:val="000000"/>
                <w:sz w:val="16"/>
                <w:szCs w:val="18"/>
              </w:rPr>
            </w:pPr>
            <w:r w:rsidRPr="00E35881">
              <w:rPr>
                <w:rFonts w:ascii="Book Antiqua" w:hAnsi="Book Antiqua"/>
                <w:sz w:val="16"/>
                <w:szCs w:val="18"/>
              </w:rPr>
              <w:t>Area amministrativa</w:t>
            </w:r>
          </w:p>
        </w:tc>
      </w:tr>
      <w:tr w:rsidR="006E457B" w:rsidRPr="007A7D94" w14:paraId="426B2667" w14:textId="77777777" w:rsidTr="006E457B">
        <w:trPr>
          <w:trHeight w:val="792"/>
        </w:trPr>
        <w:tc>
          <w:tcPr>
            <w:tcW w:w="1565" w:type="dxa"/>
            <w:vMerge/>
            <w:tcBorders>
              <w:top w:val="nil"/>
              <w:left w:val="single" w:sz="4" w:space="0" w:color="auto"/>
              <w:bottom w:val="nil"/>
              <w:right w:val="single" w:sz="4" w:space="0" w:color="auto"/>
            </w:tcBorders>
            <w:vAlign w:val="center"/>
            <w:hideMark/>
          </w:tcPr>
          <w:p w14:paraId="3AB049E2"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180F2AD0"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18EA1A86"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14, c. 1, lett. d), d.lgs. n. 33/2013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808398E"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1E94E33D"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Dati relativi all'assunzione di altre cariche, presso enti pubblici o privati, e relativi compensi a qualsiasi titolo corrisposti</w:t>
            </w:r>
          </w:p>
        </w:tc>
        <w:tc>
          <w:tcPr>
            <w:tcW w:w="1417" w:type="dxa"/>
            <w:tcBorders>
              <w:top w:val="nil"/>
              <w:left w:val="nil"/>
              <w:bottom w:val="single" w:sz="4" w:space="0" w:color="auto"/>
              <w:right w:val="single" w:sz="4" w:space="0" w:color="auto"/>
            </w:tcBorders>
            <w:shd w:val="clear" w:color="000000" w:fill="FFFFFF"/>
            <w:vAlign w:val="center"/>
            <w:hideMark/>
          </w:tcPr>
          <w:p w14:paraId="50DE6F27"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005B1CC3" w14:textId="4DFA68B2" w:rsidR="006E457B" w:rsidRPr="007A7D94" w:rsidRDefault="006E457B" w:rsidP="006E457B">
            <w:pPr>
              <w:jc w:val="center"/>
              <w:rPr>
                <w:rFonts w:ascii="Book Antiqua" w:hAnsi="Book Antiqua"/>
                <w:color w:val="000000"/>
                <w:sz w:val="16"/>
                <w:szCs w:val="18"/>
              </w:rPr>
            </w:pPr>
            <w:r w:rsidRPr="00E35881">
              <w:rPr>
                <w:rFonts w:ascii="Book Antiqua" w:hAnsi="Book Antiqua"/>
                <w:sz w:val="16"/>
                <w:szCs w:val="18"/>
              </w:rPr>
              <w:t>Area amministrativa</w:t>
            </w:r>
          </w:p>
        </w:tc>
      </w:tr>
      <w:tr w:rsidR="006E457B" w:rsidRPr="007A7D94" w14:paraId="06DB4704" w14:textId="77777777" w:rsidTr="006E457B">
        <w:trPr>
          <w:trHeight w:val="792"/>
        </w:trPr>
        <w:tc>
          <w:tcPr>
            <w:tcW w:w="1565" w:type="dxa"/>
            <w:vMerge/>
            <w:tcBorders>
              <w:top w:val="nil"/>
              <w:left w:val="single" w:sz="4" w:space="0" w:color="auto"/>
              <w:bottom w:val="nil"/>
              <w:right w:val="single" w:sz="4" w:space="0" w:color="auto"/>
            </w:tcBorders>
            <w:vAlign w:val="center"/>
            <w:hideMark/>
          </w:tcPr>
          <w:p w14:paraId="23AD14CA"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4203434D"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1239CA7A"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14, c. 1, lett. e), d.lgs. n. 33/2013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E195434"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3CC03D56"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Altri eventuali incarichi con  oneri a carico della finanza pubblica e indicazione dei compensi spettanti</w:t>
            </w:r>
          </w:p>
        </w:tc>
        <w:tc>
          <w:tcPr>
            <w:tcW w:w="1417" w:type="dxa"/>
            <w:tcBorders>
              <w:top w:val="nil"/>
              <w:left w:val="nil"/>
              <w:bottom w:val="single" w:sz="4" w:space="0" w:color="auto"/>
              <w:right w:val="single" w:sz="4" w:space="0" w:color="auto"/>
            </w:tcBorders>
            <w:shd w:val="clear" w:color="000000" w:fill="FFFFFF"/>
            <w:vAlign w:val="center"/>
            <w:hideMark/>
          </w:tcPr>
          <w:p w14:paraId="35FDDC0B"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66EF56A1" w14:textId="06985E7B" w:rsidR="006E457B" w:rsidRPr="007A7D94" w:rsidRDefault="006E457B" w:rsidP="006E457B">
            <w:pPr>
              <w:jc w:val="center"/>
              <w:rPr>
                <w:rFonts w:ascii="Book Antiqua" w:hAnsi="Book Antiqua"/>
                <w:color w:val="000000"/>
                <w:sz w:val="16"/>
                <w:szCs w:val="18"/>
              </w:rPr>
            </w:pPr>
            <w:r w:rsidRPr="00E35881">
              <w:rPr>
                <w:rFonts w:ascii="Book Antiqua" w:hAnsi="Book Antiqua"/>
                <w:sz w:val="16"/>
                <w:szCs w:val="18"/>
              </w:rPr>
              <w:t>Area amministrativa</w:t>
            </w:r>
          </w:p>
        </w:tc>
      </w:tr>
      <w:tr w:rsidR="00DE68B1" w:rsidRPr="007A7D94" w14:paraId="1DC401A1" w14:textId="77777777" w:rsidTr="006E457B">
        <w:trPr>
          <w:trHeight w:val="2685"/>
        </w:trPr>
        <w:tc>
          <w:tcPr>
            <w:tcW w:w="1565" w:type="dxa"/>
            <w:vMerge/>
            <w:tcBorders>
              <w:top w:val="nil"/>
              <w:left w:val="single" w:sz="4" w:space="0" w:color="auto"/>
              <w:bottom w:val="nil"/>
              <w:right w:val="single" w:sz="4" w:space="0" w:color="auto"/>
            </w:tcBorders>
            <w:vAlign w:val="center"/>
            <w:hideMark/>
          </w:tcPr>
          <w:p w14:paraId="254026D7"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291EDD66" w14:textId="77777777" w:rsidR="00DE68B1" w:rsidRPr="007A7D94" w:rsidRDefault="00DE68B1" w:rsidP="006E457B">
            <w:pPr>
              <w:rPr>
                <w:rFonts w:ascii="Book Antiqua" w:hAnsi="Book Antiqua"/>
                <w:sz w:val="16"/>
                <w:szCs w:val="18"/>
              </w:rPr>
            </w:pPr>
          </w:p>
        </w:tc>
        <w:tc>
          <w:tcPr>
            <w:tcW w:w="1134" w:type="dxa"/>
            <w:tcBorders>
              <w:top w:val="nil"/>
              <w:left w:val="nil"/>
              <w:bottom w:val="nil"/>
              <w:right w:val="single" w:sz="4" w:space="0" w:color="auto"/>
            </w:tcBorders>
            <w:shd w:val="clear" w:color="000000" w:fill="FFFFFF"/>
            <w:vAlign w:val="center"/>
            <w:hideMark/>
          </w:tcPr>
          <w:p w14:paraId="20205CFC"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14, c. 1, lett. f), d.lgs. n. 33/2013 Art. 2, c. 1, punto 1, l. n. 441/1982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49BFB9A" w14:textId="77777777" w:rsidR="00DE68B1" w:rsidRPr="007A7D94" w:rsidRDefault="00DE68B1"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3F10046F"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1417" w:type="dxa"/>
            <w:tcBorders>
              <w:top w:val="nil"/>
              <w:left w:val="nil"/>
              <w:bottom w:val="single" w:sz="4" w:space="0" w:color="auto"/>
              <w:right w:val="single" w:sz="4" w:space="0" w:color="auto"/>
            </w:tcBorders>
            <w:shd w:val="clear" w:color="000000" w:fill="FFFFFF"/>
            <w:vAlign w:val="center"/>
            <w:hideMark/>
          </w:tcPr>
          <w:p w14:paraId="6486E6B8"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xml:space="preserve">Nessuno (va presentata una sola volta entro 3 mesi  dalla elezione, dalla nomina o dal conferimento dell'incarico e resta pubblicata fino alla cessazione dell'incarico o del mandato). </w:t>
            </w:r>
          </w:p>
        </w:tc>
        <w:tc>
          <w:tcPr>
            <w:tcW w:w="2126" w:type="dxa"/>
            <w:tcBorders>
              <w:top w:val="nil"/>
              <w:left w:val="nil"/>
              <w:bottom w:val="single" w:sz="4" w:space="0" w:color="auto"/>
              <w:right w:val="single" w:sz="4" w:space="0" w:color="auto"/>
            </w:tcBorders>
            <w:shd w:val="clear" w:color="auto" w:fill="auto"/>
            <w:noWrap/>
            <w:vAlign w:val="center"/>
            <w:hideMark/>
          </w:tcPr>
          <w:p w14:paraId="264E1D3A" w14:textId="77777777" w:rsidR="00DE68B1" w:rsidRPr="007A7D94" w:rsidRDefault="00DE68B1" w:rsidP="006E457B">
            <w:pPr>
              <w:jc w:val="center"/>
              <w:rPr>
                <w:rFonts w:ascii="Book Antiqua" w:hAnsi="Book Antiqua"/>
                <w:color w:val="000000"/>
                <w:sz w:val="16"/>
                <w:szCs w:val="18"/>
              </w:rPr>
            </w:pPr>
            <w:r>
              <w:rPr>
                <w:rFonts w:ascii="Book Antiqua" w:hAnsi="Book Antiqua"/>
                <w:sz w:val="16"/>
                <w:szCs w:val="18"/>
              </w:rPr>
              <w:t>///////////////</w:t>
            </w:r>
          </w:p>
        </w:tc>
      </w:tr>
      <w:tr w:rsidR="00DE68B1" w:rsidRPr="007A7D94" w14:paraId="019DDB4B" w14:textId="77777777" w:rsidTr="006E457B">
        <w:trPr>
          <w:trHeight w:val="1320"/>
        </w:trPr>
        <w:tc>
          <w:tcPr>
            <w:tcW w:w="1565" w:type="dxa"/>
            <w:vMerge/>
            <w:tcBorders>
              <w:top w:val="nil"/>
              <w:left w:val="single" w:sz="4" w:space="0" w:color="auto"/>
              <w:bottom w:val="nil"/>
              <w:right w:val="single" w:sz="4" w:space="0" w:color="auto"/>
            </w:tcBorders>
            <w:vAlign w:val="center"/>
            <w:hideMark/>
          </w:tcPr>
          <w:p w14:paraId="037F42E0"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4435467E" w14:textId="77777777" w:rsidR="00DE68B1" w:rsidRPr="007A7D94" w:rsidRDefault="00DE68B1" w:rsidP="006E457B">
            <w:pPr>
              <w:rPr>
                <w:rFonts w:ascii="Book Antiqua" w:hAnsi="Book Antiqua"/>
                <w:sz w:val="16"/>
                <w:szCs w:val="18"/>
              </w:rPr>
            </w:pPr>
          </w:p>
        </w:tc>
        <w:tc>
          <w:tcPr>
            <w:tcW w:w="1134" w:type="dxa"/>
            <w:tcBorders>
              <w:top w:val="nil"/>
              <w:left w:val="nil"/>
              <w:bottom w:val="nil"/>
              <w:right w:val="single" w:sz="4" w:space="0" w:color="auto"/>
            </w:tcBorders>
            <w:shd w:val="clear" w:color="000000" w:fill="FFFFFF"/>
            <w:vAlign w:val="center"/>
            <w:hideMark/>
          </w:tcPr>
          <w:p w14:paraId="4ADE35AD"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14, c. 1, lett. f), d.lgs. n. 33/2013 Art. 2, c. 1, punto 2, l. n. 441/1982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9BE08E3" w14:textId="77777777" w:rsidR="00DE68B1" w:rsidRPr="007A7D94" w:rsidRDefault="00DE68B1"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1A67BA8B"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417" w:type="dxa"/>
            <w:tcBorders>
              <w:top w:val="nil"/>
              <w:left w:val="nil"/>
              <w:bottom w:val="single" w:sz="4" w:space="0" w:color="auto"/>
              <w:right w:val="single" w:sz="4" w:space="0" w:color="auto"/>
            </w:tcBorders>
            <w:shd w:val="clear" w:color="000000" w:fill="FFFFFF"/>
            <w:vAlign w:val="center"/>
            <w:hideMark/>
          </w:tcPr>
          <w:p w14:paraId="186C2451"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Entro 3 mesi dalla elezione, dalla nomina o dal conferimento dell'incarico</w:t>
            </w:r>
          </w:p>
        </w:tc>
        <w:tc>
          <w:tcPr>
            <w:tcW w:w="2126" w:type="dxa"/>
            <w:tcBorders>
              <w:top w:val="nil"/>
              <w:left w:val="nil"/>
              <w:bottom w:val="single" w:sz="4" w:space="0" w:color="auto"/>
              <w:right w:val="single" w:sz="4" w:space="0" w:color="auto"/>
            </w:tcBorders>
            <w:shd w:val="clear" w:color="auto" w:fill="auto"/>
            <w:noWrap/>
            <w:vAlign w:val="center"/>
            <w:hideMark/>
          </w:tcPr>
          <w:p w14:paraId="07B9E549" w14:textId="77777777" w:rsidR="00DE68B1" w:rsidRPr="007A7D94" w:rsidRDefault="00DE68B1" w:rsidP="006E457B">
            <w:pPr>
              <w:jc w:val="center"/>
              <w:rPr>
                <w:rFonts w:ascii="Book Antiqua" w:hAnsi="Book Antiqua"/>
                <w:color w:val="000000"/>
                <w:sz w:val="16"/>
                <w:szCs w:val="18"/>
              </w:rPr>
            </w:pPr>
            <w:r>
              <w:rPr>
                <w:rFonts w:ascii="Book Antiqua" w:hAnsi="Book Antiqua"/>
                <w:sz w:val="16"/>
                <w:szCs w:val="18"/>
              </w:rPr>
              <w:t>///////////////</w:t>
            </w:r>
          </w:p>
        </w:tc>
      </w:tr>
      <w:tr w:rsidR="00DE68B1" w:rsidRPr="007A7D94" w14:paraId="351E8E0E" w14:textId="77777777" w:rsidTr="006E457B">
        <w:trPr>
          <w:trHeight w:val="1320"/>
        </w:trPr>
        <w:tc>
          <w:tcPr>
            <w:tcW w:w="1565" w:type="dxa"/>
            <w:vMerge/>
            <w:tcBorders>
              <w:top w:val="nil"/>
              <w:left w:val="single" w:sz="4" w:space="0" w:color="auto"/>
              <w:bottom w:val="nil"/>
              <w:right w:val="single" w:sz="4" w:space="0" w:color="auto"/>
            </w:tcBorders>
            <w:vAlign w:val="center"/>
            <w:hideMark/>
          </w:tcPr>
          <w:p w14:paraId="1FF28173"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355CCAE8" w14:textId="77777777" w:rsidR="00DE68B1" w:rsidRPr="007A7D94" w:rsidRDefault="00DE68B1" w:rsidP="006E457B">
            <w:pPr>
              <w:rPr>
                <w:rFonts w:ascii="Book Antiqua" w:hAnsi="Book Antiqua"/>
                <w:sz w:val="16"/>
                <w:szCs w:val="18"/>
              </w:rPr>
            </w:pPr>
          </w:p>
        </w:tc>
        <w:tc>
          <w:tcPr>
            <w:tcW w:w="1134" w:type="dxa"/>
            <w:tcBorders>
              <w:top w:val="nil"/>
              <w:left w:val="nil"/>
              <w:bottom w:val="nil"/>
              <w:right w:val="single" w:sz="4" w:space="0" w:color="auto"/>
            </w:tcBorders>
            <w:shd w:val="clear" w:color="000000" w:fill="FFFFFF"/>
            <w:vAlign w:val="center"/>
            <w:hideMark/>
          </w:tcPr>
          <w:p w14:paraId="43E0F91D"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14, c. 1, lett. f), d.lgs. n. 33/2013 Art. 2, c. 1, punto 3, l. n. 441/1982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8C1B307" w14:textId="77777777" w:rsidR="00DE68B1" w:rsidRPr="007A7D94" w:rsidRDefault="00DE68B1"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29FDDB7A"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tcW w:w="1417" w:type="dxa"/>
            <w:tcBorders>
              <w:top w:val="nil"/>
              <w:left w:val="nil"/>
              <w:bottom w:val="single" w:sz="4" w:space="0" w:color="auto"/>
              <w:right w:val="single" w:sz="4" w:space="0" w:color="auto"/>
            </w:tcBorders>
            <w:shd w:val="clear" w:color="000000" w:fill="FFFFFF"/>
            <w:vAlign w:val="center"/>
            <w:hideMark/>
          </w:tcPr>
          <w:p w14:paraId="0AD99930"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ype="page"/>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58D66CF3" w14:textId="77777777" w:rsidR="00DE68B1" w:rsidRPr="007A7D94" w:rsidRDefault="00DE68B1" w:rsidP="006E457B">
            <w:pPr>
              <w:jc w:val="center"/>
              <w:rPr>
                <w:rFonts w:ascii="Book Antiqua" w:hAnsi="Book Antiqua"/>
                <w:color w:val="000000"/>
                <w:sz w:val="16"/>
                <w:szCs w:val="18"/>
              </w:rPr>
            </w:pPr>
            <w:r>
              <w:rPr>
                <w:rFonts w:ascii="Book Antiqua" w:hAnsi="Book Antiqua"/>
                <w:sz w:val="16"/>
                <w:szCs w:val="18"/>
              </w:rPr>
              <w:t>///////////////</w:t>
            </w:r>
          </w:p>
        </w:tc>
      </w:tr>
      <w:tr w:rsidR="00DE68B1" w:rsidRPr="007A7D94" w14:paraId="28EC4A7D" w14:textId="77777777" w:rsidTr="006E457B">
        <w:trPr>
          <w:trHeight w:val="1056"/>
        </w:trPr>
        <w:tc>
          <w:tcPr>
            <w:tcW w:w="1565" w:type="dxa"/>
            <w:vMerge/>
            <w:tcBorders>
              <w:top w:val="nil"/>
              <w:left w:val="single" w:sz="4" w:space="0" w:color="auto"/>
              <w:bottom w:val="nil"/>
              <w:right w:val="single" w:sz="4" w:space="0" w:color="auto"/>
            </w:tcBorders>
            <w:vAlign w:val="center"/>
            <w:hideMark/>
          </w:tcPr>
          <w:p w14:paraId="703C7883"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5AE83A17" w14:textId="77777777" w:rsidR="00DE68B1" w:rsidRPr="007A7D94" w:rsidRDefault="00DE68B1" w:rsidP="006E457B">
            <w:pPr>
              <w:rPr>
                <w:rFonts w:ascii="Book Antiqua" w:hAnsi="Book Antiqua"/>
                <w:sz w:val="16"/>
                <w:szCs w:val="18"/>
              </w:rPr>
            </w:pPr>
          </w:p>
        </w:tc>
        <w:tc>
          <w:tcPr>
            <w:tcW w:w="1134" w:type="dxa"/>
            <w:tcBorders>
              <w:top w:val="nil"/>
              <w:left w:val="nil"/>
              <w:bottom w:val="nil"/>
              <w:right w:val="single" w:sz="4" w:space="0" w:color="auto"/>
            </w:tcBorders>
            <w:shd w:val="clear" w:color="000000" w:fill="FFFFFF"/>
            <w:vAlign w:val="center"/>
            <w:hideMark/>
          </w:tcPr>
          <w:p w14:paraId="1A0971FA"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14, c. 1, lett. f), d.lgs. n. 33/2013 Art. 3, l. n. 441/1982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76653B1" w14:textId="77777777" w:rsidR="00DE68B1" w:rsidRPr="007A7D94" w:rsidRDefault="00DE68B1"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2BA59F45"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tcW w:w="1417" w:type="dxa"/>
            <w:tcBorders>
              <w:top w:val="nil"/>
              <w:left w:val="nil"/>
              <w:bottom w:val="single" w:sz="4" w:space="0" w:color="auto"/>
              <w:right w:val="single" w:sz="4" w:space="0" w:color="auto"/>
            </w:tcBorders>
            <w:shd w:val="clear" w:color="000000" w:fill="FFFFFF"/>
            <w:vAlign w:val="center"/>
            <w:hideMark/>
          </w:tcPr>
          <w:p w14:paraId="0BDBD82F"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Annuale</w:t>
            </w:r>
          </w:p>
        </w:tc>
        <w:tc>
          <w:tcPr>
            <w:tcW w:w="2126" w:type="dxa"/>
            <w:tcBorders>
              <w:top w:val="nil"/>
              <w:left w:val="nil"/>
              <w:bottom w:val="single" w:sz="4" w:space="0" w:color="auto"/>
              <w:right w:val="single" w:sz="4" w:space="0" w:color="auto"/>
            </w:tcBorders>
            <w:shd w:val="clear" w:color="auto" w:fill="auto"/>
            <w:noWrap/>
            <w:vAlign w:val="center"/>
            <w:hideMark/>
          </w:tcPr>
          <w:p w14:paraId="0C014CCF" w14:textId="77777777" w:rsidR="00DE68B1" w:rsidRPr="007A7D94" w:rsidRDefault="00DE68B1" w:rsidP="006E457B">
            <w:pPr>
              <w:jc w:val="center"/>
              <w:rPr>
                <w:rFonts w:ascii="Book Antiqua" w:hAnsi="Book Antiqua"/>
                <w:color w:val="000000"/>
                <w:sz w:val="16"/>
                <w:szCs w:val="18"/>
              </w:rPr>
            </w:pPr>
            <w:r>
              <w:rPr>
                <w:rFonts w:ascii="Book Antiqua" w:hAnsi="Book Antiqua"/>
                <w:sz w:val="16"/>
                <w:szCs w:val="18"/>
              </w:rPr>
              <w:t>///////////////</w:t>
            </w:r>
          </w:p>
        </w:tc>
      </w:tr>
      <w:tr w:rsidR="006E457B" w:rsidRPr="007A7D94" w14:paraId="073538ED" w14:textId="77777777" w:rsidTr="006E457B">
        <w:trPr>
          <w:trHeight w:val="792"/>
        </w:trPr>
        <w:tc>
          <w:tcPr>
            <w:tcW w:w="1565" w:type="dxa"/>
            <w:vMerge/>
            <w:tcBorders>
              <w:top w:val="nil"/>
              <w:left w:val="single" w:sz="4" w:space="0" w:color="auto"/>
              <w:bottom w:val="nil"/>
              <w:right w:val="single" w:sz="4" w:space="0" w:color="auto"/>
            </w:tcBorders>
            <w:vAlign w:val="center"/>
            <w:hideMark/>
          </w:tcPr>
          <w:p w14:paraId="0BF2541C"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6A918093" w14:textId="77777777" w:rsidR="006E457B" w:rsidRPr="007A7D94" w:rsidRDefault="006E457B" w:rsidP="006E457B">
            <w:pPr>
              <w:rPr>
                <w:rFonts w:ascii="Book Antiqua" w:hAnsi="Book Antiqua"/>
                <w:sz w:val="16"/>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AFE6F67"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14, c. 1, lett. a), d.lgs.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04A0C1"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Cessati dall'incarico (documentazione da pubblicare sul sito web)</w:t>
            </w:r>
          </w:p>
        </w:tc>
        <w:tc>
          <w:tcPr>
            <w:tcW w:w="4678" w:type="dxa"/>
            <w:tcBorders>
              <w:top w:val="nil"/>
              <w:left w:val="nil"/>
              <w:bottom w:val="single" w:sz="4" w:space="0" w:color="auto"/>
              <w:right w:val="single" w:sz="4" w:space="0" w:color="auto"/>
            </w:tcBorders>
            <w:shd w:val="clear" w:color="000000" w:fill="FFFFFF"/>
            <w:vAlign w:val="center"/>
            <w:hideMark/>
          </w:tcPr>
          <w:p w14:paraId="5297D9F7"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 xml:space="preserve">Atto di nomina, con l'indicazione della durata dell'incarico </w:t>
            </w:r>
          </w:p>
        </w:tc>
        <w:tc>
          <w:tcPr>
            <w:tcW w:w="1417" w:type="dxa"/>
            <w:tcBorders>
              <w:top w:val="nil"/>
              <w:left w:val="nil"/>
              <w:bottom w:val="single" w:sz="4" w:space="0" w:color="auto"/>
              <w:right w:val="single" w:sz="4" w:space="0" w:color="auto"/>
            </w:tcBorders>
            <w:shd w:val="clear" w:color="000000" w:fill="FFFFFF"/>
            <w:vAlign w:val="center"/>
            <w:hideMark/>
          </w:tcPr>
          <w:p w14:paraId="2691A802"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hideMark/>
          </w:tcPr>
          <w:p w14:paraId="3CE70EF2" w14:textId="2198786E" w:rsidR="006E457B" w:rsidRPr="007A7D94" w:rsidRDefault="006E457B" w:rsidP="006E457B">
            <w:pPr>
              <w:jc w:val="center"/>
              <w:rPr>
                <w:rFonts w:ascii="Book Antiqua" w:hAnsi="Book Antiqua"/>
                <w:color w:val="000000"/>
                <w:sz w:val="16"/>
                <w:szCs w:val="18"/>
              </w:rPr>
            </w:pPr>
            <w:r w:rsidRPr="00097260">
              <w:rPr>
                <w:rFonts w:ascii="Book Antiqua" w:hAnsi="Book Antiqua"/>
                <w:sz w:val="16"/>
                <w:szCs w:val="18"/>
              </w:rPr>
              <w:t>Area amministrativa</w:t>
            </w:r>
          </w:p>
        </w:tc>
      </w:tr>
      <w:tr w:rsidR="006E457B" w:rsidRPr="007A7D94" w14:paraId="484E18EE" w14:textId="77777777" w:rsidTr="006E457B">
        <w:trPr>
          <w:trHeight w:val="792"/>
        </w:trPr>
        <w:tc>
          <w:tcPr>
            <w:tcW w:w="1565" w:type="dxa"/>
            <w:vMerge/>
            <w:tcBorders>
              <w:top w:val="nil"/>
              <w:left w:val="single" w:sz="4" w:space="0" w:color="auto"/>
              <w:bottom w:val="nil"/>
              <w:right w:val="single" w:sz="4" w:space="0" w:color="auto"/>
            </w:tcBorders>
            <w:vAlign w:val="center"/>
            <w:hideMark/>
          </w:tcPr>
          <w:p w14:paraId="1FD59BDD"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60C936DD"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224AA45D"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14, c. 1, lett. b), d.lgs. n. 33/2013</w:t>
            </w:r>
          </w:p>
        </w:tc>
        <w:tc>
          <w:tcPr>
            <w:tcW w:w="1985" w:type="dxa"/>
            <w:vMerge/>
            <w:tcBorders>
              <w:top w:val="nil"/>
              <w:left w:val="single" w:sz="4" w:space="0" w:color="auto"/>
              <w:bottom w:val="single" w:sz="4" w:space="0" w:color="000000"/>
              <w:right w:val="single" w:sz="4" w:space="0" w:color="auto"/>
            </w:tcBorders>
            <w:vAlign w:val="center"/>
            <w:hideMark/>
          </w:tcPr>
          <w:p w14:paraId="249042BA"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4D5CA339"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Curriculum vitae</w:t>
            </w:r>
          </w:p>
        </w:tc>
        <w:tc>
          <w:tcPr>
            <w:tcW w:w="1417" w:type="dxa"/>
            <w:tcBorders>
              <w:top w:val="nil"/>
              <w:left w:val="nil"/>
              <w:bottom w:val="single" w:sz="4" w:space="0" w:color="auto"/>
              <w:right w:val="single" w:sz="4" w:space="0" w:color="auto"/>
            </w:tcBorders>
            <w:shd w:val="clear" w:color="000000" w:fill="FFFFFF"/>
            <w:vAlign w:val="center"/>
            <w:hideMark/>
          </w:tcPr>
          <w:p w14:paraId="75EEB0BF"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hideMark/>
          </w:tcPr>
          <w:p w14:paraId="60FF96EE" w14:textId="46473F99" w:rsidR="006E457B" w:rsidRPr="007A7D94" w:rsidRDefault="006E457B" w:rsidP="006E457B">
            <w:pPr>
              <w:jc w:val="center"/>
              <w:rPr>
                <w:rFonts w:ascii="Book Antiqua" w:hAnsi="Book Antiqua"/>
                <w:color w:val="000000"/>
                <w:sz w:val="16"/>
                <w:szCs w:val="18"/>
              </w:rPr>
            </w:pPr>
            <w:r w:rsidRPr="00097260">
              <w:rPr>
                <w:rFonts w:ascii="Book Antiqua" w:hAnsi="Book Antiqua"/>
                <w:sz w:val="16"/>
                <w:szCs w:val="18"/>
              </w:rPr>
              <w:t>Area amministrativa</w:t>
            </w:r>
          </w:p>
        </w:tc>
      </w:tr>
      <w:tr w:rsidR="006E457B" w:rsidRPr="007A7D94" w14:paraId="5351B6F3" w14:textId="77777777" w:rsidTr="006E457B">
        <w:trPr>
          <w:trHeight w:val="264"/>
        </w:trPr>
        <w:tc>
          <w:tcPr>
            <w:tcW w:w="1565" w:type="dxa"/>
            <w:vMerge/>
            <w:tcBorders>
              <w:top w:val="nil"/>
              <w:left w:val="single" w:sz="4" w:space="0" w:color="auto"/>
              <w:bottom w:val="nil"/>
              <w:right w:val="single" w:sz="4" w:space="0" w:color="auto"/>
            </w:tcBorders>
            <w:vAlign w:val="center"/>
            <w:hideMark/>
          </w:tcPr>
          <w:p w14:paraId="771F2E96"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024B1F51" w14:textId="77777777" w:rsidR="006E457B" w:rsidRPr="007A7D94" w:rsidRDefault="006E457B" w:rsidP="006E457B">
            <w:pPr>
              <w:rPr>
                <w:rFonts w:ascii="Book Antiqua" w:hAnsi="Book Antiqua"/>
                <w:sz w:val="16"/>
                <w:szCs w:val="18"/>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FD0C6B"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14, c. 1, lett. c), d.lgs. n. 33/2013</w:t>
            </w:r>
          </w:p>
        </w:tc>
        <w:tc>
          <w:tcPr>
            <w:tcW w:w="1985" w:type="dxa"/>
            <w:vMerge/>
            <w:tcBorders>
              <w:top w:val="nil"/>
              <w:left w:val="single" w:sz="4" w:space="0" w:color="auto"/>
              <w:bottom w:val="single" w:sz="4" w:space="0" w:color="000000"/>
              <w:right w:val="single" w:sz="4" w:space="0" w:color="auto"/>
            </w:tcBorders>
            <w:vAlign w:val="center"/>
            <w:hideMark/>
          </w:tcPr>
          <w:p w14:paraId="04D21BE0"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0B8410EF"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Compensi di qualsiasi natura connessi all'assunzione della carica</w:t>
            </w:r>
          </w:p>
        </w:tc>
        <w:tc>
          <w:tcPr>
            <w:tcW w:w="1417" w:type="dxa"/>
            <w:tcBorders>
              <w:top w:val="nil"/>
              <w:left w:val="nil"/>
              <w:bottom w:val="single" w:sz="4" w:space="0" w:color="auto"/>
              <w:right w:val="single" w:sz="4" w:space="0" w:color="auto"/>
            </w:tcBorders>
            <w:shd w:val="clear" w:color="000000" w:fill="FFFFFF"/>
            <w:vAlign w:val="center"/>
            <w:hideMark/>
          </w:tcPr>
          <w:p w14:paraId="648A48E9"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hideMark/>
          </w:tcPr>
          <w:p w14:paraId="281BF34E" w14:textId="0CF1DBBD" w:rsidR="006E457B" w:rsidRPr="007A7D94" w:rsidRDefault="006E457B" w:rsidP="006E457B">
            <w:pPr>
              <w:jc w:val="center"/>
              <w:rPr>
                <w:rFonts w:ascii="Book Antiqua" w:hAnsi="Book Antiqua"/>
                <w:color w:val="000000"/>
                <w:sz w:val="16"/>
                <w:szCs w:val="18"/>
              </w:rPr>
            </w:pPr>
            <w:r w:rsidRPr="00097260">
              <w:rPr>
                <w:rFonts w:ascii="Book Antiqua" w:hAnsi="Book Antiqua"/>
                <w:sz w:val="16"/>
                <w:szCs w:val="18"/>
              </w:rPr>
              <w:t>Area amministrativa</w:t>
            </w:r>
          </w:p>
        </w:tc>
      </w:tr>
      <w:tr w:rsidR="006E457B" w:rsidRPr="007A7D94" w14:paraId="1E073DD6" w14:textId="77777777" w:rsidTr="006E457B">
        <w:trPr>
          <w:trHeight w:val="264"/>
        </w:trPr>
        <w:tc>
          <w:tcPr>
            <w:tcW w:w="1565" w:type="dxa"/>
            <w:vMerge/>
            <w:tcBorders>
              <w:top w:val="nil"/>
              <w:left w:val="single" w:sz="4" w:space="0" w:color="auto"/>
              <w:bottom w:val="nil"/>
              <w:right w:val="single" w:sz="4" w:space="0" w:color="auto"/>
            </w:tcBorders>
            <w:vAlign w:val="center"/>
            <w:hideMark/>
          </w:tcPr>
          <w:p w14:paraId="00E46A4A"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55CE3C79" w14:textId="77777777" w:rsidR="006E457B" w:rsidRPr="007A7D94" w:rsidRDefault="006E457B" w:rsidP="006E457B">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hideMark/>
          </w:tcPr>
          <w:p w14:paraId="63F2D283" w14:textId="77777777" w:rsidR="006E457B" w:rsidRPr="007A7D94" w:rsidRDefault="006E457B" w:rsidP="006E457B">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hideMark/>
          </w:tcPr>
          <w:p w14:paraId="7582C7C0"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3535FAA0"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Importi di viaggi di servizio e missioni pagati con fondi pubblici</w:t>
            </w:r>
          </w:p>
        </w:tc>
        <w:tc>
          <w:tcPr>
            <w:tcW w:w="1417" w:type="dxa"/>
            <w:tcBorders>
              <w:top w:val="nil"/>
              <w:left w:val="nil"/>
              <w:bottom w:val="single" w:sz="4" w:space="0" w:color="auto"/>
              <w:right w:val="single" w:sz="4" w:space="0" w:color="auto"/>
            </w:tcBorders>
            <w:shd w:val="clear" w:color="000000" w:fill="FFFFFF"/>
            <w:vAlign w:val="center"/>
            <w:hideMark/>
          </w:tcPr>
          <w:p w14:paraId="72DC98EC"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hideMark/>
          </w:tcPr>
          <w:p w14:paraId="13E39CE8" w14:textId="30F7C8C8" w:rsidR="006E457B" w:rsidRPr="007A7D94" w:rsidRDefault="006E457B" w:rsidP="006E457B">
            <w:pPr>
              <w:jc w:val="center"/>
              <w:rPr>
                <w:rFonts w:ascii="Book Antiqua" w:hAnsi="Book Antiqua"/>
                <w:color w:val="000000"/>
                <w:sz w:val="16"/>
                <w:szCs w:val="18"/>
              </w:rPr>
            </w:pPr>
            <w:r w:rsidRPr="00097260">
              <w:rPr>
                <w:rFonts w:ascii="Book Antiqua" w:hAnsi="Book Antiqua"/>
                <w:sz w:val="16"/>
                <w:szCs w:val="18"/>
              </w:rPr>
              <w:t>Area amministrativa</w:t>
            </w:r>
          </w:p>
        </w:tc>
      </w:tr>
      <w:tr w:rsidR="006E457B" w:rsidRPr="007A7D94" w14:paraId="616E5313" w14:textId="77777777" w:rsidTr="006E457B">
        <w:trPr>
          <w:trHeight w:val="840"/>
        </w:trPr>
        <w:tc>
          <w:tcPr>
            <w:tcW w:w="1565" w:type="dxa"/>
            <w:vMerge/>
            <w:tcBorders>
              <w:top w:val="nil"/>
              <w:left w:val="single" w:sz="4" w:space="0" w:color="auto"/>
              <w:bottom w:val="nil"/>
              <w:right w:val="single" w:sz="4" w:space="0" w:color="auto"/>
            </w:tcBorders>
            <w:vAlign w:val="center"/>
            <w:hideMark/>
          </w:tcPr>
          <w:p w14:paraId="16DBEE25"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0E4BCC26"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0CE384F5"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14, c. 1, lett. d), d.lgs. n. 33/2013</w:t>
            </w:r>
          </w:p>
        </w:tc>
        <w:tc>
          <w:tcPr>
            <w:tcW w:w="1985" w:type="dxa"/>
            <w:vMerge/>
            <w:tcBorders>
              <w:top w:val="nil"/>
              <w:left w:val="single" w:sz="4" w:space="0" w:color="auto"/>
              <w:bottom w:val="single" w:sz="4" w:space="0" w:color="000000"/>
              <w:right w:val="single" w:sz="4" w:space="0" w:color="auto"/>
            </w:tcBorders>
            <w:vAlign w:val="center"/>
            <w:hideMark/>
          </w:tcPr>
          <w:p w14:paraId="0F70527F"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63197B0C"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Dati relativi all'assunzione di altre cariche, presso enti pubblici o privati, e relativi compensi a qualsiasi titolo corrisposti</w:t>
            </w:r>
          </w:p>
        </w:tc>
        <w:tc>
          <w:tcPr>
            <w:tcW w:w="1417" w:type="dxa"/>
            <w:tcBorders>
              <w:top w:val="nil"/>
              <w:left w:val="nil"/>
              <w:bottom w:val="single" w:sz="4" w:space="0" w:color="auto"/>
              <w:right w:val="single" w:sz="4" w:space="0" w:color="auto"/>
            </w:tcBorders>
            <w:shd w:val="clear" w:color="000000" w:fill="FFFFFF"/>
            <w:vAlign w:val="center"/>
            <w:hideMark/>
          </w:tcPr>
          <w:p w14:paraId="63925BF1"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hideMark/>
          </w:tcPr>
          <w:p w14:paraId="00DE0B90" w14:textId="69C9DCF3" w:rsidR="006E457B" w:rsidRPr="007A7D94" w:rsidRDefault="006E457B" w:rsidP="006E457B">
            <w:pPr>
              <w:jc w:val="center"/>
              <w:rPr>
                <w:rFonts w:ascii="Book Antiqua" w:hAnsi="Book Antiqua"/>
                <w:color w:val="000000"/>
                <w:sz w:val="16"/>
                <w:szCs w:val="18"/>
              </w:rPr>
            </w:pPr>
            <w:r w:rsidRPr="00097260">
              <w:rPr>
                <w:rFonts w:ascii="Book Antiqua" w:hAnsi="Book Antiqua"/>
                <w:sz w:val="16"/>
                <w:szCs w:val="18"/>
              </w:rPr>
              <w:t>Area amministrativa</w:t>
            </w:r>
          </w:p>
        </w:tc>
      </w:tr>
      <w:tr w:rsidR="006E457B" w:rsidRPr="007A7D94" w14:paraId="7D43C7F0" w14:textId="77777777" w:rsidTr="006E457B">
        <w:trPr>
          <w:trHeight w:val="792"/>
        </w:trPr>
        <w:tc>
          <w:tcPr>
            <w:tcW w:w="1565" w:type="dxa"/>
            <w:vMerge/>
            <w:tcBorders>
              <w:top w:val="nil"/>
              <w:left w:val="single" w:sz="4" w:space="0" w:color="auto"/>
              <w:bottom w:val="nil"/>
              <w:right w:val="single" w:sz="4" w:space="0" w:color="auto"/>
            </w:tcBorders>
            <w:vAlign w:val="center"/>
            <w:hideMark/>
          </w:tcPr>
          <w:p w14:paraId="6075EFD8"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277F2503"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53BB9B03"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14, c. 1, lett. e), d.lgs. n. 33/2013</w:t>
            </w:r>
          </w:p>
        </w:tc>
        <w:tc>
          <w:tcPr>
            <w:tcW w:w="1985" w:type="dxa"/>
            <w:vMerge/>
            <w:tcBorders>
              <w:top w:val="nil"/>
              <w:left w:val="single" w:sz="4" w:space="0" w:color="auto"/>
              <w:bottom w:val="single" w:sz="4" w:space="0" w:color="000000"/>
              <w:right w:val="single" w:sz="4" w:space="0" w:color="auto"/>
            </w:tcBorders>
            <w:vAlign w:val="center"/>
            <w:hideMark/>
          </w:tcPr>
          <w:p w14:paraId="5F36A166"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4DDAA1B1"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Altri eventuali incarichi con  oneri a carico della finanza pubblica e indicazione dei compensi spettanti</w:t>
            </w:r>
          </w:p>
        </w:tc>
        <w:tc>
          <w:tcPr>
            <w:tcW w:w="1417" w:type="dxa"/>
            <w:tcBorders>
              <w:top w:val="nil"/>
              <w:left w:val="nil"/>
              <w:bottom w:val="single" w:sz="4" w:space="0" w:color="auto"/>
              <w:right w:val="single" w:sz="4" w:space="0" w:color="auto"/>
            </w:tcBorders>
            <w:shd w:val="clear" w:color="000000" w:fill="FFFFFF"/>
            <w:vAlign w:val="center"/>
            <w:hideMark/>
          </w:tcPr>
          <w:p w14:paraId="5779E2C2"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hideMark/>
          </w:tcPr>
          <w:p w14:paraId="79FD160C" w14:textId="0B9ECB08" w:rsidR="006E457B" w:rsidRPr="007A7D94" w:rsidRDefault="006E457B" w:rsidP="006E457B">
            <w:pPr>
              <w:jc w:val="center"/>
              <w:rPr>
                <w:rFonts w:ascii="Book Antiqua" w:hAnsi="Book Antiqua"/>
                <w:color w:val="000000"/>
                <w:sz w:val="16"/>
                <w:szCs w:val="18"/>
              </w:rPr>
            </w:pPr>
            <w:r w:rsidRPr="00097260">
              <w:rPr>
                <w:rFonts w:ascii="Book Antiqua" w:hAnsi="Book Antiqua"/>
                <w:sz w:val="16"/>
                <w:szCs w:val="18"/>
              </w:rPr>
              <w:t>Area amministrativa</w:t>
            </w:r>
          </w:p>
        </w:tc>
      </w:tr>
      <w:tr w:rsidR="00DE68B1" w:rsidRPr="007A7D94" w14:paraId="1BEA83FE" w14:textId="77777777" w:rsidTr="006E457B">
        <w:trPr>
          <w:trHeight w:val="2100"/>
        </w:trPr>
        <w:tc>
          <w:tcPr>
            <w:tcW w:w="1565" w:type="dxa"/>
            <w:vMerge/>
            <w:tcBorders>
              <w:top w:val="nil"/>
              <w:left w:val="single" w:sz="4" w:space="0" w:color="auto"/>
              <w:bottom w:val="nil"/>
              <w:right w:val="single" w:sz="4" w:space="0" w:color="auto"/>
            </w:tcBorders>
            <w:vAlign w:val="center"/>
            <w:hideMark/>
          </w:tcPr>
          <w:p w14:paraId="2C5A2C83"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1A6A6DD7" w14:textId="77777777" w:rsidR="00DE68B1" w:rsidRPr="007A7D94" w:rsidRDefault="00DE68B1" w:rsidP="006E457B">
            <w:pPr>
              <w:rPr>
                <w:rFonts w:ascii="Book Antiqua" w:hAnsi="Book Antiqua"/>
                <w:sz w:val="16"/>
                <w:szCs w:val="18"/>
              </w:rPr>
            </w:pPr>
          </w:p>
        </w:tc>
        <w:tc>
          <w:tcPr>
            <w:tcW w:w="1134" w:type="dxa"/>
            <w:tcBorders>
              <w:top w:val="nil"/>
              <w:left w:val="nil"/>
              <w:bottom w:val="nil"/>
              <w:right w:val="single" w:sz="4" w:space="0" w:color="auto"/>
            </w:tcBorders>
            <w:shd w:val="clear" w:color="000000" w:fill="FFFFFF"/>
            <w:vAlign w:val="center"/>
            <w:hideMark/>
          </w:tcPr>
          <w:p w14:paraId="00049931"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14, c. 1, lett. f), d.lgs. n. 33/2013 Art. 2, c. 1, punto 2, l. n. 441/1982</w:t>
            </w:r>
          </w:p>
        </w:tc>
        <w:tc>
          <w:tcPr>
            <w:tcW w:w="1985" w:type="dxa"/>
            <w:vMerge/>
            <w:tcBorders>
              <w:top w:val="nil"/>
              <w:left w:val="single" w:sz="4" w:space="0" w:color="auto"/>
              <w:bottom w:val="single" w:sz="4" w:space="0" w:color="000000"/>
              <w:right w:val="single" w:sz="4" w:space="0" w:color="auto"/>
            </w:tcBorders>
            <w:vAlign w:val="center"/>
            <w:hideMark/>
          </w:tcPr>
          <w:p w14:paraId="4B75963C" w14:textId="77777777" w:rsidR="00DE68B1" w:rsidRPr="007A7D94" w:rsidRDefault="00DE68B1"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791166CB"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 xml:space="preserve">1) copie delle dichiarazioni dei redditi riferiti al periodo dell'incarico; </w:t>
            </w:r>
            <w:r w:rsidRPr="007A7D94">
              <w:rPr>
                <w:rFonts w:ascii="Book Antiqua" w:hAnsi="Book Antiqua"/>
                <w:sz w:val="16"/>
                <w:szCs w:val="18"/>
              </w:rPr>
              <w:br/>
              <w:t xml:space="preserve">2) copia della dichiarazione dei redditi successiva al termine dell'incarico o carica, entro un mese dalla scadenza del termine di legge per la presentazione della dichiarazione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417" w:type="dxa"/>
            <w:tcBorders>
              <w:top w:val="nil"/>
              <w:left w:val="nil"/>
              <w:bottom w:val="single" w:sz="4" w:space="0" w:color="auto"/>
              <w:right w:val="single" w:sz="4" w:space="0" w:color="auto"/>
            </w:tcBorders>
            <w:shd w:val="clear" w:color="000000" w:fill="FFFFFF"/>
            <w:vAlign w:val="center"/>
            <w:hideMark/>
          </w:tcPr>
          <w:p w14:paraId="2BA17022"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hideMark/>
          </w:tcPr>
          <w:p w14:paraId="6B57A1E3" w14:textId="77777777" w:rsidR="00DE68B1" w:rsidRPr="007A7D94" w:rsidRDefault="00DE68B1" w:rsidP="006E457B">
            <w:pPr>
              <w:jc w:val="center"/>
              <w:rPr>
                <w:rFonts w:ascii="Book Antiqua" w:hAnsi="Book Antiqua"/>
                <w:color w:val="000000"/>
                <w:sz w:val="16"/>
                <w:szCs w:val="18"/>
              </w:rPr>
            </w:pPr>
            <w:r>
              <w:rPr>
                <w:rFonts w:ascii="Book Antiqua" w:hAnsi="Book Antiqua"/>
                <w:color w:val="000000"/>
                <w:sz w:val="16"/>
                <w:szCs w:val="18"/>
              </w:rPr>
              <w:t>////////////</w:t>
            </w:r>
          </w:p>
        </w:tc>
      </w:tr>
      <w:tr w:rsidR="00DE68B1" w:rsidRPr="007A7D94" w14:paraId="2CC0C68C" w14:textId="77777777" w:rsidTr="006E457B">
        <w:trPr>
          <w:trHeight w:val="1320"/>
        </w:trPr>
        <w:tc>
          <w:tcPr>
            <w:tcW w:w="1565" w:type="dxa"/>
            <w:vMerge/>
            <w:tcBorders>
              <w:top w:val="nil"/>
              <w:left w:val="single" w:sz="4" w:space="0" w:color="auto"/>
              <w:bottom w:val="nil"/>
              <w:right w:val="single" w:sz="4" w:space="0" w:color="auto"/>
            </w:tcBorders>
            <w:vAlign w:val="center"/>
            <w:hideMark/>
          </w:tcPr>
          <w:p w14:paraId="0ED66AF0"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52D12D7D" w14:textId="77777777" w:rsidR="00DE68B1" w:rsidRPr="007A7D94" w:rsidRDefault="00DE68B1" w:rsidP="006E457B">
            <w:pPr>
              <w:rPr>
                <w:rFonts w:ascii="Book Antiqua" w:hAnsi="Book Antiqua"/>
                <w:sz w:val="16"/>
                <w:szCs w:val="18"/>
              </w:rPr>
            </w:pPr>
          </w:p>
        </w:tc>
        <w:tc>
          <w:tcPr>
            <w:tcW w:w="1134" w:type="dxa"/>
            <w:tcBorders>
              <w:top w:val="single" w:sz="4" w:space="0" w:color="auto"/>
              <w:left w:val="nil"/>
              <w:bottom w:val="nil"/>
              <w:right w:val="single" w:sz="4" w:space="0" w:color="auto"/>
            </w:tcBorders>
            <w:shd w:val="clear" w:color="000000" w:fill="FFFFFF"/>
            <w:vAlign w:val="center"/>
            <w:hideMark/>
          </w:tcPr>
          <w:p w14:paraId="3DCAE602"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14, c. 1, lett. f), d.lgs. n. 33/2013 Art. 2, c. 1, punto 3, l. n. 441/1982</w:t>
            </w:r>
          </w:p>
        </w:tc>
        <w:tc>
          <w:tcPr>
            <w:tcW w:w="1985" w:type="dxa"/>
            <w:vMerge/>
            <w:tcBorders>
              <w:top w:val="nil"/>
              <w:left w:val="single" w:sz="4" w:space="0" w:color="auto"/>
              <w:bottom w:val="single" w:sz="4" w:space="0" w:color="000000"/>
              <w:right w:val="single" w:sz="4" w:space="0" w:color="auto"/>
            </w:tcBorders>
            <w:vAlign w:val="center"/>
            <w:hideMark/>
          </w:tcPr>
          <w:p w14:paraId="2BE6AD26" w14:textId="77777777" w:rsidR="00DE68B1" w:rsidRPr="007A7D94" w:rsidRDefault="00DE68B1"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4B8D5D27"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riferimento al periodo dell'incarico (con allegate copie delle dichiarazioni relative a finanziamenti e contributi per un importo che nell'anno superi 5.000 €)  </w:t>
            </w:r>
          </w:p>
        </w:tc>
        <w:tc>
          <w:tcPr>
            <w:tcW w:w="1417" w:type="dxa"/>
            <w:tcBorders>
              <w:top w:val="nil"/>
              <w:left w:val="nil"/>
              <w:bottom w:val="single" w:sz="4" w:space="0" w:color="auto"/>
              <w:right w:val="single" w:sz="4" w:space="0" w:color="auto"/>
            </w:tcBorders>
            <w:shd w:val="clear" w:color="000000" w:fill="FFFFFF"/>
            <w:vAlign w:val="center"/>
            <w:hideMark/>
          </w:tcPr>
          <w:p w14:paraId="093B6C8D"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hideMark/>
          </w:tcPr>
          <w:p w14:paraId="47C0065C" w14:textId="77777777" w:rsidR="00DE68B1" w:rsidRPr="007A7D94" w:rsidRDefault="00DE68B1" w:rsidP="006E457B">
            <w:pPr>
              <w:jc w:val="center"/>
              <w:rPr>
                <w:rFonts w:ascii="Book Antiqua" w:hAnsi="Book Antiqua"/>
                <w:color w:val="000000"/>
                <w:sz w:val="16"/>
                <w:szCs w:val="18"/>
              </w:rPr>
            </w:pPr>
            <w:r>
              <w:rPr>
                <w:rFonts w:ascii="Book Antiqua" w:hAnsi="Book Antiqua"/>
                <w:color w:val="000000"/>
                <w:sz w:val="16"/>
                <w:szCs w:val="18"/>
              </w:rPr>
              <w:t>///////////</w:t>
            </w:r>
          </w:p>
        </w:tc>
      </w:tr>
      <w:tr w:rsidR="00DE68B1" w:rsidRPr="007A7D94" w14:paraId="1612104A" w14:textId="77777777" w:rsidTr="006E457B">
        <w:trPr>
          <w:trHeight w:val="1620"/>
        </w:trPr>
        <w:tc>
          <w:tcPr>
            <w:tcW w:w="1565" w:type="dxa"/>
            <w:vMerge/>
            <w:tcBorders>
              <w:top w:val="nil"/>
              <w:left w:val="single" w:sz="4" w:space="0" w:color="auto"/>
              <w:bottom w:val="nil"/>
              <w:right w:val="single" w:sz="4" w:space="0" w:color="auto"/>
            </w:tcBorders>
            <w:vAlign w:val="center"/>
            <w:hideMark/>
          </w:tcPr>
          <w:p w14:paraId="7A8DBB81"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2A5F2B1E" w14:textId="77777777" w:rsidR="00DE68B1" w:rsidRPr="007A7D94" w:rsidRDefault="00DE68B1" w:rsidP="006E457B">
            <w:pPr>
              <w:rPr>
                <w:rFonts w:ascii="Book Antiqua" w:hAnsi="Book Antiqua"/>
                <w:sz w:val="16"/>
                <w:szCs w:val="18"/>
              </w:rPr>
            </w:pPr>
          </w:p>
        </w:tc>
        <w:tc>
          <w:tcPr>
            <w:tcW w:w="1134" w:type="dxa"/>
            <w:tcBorders>
              <w:top w:val="single" w:sz="4" w:space="0" w:color="auto"/>
              <w:left w:val="nil"/>
              <w:bottom w:val="nil"/>
              <w:right w:val="single" w:sz="4" w:space="0" w:color="auto"/>
            </w:tcBorders>
            <w:shd w:val="clear" w:color="000000" w:fill="FFFFFF"/>
            <w:vAlign w:val="center"/>
            <w:hideMark/>
          </w:tcPr>
          <w:p w14:paraId="2005DD11"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14, c. 1, lett. f), d.lgs. n. 33/2013 Art. 4, l. n. 441/1982</w:t>
            </w:r>
          </w:p>
        </w:tc>
        <w:tc>
          <w:tcPr>
            <w:tcW w:w="1985" w:type="dxa"/>
            <w:vMerge/>
            <w:tcBorders>
              <w:top w:val="nil"/>
              <w:left w:val="single" w:sz="4" w:space="0" w:color="auto"/>
              <w:bottom w:val="single" w:sz="4" w:space="0" w:color="000000"/>
              <w:right w:val="single" w:sz="4" w:space="0" w:color="auto"/>
            </w:tcBorders>
            <w:vAlign w:val="center"/>
            <w:hideMark/>
          </w:tcPr>
          <w:p w14:paraId="1BFE8D60" w14:textId="77777777" w:rsidR="00DE68B1" w:rsidRPr="007A7D94" w:rsidRDefault="00DE68B1"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0F825832"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 xml:space="preserve">4)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tcW w:w="1417" w:type="dxa"/>
            <w:tcBorders>
              <w:top w:val="nil"/>
              <w:left w:val="nil"/>
              <w:bottom w:val="single" w:sz="4" w:space="0" w:color="auto"/>
              <w:right w:val="single" w:sz="4" w:space="0" w:color="auto"/>
            </w:tcBorders>
            <w:shd w:val="clear" w:color="000000" w:fill="FFFFFF"/>
            <w:vAlign w:val="center"/>
            <w:hideMark/>
          </w:tcPr>
          <w:p w14:paraId="167E321C"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xml:space="preserve">Nessuno                         (va presentata una sola volta entro 3 mesi  dalla cessazione dell' incarico). </w:t>
            </w:r>
          </w:p>
        </w:tc>
        <w:tc>
          <w:tcPr>
            <w:tcW w:w="2126" w:type="dxa"/>
            <w:tcBorders>
              <w:top w:val="nil"/>
              <w:left w:val="nil"/>
              <w:bottom w:val="single" w:sz="4" w:space="0" w:color="auto"/>
              <w:right w:val="single" w:sz="4" w:space="0" w:color="auto"/>
            </w:tcBorders>
            <w:shd w:val="clear" w:color="auto" w:fill="auto"/>
            <w:noWrap/>
            <w:vAlign w:val="center"/>
            <w:hideMark/>
          </w:tcPr>
          <w:p w14:paraId="02551BA4" w14:textId="77777777" w:rsidR="00DE68B1" w:rsidRPr="007A7D94" w:rsidRDefault="00DE68B1" w:rsidP="006E457B">
            <w:pPr>
              <w:jc w:val="center"/>
              <w:rPr>
                <w:rFonts w:ascii="Book Antiqua" w:hAnsi="Book Antiqua"/>
                <w:color w:val="000000"/>
                <w:sz w:val="16"/>
                <w:szCs w:val="18"/>
              </w:rPr>
            </w:pPr>
            <w:r>
              <w:rPr>
                <w:rFonts w:ascii="Book Antiqua" w:hAnsi="Book Antiqua"/>
                <w:color w:val="000000"/>
                <w:sz w:val="16"/>
                <w:szCs w:val="18"/>
              </w:rPr>
              <w:t>///////////</w:t>
            </w:r>
          </w:p>
        </w:tc>
      </w:tr>
      <w:tr w:rsidR="00DE68B1" w:rsidRPr="007A7D94" w14:paraId="34D5C437" w14:textId="77777777" w:rsidTr="006E457B">
        <w:trPr>
          <w:trHeight w:val="1056"/>
        </w:trPr>
        <w:tc>
          <w:tcPr>
            <w:tcW w:w="1565" w:type="dxa"/>
            <w:vMerge/>
            <w:tcBorders>
              <w:top w:val="nil"/>
              <w:left w:val="single" w:sz="4" w:space="0" w:color="auto"/>
              <w:bottom w:val="nil"/>
              <w:right w:val="single" w:sz="4" w:space="0" w:color="auto"/>
            </w:tcBorders>
            <w:vAlign w:val="center"/>
            <w:hideMark/>
          </w:tcPr>
          <w:p w14:paraId="4E0792B8" w14:textId="77777777" w:rsidR="00DE68B1" w:rsidRPr="007A7D94" w:rsidRDefault="00DE68B1" w:rsidP="006E457B">
            <w:pPr>
              <w:rPr>
                <w:rFonts w:ascii="Book Antiqua" w:hAnsi="Book Antiqua"/>
                <w:b/>
                <w:bCs/>
                <w:sz w:val="16"/>
                <w:szCs w:val="18"/>
              </w:rPr>
            </w:pP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1394714A"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 xml:space="preserve">Sanzioni per mancata comunicazione dei dati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0CAF28F" w14:textId="77777777" w:rsidR="00DE68B1" w:rsidRPr="007A7D94" w:rsidRDefault="00DE68B1" w:rsidP="006E457B">
            <w:pPr>
              <w:jc w:val="center"/>
              <w:rPr>
                <w:rFonts w:ascii="Book Antiqua" w:hAnsi="Book Antiqua"/>
                <w:sz w:val="14"/>
                <w:szCs w:val="18"/>
              </w:rPr>
            </w:pPr>
            <w:r w:rsidRPr="007A7D94">
              <w:rPr>
                <w:rFonts w:ascii="Book Antiqua" w:hAnsi="Book Antiqua"/>
                <w:sz w:val="14"/>
                <w:szCs w:val="18"/>
              </w:rPr>
              <w:t>Art. 47, c. 1, d.lgs. n. 33/2013</w:t>
            </w:r>
          </w:p>
        </w:tc>
        <w:tc>
          <w:tcPr>
            <w:tcW w:w="1985" w:type="dxa"/>
            <w:tcBorders>
              <w:top w:val="nil"/>
              <w:left w:val="nil"/>
              <w:bottom w:val="single" w:sz="4" w:space="0" w:color="auto"/>
              <w:right w:val="single" w:sz="4" w:space="0" w:color="auto"/>
            </w:tcBorders>
            <w:shd w:val="clear" w:color="000000" w:fill="FFFFFF"/>
            <w:vAlign w:val="center"/>
            <w:hideMark/>
          </w:tcPr>
          <w:p w14:paraId="44C82726"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 xml:space="preserve">Sanzioni per mancata o incompleta comunicazione dei dati da parte dei titolari di incarichi politici, di amministrazione, di direzione o di governo </w:t>
            </w:r>
          </w:p>
        </w:tc>
        <w:tc>
          <w:tcPr>
            <w:tcW w:w="4678" w:type="dxa"/>
            <w:tcBorders>
              <w:top w:val="nil"/>
              <w:left w:val="nil"/>
              <w:bottom w:val="single" w:sz="4" w:space="0" w:color="auto"/>
              <w:right w:val="single" w:sz="4" w:space="0" w:color="auto"/>
            </w:tcBorders>
            <w:shd w:val="clear" w:color="000000" w:fill="FFFFFF"/>
            <w:vAlign w:val="center"/>
            <w:hideMark/>
          </w:tcPr>
          <w:p w14:paraId="4D92B66B"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nonchè tutti i compensi cui dà diritto l'assuzione della carica</w:t>
            </w:r>
          </w:p>
        </w:tc>
        <w:tc>
          <w:tcPr>
            <w:tcW w:w="1417" w:type="dxa"/>
            <w:tcBorders>
              <w:top w:val="nil"/>
              <w:left w:val="nil"/>
              <w:bottom w:val="single" w:sz="4" w:space="0" w:color="auto"/>
              <w:right w:val="single" w:sz="4" w:space="0" w:color="auto"/>
            </w:tcBorders>
            <w:shd w:val="clear" w:color="000000" w:fill="FFFFFF"/>
            <w:vAlign w:val="center"/>
            <w:hideMark/>
          </w:tcPr>
          <w:p w14:paraId="106D0A01"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422587C1" w14:textId="0DFD114A" w:rsidR="00DE68B1" w:rsidRPr="007A7D94" w:rsidRDefault="00DE68B1" w:rsidP="006E457B">
            <w:pPr>
              <w:jc w:val="center"/>
              <w:rPr>
                <w:rFonts w:ascii="Book Antiqua" w:hAnsi="Book Antiqua"/>
                <w:color w:val="000000"/>
                <w:sz w:val="16"/>
                <w:szCs w:val="18"/>
              </w:rPr>
            </w:pPr>
            <w:r>
              <w:rPr>
                <w:rFonts w:ascii="Book Antiqua" w:hAnsi="Book Antiqua"/>
                <w:sz w:val="16"/>
                <w:szCs w:val="18"/>
              </w:rPr>
              <w:t>Area</w:t>
            </w:r>
            <w:r w:rsidR="006E457B">
              <w:rPr>
                <w:rFonts w:ascii="Book Antiqua" w:hAnsi="Book Antiqua"/>
                <w:sz w:val="16"/>
                <w:szCs w:val="18"/>
              </w:rPr>
              <w:t xml:space="preserve"> amministrativa</w:t>
            </w:r>
          </w:p>
        </w:tc>
      </w:tr>
      <w:tr w:rsidR="006E457B" w:rsidRPr="007A7D94" w14:paraId="13F47440" w14:textId="77777777" w:rsidTr="006E457B">
        <w:trPr>
          <w:trHeight w:val="1530"/>
        </w:trPr>
        <w:tc>
          <w:tcPr>
            <w:tcW w:w="1565" w:type="dxa"/>
            <w:vMerge/>
            <w:tcBorders>
              <w:top w:val="nil"/>
              <w:left w:val="single" w:sz="4" w:space="0" w:color="auto"/>
              <w:bottom w:val="nil"/>
              <w:right w:val="single" w:sz="4" w:space="0" w:color="auto"/>
            </w:tcBorders>
            <w:vAlign w:val="center"/>
            <w:hideMark/>
          </w:tcPr>
          <w:p w14:paraId="07D5484D" w14:textId="77777777" w:rsidR="006E457B" w:rsidRPr="007A7D94" w:rsidRDefault="006E457B" w:rsidP="006E457B">
            <w:pPr>
              <w:rPr>
                <w:rFonts w:ascii="Book Antiqua" w:hAnsi="Book Antiqua"/>
                <w:b/>
                <w:bCs/>
                <w:sz w:val="16"/>
                <w:szCs w:val="18"/>
              </w:rPr>
            </w:pP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436F0B"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Rendiconti gruppi consiliari regionali/provinciali</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07ADE5"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28, c. 1, d.lgs. n. 33/2013</w:t>
            </w:r>
          </w:p>
        </w:tc>
        <w:tc>
          <w:tcPr>
            <w:tcW w:w="1985" w:type="dxa"/>
            <w:tcBorders>
              <w:top w:val="nil"/>
              <w:left w:val="nil"/>
              <w:bottom w:val="single" w:sz="4" w:space="0" w:color="auto"/>
              <w:right w:val="single" w:sz="4" w:space="0" w:color="auto"/>
            </w:tcBorders>
            <w:shd w:val="clear" w:color="000000" w:fill="FFFFFF"/>
            <w:vAlign w:val="center"/>
            <w:hideMark/>
          </w:tcPr>
          <w:p w14:paraId="5BA70D2C"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Rendiconti gruppi consiliari regionali/provinciali</w:t>
            </w:r>
          </w:p>
        </w:tc>
        <w:tc>
          <w:tcPr>
            <w:tcW w:w="4678" w:type="dxa"/>
            <w:tcBorders>
              <w:top w:val="nil"/>
              <w:left w:val="nil"/>
              <w:bottom w:val="single" w:sz="4" w:space="0" w:color="auto"/>
              <w:right w:val="single" w:sz="4" w:space="0" w:color="auto"/>
            </w:tcBorders>
            <w:shd w:val="clear" w:color="000000" w:fill="FFFFFF"/>
            <w:vAlign w:val="center"/>
            <w:hideMark/>
          </w:tcPr>
          <w:p w14:paraId="32B128CD"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Rendiconti di esercizio annuale dei gruppi consiliari regionali e provinciali, con evidenza delle risorse trasferite o assegnate a ciascun gruppo, con indicazione del titolo di trasferimento e dell'impiego delle risorse utilizzate</w:t>
            </w:r>
          </w:p>
        </w:tc>
        <w:tc>
          <w:tcPr>
            <w:tcW w:w="1417" w:type="dxa"/>
            <w:tcBorders>
              <w:top w:val="nil"/>
              <w:left w:val="nil"/>
              <w:bottom w:val="single" w:sz="4" w:space="0" w:color="auto"/>
              <w:right w:val="single" w:sz="4" w:space="0" w:color="auto"/>
            </w:tcBorders>
            <w:shd w:val="clear" w:color="000000" w:fill="FFFFFF"/>
            <w:vAlign w:val="center"/>
            <w:hideMark/>
          </w:tcPr>
          <w:p w14:paraId="517715D1"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608CC87E" w14:textId="62866A01" w:rsidR="006E457B" w:rsidRPr="007A7D94" w:rsidRDefault="006E457B" w:rsidP="006E457B">
            <w:pPr>
              <w:jc w:val="center"/>
              <w:rPr>
                <w:rFonts w:ascii="Book Antiqua" w:hAnsi="Book Antiqua"/>
                <w:color w:val="000000"/>
                <w:sz w:val="16"/>
                <w:szCs w:val="18"/>
              </w:rPr>
            </w:pPr>
            <w:r w:rsidRPr="00D61654">
              <w:rPr>
                <w:rFonts w:ascii="Book Antiqua" w:hAnsi="Book Antiqua"/>
                <w:sz w:val="16"/>
                <w:szCs w:val="18"/>
              </w:rPr>
              <w:t>Area amministrativa</w:t>
            </w:r>
          </w:p>
        </w:tc>
      </w:tr>
      <w:tr w:rsidR="006E457B" w:rsidRPr="007A7D94" w14:paraId="72C2921C" w14:textId="77777777" w:rsidTr="006E457B">
        <w:trPr>
          <w:trHeight w:val="1275"/>
        </w:trPr>
        <w:tc>
          <w:tcPr>
            <w:tcW w:w="1565" w:type="dxa"/>
            <w:vMerge/>
            <w:tcBorders>
              <w:top w:val="nil"/>
              <w:left w:val="single" w:sz="4" w:space="0" w:color="auto"/>
              <w:bottom w:val="nil"/>
              <w:right w:val="single" w:sz="4" w:space="0" w:color="auto"/>
            </w:tcBorders>
            <w:vAlign w:val="center"/>
            <w:hideMark/>
          </w:tcPr>
          <w:p w14:paraId="241C7300"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72747FDE" w14:textId="77777777" w:rsidR="006E457B" w:rsidRPr="007A7D94" w:rsidRDefault="006E457B" w:rsidP="006E457B">
            <w:pPr>
              <w:rPr>
                <w:rFonts w:ascii="Book Antiqua" w:hAnsi="Book Antiqua"/>
                <w:sz w:val="16"/>
                <w:szCs w:val="18"/>
              </w:rPr>
            </w:pPr>
          </w:p>
        </w:tc>
        <w:tc>
          <w:tcPr>
            <w:tcW w:w="1134" w:type="dxa"/>
            <w:vMerge/>
            <w:tcBorders>
              <w:top w:val="nil"/>
              <w:left w:val="single" w:sz="4" w:space="0" w:color="auto"/>
              <w:bottom w:val="single" w:sz="4" w:space="0" w:color="000000"/>
              <w:right w:val="single" w:sz="4" w:space="0" w:color="auto"/>
            </w:tcBorders>
            <w:vAlign w:val="center"/>
            <w:hideMark/>
          </w:tcPr>
          <w:p w14:paraId="7A5A62AD" w14:textId="77777777" w:rsidR="006E457B" w:rsidRPr="007A7D94" w:rsidRDefault="006E457B" w:rsidP="006E457B">
            <w:pPr>
              <w:jc w:val="center"/>
              <w:rPr>
                <w:rFonts w:ascii="Book Antiqua" w:hAnsi="Book Antiqua"/>
                <w:sz w:val="14"/>
                <w:szCs w:val="18"/>
              </w:rPr>
            </w:pPr>
          </w:p>
        </w:tc>
        <w:tc>
          <w:tcPr>
            <w:tcW w:w="1985" w:type="dxa"/>
            <w:tcBorders>
              <w:top w:val="nil"/>
              <w:left w:val="nil"/>
              <w:bottom w:val="single" w:sz="4" w:space="0" w:color="auto"/>
              <w:right w:val="single" w:sz="4" w:space="0" w:color="auto"/>
            </w:tcBorders>
            <w:shd w:val="clear" w:color="000000" w:fill="FFFFFF"/>
            <w:vAlign w:val="center"/>
            <w:hideMark/>
          </w:tcPr>
          <w:p w14:paraId="788890F0"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Atti degli organi di controllo</w:t>
            </w:r>
          </w:p>
        </w:tc>
        <w:tc>
          <w:tcPr>
            <w:tcW w:w="4678" w:type="dxa"/>
            <w:tcBorders>
              <w:top w:val="nil"/>
              <w:left w:val="nil"/>
              <w:bottom w:val="single" w:sz="4" w:space="0" w:color="auto"/>
              <w:right w:val="single" w:sz="4" w:space="0" w:color="auto"/>
            </w:tcBorders>
            <w:shd w:val="clear" w:color="000000" w:fill="FFFFFF"/>
            <w:vAlign w:val="center"/>
            <w:hideMark/>
          </w:tcPr>
          <w:p w14:paraId="2A2D3E66"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Atti e relazioni degli organi di controllo</w:t>
            </w:r>
          </w:p>
        </w:tc>
        <w:tc>
          <w:tcPr>
            <w:tcW w:w="1417" w:type="dxa"/>
            <w:tcBorders>
              <w:top w:val="nil"/>
              <w:left w:val="nil"/>
              <w:bottom w:val="single" w:sz="4" w:space="0" w:color="auto"/>
              <w:right w:val="single" w:sz="4" w:space="0" w:color="auto"/>
            </w:tcBorders>
            <w:shd w:val="clear" w:color="000000" w:fill="FFFFFF"/>
            <w:vAlign w:val="center"/>
            <w:hideMark/>
          </w:tcPr>
          <w:p w14:paraId="24BFA899"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67B3AB61" w14:textId="0F1982B5" w:rsidR="006E457B" w:rsidRPr="007A7D94" w:rsidRDefault="006E457B" w:rsidP="006E457B">
            <w:pPr>
              <w:jc w:val="center"/>
              <w:rPr>
                <w:rFonts w:ascii="Book Antiqua" w:hAnsi="Book Antiqua"/>
                <w:color w:val="000000"/>
                <w:sz w:val="16"/>
                <w:szCs w:val="18"/>
              </w:rPr>
            </w:pPr>
            <w:r w:rsidRPr="00D61654">
              <w:rPr>
                <w:rFonts w:ascii="Book Antiqua" w:hAnsi="Book Antiqua"/>
                <w:sz w:val="16"/>
                <w:szCs w:val="18"/>
              </w:rPr>
              <w:t>Area amministrativa</w:t>
            </w:r>
          </w:p>
        </w:tc>
      </w:tr>
      <w:tr w:rsidR="00DE68B1" w:rsidRPr="007A7D94" w14:paraId="3E07DBF1" w14:textId="77777777" w:rsidTr="006E457B">
        <w:trPr>
          <w:trHeight w:val="792"/>
        </w:trPr>
        <w:tc>
          <w:tcPr>
            <w:tcW w:w="1565" w:type="dxa"/>
            <w:vMerge/>
            <w:tcBorders>
              <w:top w:val="nil"/>
              <w:left w:val="single" w:sz="4" w:space="0" w:color="auto"/>
              <w:bottom w:val="nil"/>
              <w:right w:val="single" w:sz="4" w:space="0" w:color="auto"/>
            </w:tcBorders>
            <w:vAlign w:val="center"/>
            <w:hideMark/>
          </w:tcPr>
          <w:p w14:paraId="2D6C2F43" w14:textId="77777777" w:rsidR="00DE68B1" w:rsidRPr="007A7D94" w:rsidRDefault="00DE68B1" w:rsidP="006E457B">
            <w:pPr>
              <w:rPr>
                <w:rFonts w:ascii="Book Antiqua" w:hAnsi="Book Antiqua"/>
                <w:b/>
                <w:bCs/>
                <w:sz w:val="16"/>
                <w:szCs w:val="18"/>
              </w:rPr>
            </w:pP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5DF72E"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Articolazione degli uffici</w:t>
            </w:r>
          </w:p>
        </w:tc>
        <w:tc>
          <w:tcPr>
            <w:tcW w:w="1134" w:type="dxa"/>
            <w:tcBorders>
              <w:top w:val="nil"/>
              <w:left w:val="nil"/>
              <w:bottom w:val="single" w:sz="4" w:space="0" w:color="auto"/>
              <w:right w:val="single" w:sz="4" w:space="0" w:color="auto"/>
            </w:tcBorders>
            <w:shd w:val="clear" w:color="000000" w:fill="FFFFFF"/>
            <w:vAlign w:val="center"/>
            <w:hideMark/>
          </w:tcPr>
          <w:p w14:paraId="71E07161"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13, c. 1, lett. b), d.lgs. n. 33/2013</w:t>
            </w:r>
          </w:p>
        </w:tc>
        <w:tc>
          <w:tcPr>
            <w:tcW w:w="1985" w:type="dxa"/>
            <w:tcBorders>
              <w:top w:val="nil"/>
              <w:left w:val="nil"/>
              <w:bottom w:val="nil"/>
              <w:right w:val="nil"/>
            </w:tcBorders>
            <w:shd w:val="clear" w:color="000000" w:fill="FFFFFF"/>
            <w:vAlign w:val="center"/>
            <w:hideMark/>
          </w:tcPr>
          <w:p w14:paraId="4A6A95FE"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Articolazione degli uffici</w:t>
            </w:r>
          </w:p>
        </w:tc>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7608FF92"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Indicazione delle competenze di ciascun ufficio, anche di livello dirigenziale non generale, i nomi dei dirigenti responsabili dei singoli uffici</w:t>
            </w:r>
          </w:p>
        </w:tc>
        <w:tc>
          <w:tcPr>
            <w:tcW w:w="1417" w:type="dxa"/>
            <w:tcBorders>
              <w:top w:val="nil"/>
              <w:left w:val="nil"/>
              <w:bottom w:val="single" w:sz="4" w:space="0" w:color="auto"/>
              <w:right w:val="single" w:sz="4" w:space="0" w:color="auto"/>
            </w:tcBorders>
            <w:shd w:val="clear" w:color="000000" w:fill="FFFFFF"/>
            <w:vAlign w:val="center"/>
            <w:hideMark/>
          </w:tcPr>
          <w:p w14:paraId="52417D1F"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3569FC7B" w14:textId="32791A56" w:rsidR="006E457B" w:rsidRPr="007A7D94" w:rsidRDefault="006E457B" w:rsidP="006E457B">
            <w:pPr>
              <w:jc w:val="center"/>
              <w:rPr>
                <w:rFonts w:ascii="Book Antiqua" w:hAnsi="Book Antiqua"/>
                <w:color w:val="000000"/>
                <w:sz w:val="16"/>
                <w:szCs w:val="18"/>
              </w:rPr>
            </w:pPr>
            <w:r>
              <w:rPr>
                <w:rFonts w:ascii="Book Antiqua" w:hAnsi="Book Antiqua"/>
                <w:color w:val="000000"/>
                <w:sz w:val="16"/>
                <w:szCs w:val="18"/>
              </w:rPr>
              <w:t>Area contabile, personale, tributi e sociale</w:t>
            </w:r>
          </w:p>
        </w:tc>
      </w:tr>
      <w:tr w:rsidR="006E457B" w:rsidRPr="007A7D94" w14:paraId="14CB71B0" w14:textId="77777777" w:rsidTr="006E457B">
        <w:trPr>
          <w:trHeight w:val="1455"/>
        </w:trPr>
        <w:tc>
          <w:tcPr>
            <w:tcW w:w="1565" w:type="dxa"/>
            <w:vMerge/>
            <w:tcBorders>
              <w:top w:val="nil"/>
              <w:left w:val="single" w:sz="4" w:space="0" w:color="auto"/>
              <w:bottom w:val="nil"/>
              <w:right w:val="single" w:sz="4" w:space="0" w:color="auto"/>
            </w:tcBorders>
            <w:vAlign w:val="center"/>
            <w:hideMark/>
          </w:tcPr>
          <w:p w14:paraId="4E8D7D8C"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25164B43"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6352164A"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13, c. 1, lett. c), d.lgs. n. 33/2013</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F2E03A0"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Organigramma</w:t>
            </w:r>
            <w:r w:rsidRPr="007A7D94">
              <w:rPr>
                <w:rFonts w:ascii="Book Antiqua" w:hAnsi="Book Antiqua"/>
                <w:sz w:val="16"/>
                <w:szCs w:val="18"/>
              </w:rPr>
              <w:br/>
            </w:r>
            <w:r w:rsidRPr="007A7D94">
              <w:rPr>
                <w:rFonts w:ascii="Book Antiqua" w:hAnsi="Book Antiqua"/>
                <w:sz w:val="16"/>
                <w:szCs w:val="18"/>
              </w:rPr>
              <w:br/>
              <w:t>(da pubblicare sotto forma di organigramma, in modo tale che a ciascun ufficio sia assegnato un link ad una pagina contenente tutte le informazioni previste dalla norma)</w:t>
            </w:r>
          </w:p>
        </w:tc>
        <w:tc>
          <w:tcPr>
            <w:tcW w:w="4678" w:type="dxa"/>
            <w:tcBorders>
              <w:top w:val="nil"/>
              <w:left w:val="nil"/>
              <w:bottom w:val="single" w:sz="4" w:space="0" w:color="auto"/>
              <w:right w:val="single" w:sz="4" w:space="0" w:color="auto"/>
            </w:tcBorders>
            <w:shd w:val="clear" w:color="000000" w:fill="FFFFFF"/>
            <w:vAlign w:val="center"/>
            <w:hideMark/>
          </w:tcPr>
          <w:p w14:paraId="034DFCCD"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Illustrazione in forma semplificata, ai fini della piena accessibilità e comprensibilità dei dati, dell'organizzazione dell'amministrazione, mediante l'organigramma o analoghe rappresentazioni grafiche</w:t>
            </w:r>
          </w:p>
        </w:tc>
        <w:tc>
          <w:tcPr>
            <w:tcW w:w="1417" w:type="dxa"/>
            <w:tcBorders>
              <w:top w:val="nil"/>
              <w:left w:val="nil"/>
              <w:bottom w:val="single" w:sz="4" w:space="0" w:color="auto"/>
              <w:right w:val="single" w:sz="4" w:space="0" w:color="auto"/>
            </w:tcBorders>
            <w:shd w:val="clear" w:color="000000" w:fill="FFFFFF"/>
            <w:vAlign w:val="center"/>
            <w:hideMark/>
          </w:tcPr>
          <w:p w14:paraId="61E7F89F"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1B39D5CA" w14:textId="66A8E0AD" w:rsidR="006E457B" w:rsidRPr="007A7D94" w:rsidRDefault="006E457B" w:rsidP="006E457B">
            <w:pPr>
              <w:jc w:val="center"/>
              <w:rPr>
                <w:rFonts w:ascii="Book Antiqua" w:hAnsi="Book Antiqua"/>
                <w:color w:val="000000"/>
                <w:sz w:val="16"/>
                <w:szCs w:val="18"/>
              </w:rPr>
            </w:pPr>
            <w:r w:rsidRPr="00221F8B">
              <w:rPr>
                <w:rFonts w:ascii="Book Antiqua" w:hAnsi="Book Antiqua"/>
                <w:color w:val="000000"/>
                <w:sz w:val="16"/>
                <w:szCs w:val="18"/>
              </w:rPr>
              <w:t>Area contabile, personale, tributi e sociale</w:t>
            </w:r>
          </w:p>
        </w:tc>
      </w:tr>
      <w:tr w:rsidR="006E457B" w:rsidRPr="007A7D94" w14:paraId="3AA15B7E" w14:textId="77777777" w:rsidTr="006E457B">
        <w:trPr>
          <w:trHeight w:val="1590"/>
        </w:trPr>
        <w:tc>
          <w:tcPr>
            <w:tcW w:w="1565" w:type="dxa"/>
            <w:vMerge/>
            <w:tcBorders>
              <w:top w:val="nil"/>
              <w:left w:val="single" w:sz="4" w:space="0" w:color="auto"/>
              <w:bottom w:val="nil"/>
              <w:right w:val="single" w:sz="4" w:space="0" w:color="auto"/>
            </w:tcBorders>
            <w:vAlign w:val="center"/>
            <w:hideMark/>
          </w:tcPr>
          <w:p w14:paraId="5BD53577"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1D710FD7"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15797D61"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13, c. 1, lett. b), d.lgs. n. 33/2013</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70CBB6A5"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522AD1ED"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Nomi dei dirigenti responsabili dei singoli uffici</w:t>
            </w:r>
          </w:p>
        </w:tc>
        <w:tc>
          <w:tcPr>
            <w:tcW w:w="1417" w:type="dxa"/>
            <w:tcBorders>
              <w:top w:val="nil"/>
              <w:left w:val="nil"/>
              <w:bottom w:val="single" w:sz="4" w:space="0" w:color="auto"/>
              <w:right w:val="single" w:sz="4" w:space="0" w:color="auto"/>
            </w:tcBorders>
            <w:shd w:val="clear" w:color="000000" w:fill="FFFFFF"/>
            <w:vAlign w:val="center"/>
            <w:hideMark/>
          </w:tcPr>
          <w:p w14:paraId="4FC43FD9"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ype="page"/>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36D23E00" w14:textId="26DA4316" w:rsidR="006E457B" w:rsidRPr="007A7D94" w:rsidRDefault="006E457B" w:rsidP="006E457B">
            <w:pPr>
              <w:jc w:val="center"/>
              <w:rPr>
                <w:rFonts w:ascii="Book Antiqua" w:hAnsi="Book Antiqua"/>
                <w:color w:val="000000"/>
                <w:sz w:val="16"/>
                <w:szCs w:val="18"/>
              </w:rPr>
            </w:pPr>
            <w:r w:rsidRPr="00221F8B">
              <w:rPr>
                <w:rFonts w:ascii="Book Antiqua" w:hAnsi="Book Antiqua"/>
                <w:color w:val="000000"/>
                <w:sz w:val="16"/>
                <w:szCs w:val="18"/>
              </w:rPr>
              <w:t>Area contabile, personale, tributi e sociale</w:t>
            </w:r>
          </w:p>
        </w:tc>
      </w:tr>
      <w:tr w:rsidR="00DE68B1" w:rsidRPr="007A7D94" w14:paraId="4C1B423C" w14:textId="77777777" w:rsidTr="006E457B">
        <w:trPr>
          <w:trHeight w:val="792"/>
        </w:trPr>
        <w:tc>
          <w:tcPr>
            <w:tcW w:w="1565" w:type="dxa"/>
            <w:vMerge/>
            <w:tcBorders>
              <w:top w:val="nil"/>
              <w:left w:val="single" w:sz="4" w:space="0" w:color="auto"/>
              <w:bottom w:val="nil"/>
              <w:right w:val="single" w:sz="4" w:space="0" w:color="auto"/>
            </w:tcBorders>
            <w:vAlign w:val="center"/>
            <w:hideMark/>
          </w:tcPr>
          <w:p w14:paraId="5B3FD447" w14:textId="77777777" w:rsidR="00DE68B1" w:rsidRPr="007A7D94" w:rsidRDefault="00DE68B1" w:rsidP="006E457B">
            <w:pPr>
              <w:rPr>
                <w:rFonts w:ascii="Book Antiqua" w:hAnsi="Book Antiqua"/>
                <w:b/>
                <w:bCs/>
                <w:sz w:val="16"/>
                <w:szCs w:val="18"/>
              </w:rPr>
            </w:pPr>
          </w:p>
        </w:tc>
        <w:tc>
          <w:tcPr>
            <w:tcW w:w="1842" w:type="dxa"/>
            <w:tcBorders>
              <w:top w:val="nil"/>
              <w:left w:val="nil"/>
              <w:bottom w:val="single" w:sz="4" w:space="0" w:color="auto"/>
              <w:right w:val="single" w:sz="4" w:space="0" w:color="auto"/>
            </w:tcBorders>
            <w:shd w:val="clear" w:color="000000" w:fill="FFFFFF"/>
            <w:vAlign w:val="center"/>
            <w:hideMark/>
          </w:tcPr>
          <w:p w14:paraId="3ABF8A06"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Telefono e posta elettronica</w:t>
            </w:r>
          </w:p>
        </w:tc>
        <w:tc>
          <w:tcPr>
            <w:tcW w:w="1134" w:type="dxa"/>
            <w:tcBorders>
              <w:top w:val="nil"/>
              <w:left w:val="nil"/>
              <w:bottom w:val="single" w:sz="4" w:space="0" w:color="auto"/>
              <w:right w:val="single" w:sz="4" w:space="0" w:color="auto"/>
            </w:tcBorders>
            <w:shd w:val="clear" w:color="000000" w:fill="FFFFFF"/>
            <w:vAlign w:val="center"/>
            <w:hideMark/>
          </w:tcPr>
          <w:p w14:paraId="611EE70A"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13, c. 1, lett. d), d.lgs. n. 33/2013</w:t>
            </w:r>
          </w:p>
        </w:tc>
        <w:tc>
          <w:tcPr>
            <w:tcW w:w="1985" w:type="dxa"/>
            <w:tcBorders>
              <w:top w:val="nil"/>
              <w:left w:val="nil"/>
              <w:bottom w:val="single" w:sz="4" w:space="0" w:color="auto"/>
              <w:right w:val="single" w:sz="4" w:space="0" w:color="auto"/>
            </w:tcBorders>
            <w:shd w:val="clear" w:color="000000" w:fill="FFFFFF"/>
            <w:vAlign w:val="center"/>
            <w:hideMark/>
          </w:tcPr>
          <w:p w14:paraId="799242D2"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Telefono e posta elettronica</w:t>
            </w:r>
          </w:p>
        </w:tc>
        <w:tc>
          <w:tcPr>
            <w:tcW w:w="4678" w:type="dxa"/>
            <w:tcBorders>
              <w:top w:val="nil"/>
              <w:left w:val="nil"/>
              <w:bottom w:val="single" w:sz="4" w:space="0" w:color="auto"/>
              <w:right w:val="single" w:sz="4" w:space="0" w:color="auto"/>
            </w:tcBorders>
            <w:shd w:val="clear" w:color="000000" w:fill="FFFFFF"/>
            <w:vAlign w:val="center"/>
            <w:hideMark/>
          </w:tcPr>
          <w:p w14:paraId="7B1A6A79"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Elenco completo dei numeri di telefono e delle caselle di posta elettronica istituzionali e delle caselle di posta elettronica certificata dedicate, cui il cittadino possa rivolgersi per qualsiasi richiesta inerente i compiti istituzionali</w:t>
            </w:r>
          </w:p>
        </w:tc>
        <w:tc>
          <w:tcPr>
            <w:tcW w:w="1417" w:type="dxa"/>
            <w:tcBorders>
              <w:top w:val="nil"/>
              <w:left w:val="nil"/>
              <w:bottom w:val="single" w:sz="4" w:space="0" w:color="auto"/>
              <w:right w:val="single" w:sz="4" w:space="0" w:color="auto"/>
            </w:tcBorders>
            <w:shd w:val="clear" w:color="000000" w:fill="FFFFFF"/>
            <w:vAlign w:val="center"/>
            <w:hideMark/>
          </w:tcPr>
          <w:p w14:paraId="3F738B49"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4EB33594" w14:textId="7527EF2E" w:rsidR="00DE68B1" w:rsidRPr="007A7D94" w:rsidRDefault="006E457B" w:rsidP="006E457B">
            <w:pPr>
              <w:jc w:val="center"/>
              <w:rPr>
                <w:rFonts w:ascii="Book Antiqua" w:hAnsi="Book Antiqua"/>
                <w:color w:val="000000"/>
                <w:sz w:val="16"/>
                <w:szCs w:val="18"/>
              </w:rPr>
            </w:pPr>
            <w:r>
              <w:rPr>
                <w:rFonts w:ascii="Book Antiqua" w:hAnsi="Book Antiqua"/>
                <w:color w:val="000000"/>
                <w:sz w:val="16"/>
                <w:szCs w:val="18"/>
              </w:rPr>
              <w:t>Area contabile, personale, tributi e sociale</w:t>
            </w:r>
          </w:p>
        </w:tc>
      </w:tr>
      <w:tr w:rsidR="00DE68B1" w:rsidRPr="007A7D94" w14:paraId="2AC752FB" w14:textId="77777777" w:rsidTr="006E457B">
        <w:trPr>
          <w:trHeight w:val="792"/>
        </w:trPr>
        <w:tc>
          <w:tcPr>
            <w:tcW w:w="1565" w:type="dxa"/>
            <w:vMerge w:val="restart"/>
            <w:tcBorders>
              <w:top w:val="single" w:sz="4" w:space="0" w:color="auto"/>
              <w:left w:val="single" w:sz="4" w:space="0" w:color="auto"/>
              <w:bottom w:val="nil"/>
              <w:right w:val="single" w:sz="4" w:space="0" w:color="auto"/>
            </w:tcBorders>
            <w:shd w:val="clear" w:color="000000" w:fill="FFFFFF"/>
            <w:vAlign w:val="center"/>
            <w:hideMark/>
          </w:tcPr>
          <w:p w14:paraId="4CC8DEF9" w14:textId="77777777" w:rsidR="00DE68B1" w:rsidRPr="007A7D94" w:rsidRDefault="00DE68B1" w:rsidP="006E457B">
            <w:pPr>
              <w:jc w:val="center"/>
              <w:rPr>
                <w:rFonts w:ascii="Book Antiqua" w:hAnsi="Book Antiqua"/>
                <w:b/>
                <w:bCs/>
                <w:sz w:val="16"/>
                <w:szCs w:val="18"/>
              </w:rPr>
            </w:pPr>
            <w:r w:rsidRPr="007A7D94">
              <w:rPr>
                <w:rFonts w:ascii="Book Antiqua" w:hAnsi="Book Antiqua"/>
                <w:b/>
                <w:bCs/>
                <w:sz w:val="16"/>
                <w:szCs w:val="18"/>
              </w:rPr>
              <w:t>Consulenti e collaboratori</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1ED4DE"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Titolari di incarichi  di collaborazione o consulenza</w:t>
            </w:r>
          </w:p>
        </w:tc>
        <w:tc>
          <w:tcPr>
            <w:tcW w:w="1134" w:type="dxa"/>
            <w:tcBorders>
              <w:top w:val="nil"/>
              <w:left w:val="nil"/>
              <w:bottom w:val="single" w:sz="4" w:space="0" w:color="auto"/>
              <w:right w:val="single" w:sz="4" w:space="0" w:color="auto"/>
            </w:tcBorders>
            <w:shd w:val="clear" w:color="000000" w:fill="FFFFFF"/>
            <w:vAlign w:val="center"/>
            <w:hideMark/>
          </w:tcPr>
          <w:p w14:paraId="26D91D65" w14:textId="77777777" w:rsidR="00DE68B1" w:rsidRPr="007A7D94" w:rsidRDefault="00DE68B1" w:rsidP="006E457B">
            <w:pPr>
              <w:jc w:val="center"/>
              <w:rPr>
                <w:rFonts w:ascii="Book Antiqua" w:hAnsi="Book Antiqua"/>
                <w:sz w:val="14"/>
                <w:szCs w:val="18"/>
              </w:rPr>
            </w:pPr>
            <w:r w:rsidRPr="007A7D94">
              <w:rPr>
                <w:rFonts w:ascii="Book Antiqua" w:hAnsi="Book Antiqua"/>
                <w:sz w:val="14"/>
                <w:szCs w:val="18"/>
              </w:rPr>
              <w:t>Art. 15, c. 2, d.lgs.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496FE0"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Consulenti e collaboratori</w:t>
            </w:r>
            <w:r w:rsidRPr="007A7D94">
              <w:rPr>
                <w:rFonts w:ascii="Book Antiqua" w:hAnsi="Book Antiqua"/>
                <w:sz w:val="16"/>
                <w:szCs w:val="18"/>
              </w:rPr>
              <w:br/>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0655C975"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Estremi degli atti di conferimento di incarichi di collaborazione o di consulenza a soggetti esterni a qualsiasi titolo (compresi quelli affidati con contratto di collaborazione coordinata e continuativa) con indicazione dei soggetti percettori, della ragione dell'incarico e dell'ammontare erogato</w:t>
            </w:r>
          </w:p>
        </w:tc>
        <w:tc>
          <w:tcPr>
            <w:tcW w:w="1417" w:type="dxa"/>
            <w:tcBorders>
              <w:top w:val="nil"/>
              <w:left w:val="nil"/>
              <w:bottom w:val="single" w:sz="4" w:space="0" w:color="auto"/>
              <w:right w:val="single" w:sz="4" w:space="0" w:color="auto"/>
            </w:tcBorders>
            <w:shd w:val="clear" w:color="000000" w:fill="FFFFFF"/>
            <w:vAlign w:val="center"/>
            <w:hideMark/>
          </w:tcPr>
          <w:p w14:paraId="241E4255"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37E36C87" w14:textId="77777777" w:rsidR="00DE68B1" w:rsidRPr="007A7D94" w:rsidRDefault="00DE68B1" w:rsidP="006E457B">
            <w:pPr>
              <w:jc w:val="center"/>
              <w:rPr>
                <w:rFonts w:ascii="Book Antiqua" w:hAnsi="Book Antiqua"/>
                <w:color w:val="000000"/>
                <w:sz w:val="16"/>
                <w:szCs w:val="18"/>
              </w:rPr>
            </w:pPr>
          </w:p>
        </w:tc>
      </w:tr>
      <w:tr w:rsidR="00DE68B1" w:rsidRPr="007A7D94" w14:paraId="66CF7154" w14:textId="77777777" w:rsidTr="006E457B">
        <w:trPr>
          <w:trHeight w:val="264"/>
        </w:trPr>
        <w:tc>
          <w:tcPr>
            <w:tcW w:w="1565" w:type="dxa"/>
            <w:vMerge/>
            <w:tcBorders>
              <w:top w:val="single" w:sz="4" w:space="0" w:color="auto"/>
              <w:left w:val="single" w:sz="4" w:space="0" w:color="auto"/>
              <w:bottom w:val="nil"/>
              <w:right w:val="single" w:sz="4" w:space="0" w:color="auto"/>
            </w:tcBorders>
            <w:vAlign w:val="center"/>
            <w:hideMark/>
          </w:tcPr>
          <w:p w14:paraId="3BC73C27"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655B7D41" w14:textId="77777777" w:rsidR="00DE68B1" w:rsidRPr="007A7D94" w:rsidRDefault="00DE68B1"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01E125B2" w14:textId="77777777" w:rsidR="00DE68B1" w:rsidRPr="007A7D94" w:rsidRDefault="00DE68B1" w:rsidP="006E457B">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hideMark/>
          </w:tcPr>
          <w:p w14:paraId="356FD38A" w14:textId="77777777" w:rsidR="00DE68B1" w:rsidRPr="007A7D94" w:rsidRDefault="00DE68B1"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1E131F9E"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Per ciascun titolare di incarico:</w:t>
            </w:r>
          </w:p>
        </w:tc>
        <w:tc>
          <w:tcPr>
            <w:tcW w:w="1417" w:type="dxa"/>
            <w:tcBorders>
              <w:top w:val="nil"/>
              <w:left w:val="nil"/>
              <w:bottom w:val="single" w:sz="4" w:space="0" w:color="auto"/>
              <w:right w:val="single" w:sz="4" w:space="0" w:color="auto"/>
            </w:tcBorders>
            <w:shd w:val="clear" w:color="000000" w:fill="FFFFFF"/>
            <w:vAlign w:val="center"/>
            <w:hideMark/>
          </w:tcPr>
          <w:p w14:paraId="5EB0A9A4"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3A68F017" w14:textId="77777777" w:rsidR="00DE68B1" w:rsidRPr="007A7D94" w:rsidRDefault="00DE68B1" w:rsidP="006E457B">
            <w:pPr>
              <w:jc w:val="center"/>
              <w:rPr>
                <w:rFonts w:ascii="Book Antiqua" w:hAnsi="Book Antiqua"/>
                <w:color w:val="000000"/>
                <w:sz w:val="16"/>
                <w:szCs w:val="18"/>
              </w:rPr>
            </w:pPr>
          </w:p>
        </w:tc>
      </w:tr>
      <w:tr w:rsidR="006E457B" w:rsidRPr="007A7D94" w14:paraId="1CB6BE8E" w14:textId="77777777" w:rsidTr="006E457B">
        <w:trPr>
          <w:trHeight w:val="1125"/>
        </w:trPr>
        <w:tc>
          <w:tcPr>
            <w:tcW w:w="1565" w:type="dxa"/>
            <w:vMerge/>
            <w:tcBorders>
              <w:top w:val="single" w:sz="4" w:space="0" w:color="auto"/>
              <w:left w:val="single" w:sz="4" w:space="0" w:color="auto"/>
              <w:bottom w:val="nil"/>
              <w:right w:val="single" w:sz="4" w:space="0" w:color="auto"/>
            </w:tcBorders>
            <w:vAlign w:val="center"/>
            <w:hideMark/>
          </w:tcPr>
          <w:p w14:paraId="3F3B8E97"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6AD9FFFC"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483E4B2D" w14:textId="77777777" w:rsidR="006E457B" w:rsidRPr="007A7D94" w:rsidRDefault="006E457B" w:rsidP="006E457B">
            <w:pPr>
              <w:jc w:val="center"/>
              <w:rPr>
                <w:rFonts w:ascii="Book Antiqua" w:hAnsi="Book Antiqua"/>
                <w:sz w:val="14"/>
                <w:szCs w:val="18"/>
                <w:lang w:val="en-US"/>
              </w:rPr>
            </w:pPr>
            <w:r w:rsidRPr="00DE68B1">
              <w:rPr>
                <w:rFonts w:ascii="Book Antiqua" w:hAnsi="Book Antiqua"/>
                <w:sz w:val="14"/>
                <w:szCs w:val="18"/>
                <w:lang w:val="en-US"/>
              </w:rPr>
              <w:br/>
            </w:r>
            <w:r w:rsidRPr="007A7D94">
              <w:rPr>
                <w:rFonts w:ascii="Book Antiqua" w:hAnsi="Book Antiqua"/>
                <w:sz w:val="14"/>
                <w:szCs w:val="18"/>
                <w:lang w:val="en-US"/>
              </w:rPr>
              <w:t>Art. 15, c. 1, lett. b), d.lgs. n. 33/2013</w:t>
            </w:r>
          </w:p>
        </w:tc>
        <w:tc>
          <w:tcPr>
            <w:tcW w:w="1985" w:type="dxa"/>
            <w:vMerge/>
            <w:tcBorders>
              <w:top w:val="nil"/>
              <w:left w:val="single" w:sz="4" w:space="0" w:color="auto"/>
              <w:bottom w:val="single" w:sz="4" w:space="0" w:color="000000"/>
              <w:right w:val="single" w:sz="4" w:space="0" w:color="auto"/>
            </w:tcBorders>
            <w:vAlign w:val="center"/>
            <w:hideMark/>
          </w:tcPr>
          <w:p w14:paraId="18D6D517"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04B9A1BC"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1) curriculum vitae, redatto in conformità al vigente modello europeo</w:t>
            </w:r>
          </w:p>
        </w:tc>
        <w:tc>
          <w:tcPr>
            <w:tcW w:w="1417" w:type="dxa"/>
            <w:tcBorders>
              <w:top w:val="nil"/>
              <w:left w:val="nil"/>
              <w:bottom w:val="single" w:sz="4" w:space="0" w:color="auto"/>
              <w:right w:val="single" w:sz="4" w:space="0" w:color="auto"/>
            </w:tcBorders>
            <w:shd w:val="clear" w:color="000000" w:fill="FFFFFF"/>
            <w:vAlign w:val="center"/>
            <w:hideMark/>
          </w:tcPr>
          <w:p w14:paraId="607E5C9F"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6AB429DC" w14:textId="49FFA8DF" w:rsidR="006E457B" w:rsidRPr="007A7D94" w:rsidRDefault="006E457B" w:rsidP="006E457B">
            <w:pPr>
              <w:jc w:val="center"/>
              <w:rPr>
                <w:rFonts w:ascii="Book Antiqua" w:hAnsi="Book Antiqua"/>
                <w:color w:val="000000"/>
                <w:sz w:val="16"/>
                <w:szCs w:val="18"/>
              </w:rPr>
            </w:pPr>
            <w:r w:rsidRPr="00F66C26">
              <w:rPr>
                <w:rFonts w:ascii="Book Antiqua" w:hAnsi="Book Antiqua"/>
                <w:color w:val="000000"/>
                <w:sz w:val="16"/>
                <w:szCs w:val="18"/>
              </w:rPr>
              <w:t>Area contabile, personale, tributi e sociale</w:t>
            </w:r>
          </w:p>
        </w:tc>
      </w:tr>
      <w:tr w:rsidR="006E457B" w:rsidRPr="007A7D94" w14:paraId="33B09809" w14:textId="77777777" w:rsidTr="006E457B">
        <w:trPr>
          <w:trHeight w:val="1170"/>
        </w:trPr>
        <w:tc>
          <w:tcPr>
            <w:tcW w:w="1565" w:type="dxa"/>
            <w:vMerge/>
            <w:tcBorders>
              <w:top w:val="single" w:sz="4" w:space="0" w:color="auto"/>
              <w:left w:val="single" w:sz="4" w:space="0" w:color="auto"/>
              <w:bottom w:val="nil"/>
              <w:right w:val="single" w:sz="4" w:space="0" w:color="auto"/>
            </w:tcBorders>
            <w:vAlign w:val="center"/>
            <w:hideMark/>
          </w:tcPr>
          <w:p w14:paraId="29B91B10"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3D50079C"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4240BA7F"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15, c. 1, lett. c), d.lgs. n. 33/2013</w:t>
            </w:r>
          </w:p>
        </w:tc>
        <w:tc>
          <w:tcPr>
            <w:tcW w:w="1985" w:type="dxa"/>
            <w:vMerge/>
            <w:tcBorders>
              <w:top w:val="nil"/>
              <w:left w:val="single" w:sz="4" w:space="0" w:color="auto"/>
              <w:bottom w:val="single" w:sz="4" w:space="0" w:color="000000"/>
              <w:right w:val="single" w:sz="4" w:space="0" w:color="auto"/>
            </w:tcBorders>
            <w:vAlign w:val="center"/>
            <w:hideMark/>
          </w:tcPr>
          <w:p w14:paraId="483F7746"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45CF89CD"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2) dati relativi allo svolgimento di incarichi o alla titolarità di cariche in enti di diritto privato regolati o finanziati dalla pubblica amministrazione o allo svolgimento di attività professionali</w:t>
            </w:r>
          </w:p>
        </w:tc>
        <w:tc>
          <w:tcPr>
            <w:tcW w:w="1417" w:type="dxa"/>
            <w:tcBorders>
              <w:top w:val="nil"/>
              <w:left w:val="nil"/>
              <w:bottom w:val="single" w:sz="4" w:space="0" w:color="auto"/>
              <w:right w:val="single" w:sz="4" w:space="0" w:color="auto"/>
            </w:tcBorders>
            <w:shd w:val="clear" w:color="000000" w:fill="FFFFFF"/>
            <w:vAlign w:val="center"/>
            <w:hideMark/>
          </w:tcPr>
          <w:p w14:paraId="45E6615A"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32319868" w14:textId="0B83659A" w:rsidR="006E457B" w:rsidRPr="007A7D94" w:rsidRDefault="006E457B" w:rsidP="006E457B">
            <w:pPr>
              <w:jc w:val="center"/>
              <w:rPr>
                <w:rFonts w:ascii="Book Antiqua" w:hAnsi="Book Antiqua"/>
                <w:color w:val="000000"/>
                <w:sz w:val="16"/>
                <w:szCs w:val="18"/>
              </w:rPr>
            </w:pPr>
            <w:r w:rsidRPr="00F66C26">
              <w:rPr>
                <w:rFonts w:ascii="Book Antiqua" w:hAnsi="Book Antiqua"/>
                <w:color w:val="000000"/>
                <w:sz w:val="16"/>
                <w:szCs w:val="18"/>
              </w:rPr>
              <w:t>Area contabile, personale, tributi e sociale</w:t>
            </w:r>
          </w:p>
        </w:tc>
      </w:tr>
      <w:tr w:rsidR="006E457B" w:rsidRPr="007A7D94" w14:paraId="39618158" w14:textId="77777777" w:rsidTr="006E457B">
        <w:trPr>
          <w:trHeight w:val="1245"/>
        </w:trPr>
        <w:tc>
          <w:tcPr>
            <w:tcW w:w="1565" w:type="dxa"/>
            <w:vMerge/>
            <w:tcBorders>
              <w:top w:val="single" w:sz="4" w:space="0" w:color="auto"/>
              <w:left w:val="single" w:sz="4" w:space="0" w:color="auto"/>
              <w:bottom w:val="nil"/>
              <w:right w:val="single" w:sz="4" w:space="0" w:color="auto"/>
            </w:tcBorders>
            <w:vAlign w:val="center"/>
            <w:hideMark/>
          </w:tcPr>
          <w:p w14:paraId="18C56B56"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68B38274"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49A08F88"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15, c. 1, lett. d), d.lgs. n. 33/2013</w:t>
            </w:r>
          </w:p>
        </w:tc>
        <w:tc>
          <w:tcPr>
            <w:tcW w:w="1985" w:type="dxa"/>
            <w:vMerge/>
            <w:tcBorders>
              <w:top w:val="nil"/>
              <w:left w:val="single" w:sz="4" w:space="0" w:color="auto"/>
              <w:bottom w:val="single" w:sz="4" w:space="0" w:color="000000"/>
              <w:right w:val="single" w:sz="4" w:space="0" w:color="auto"/>
            </w:tcBorders>
            <w:vAlign w:val="center"/>
            <w:hideMark/>
          </w:tcPr>
          <w:p w14:paraId="2FAF23C2"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6CFB8AA9"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3) compensi comunque denominati, relativi al rapporto di lavoro, di consulenza o di collaborazione (compresi quelli affidati con contratto di collaborazione coordinata e continuativa), con specifica evidenza delle eventuali componenti variabili o legate alla valutazione del risultato</w:t>
            </w:r>
          </w:p>
        </w:tc>
        <w:tc>
          <w:tcPr>
            <w:tcW w:w="1417" w:type="dxa"/>
            <w:tcBorders>
              <w:top w:val="nil"/>
              <w:left w:val="nil"/>
              <w:bottom w:val="single" w:sz="4" w:space="0" w:color="auto"/>
              <w:right w:val="single" w:sz="4" w:space="0" w:color="auto"/>
            </w:tcBorders>
            <w:shd w:val="clear" w:color="000000" w:fill="FFFFFF"/>
            <w:vAlign w:val="center"/>
            <w:hideMark/>
          </w:tcPr>
          <w:p w14:paraId="090376A6"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64EB7E84" w14:textId="2D4A99F1" w:rsidR="006E457B" w:rsidRPr="007A7D94" w:rsidRDefault="006E457B" w:rsidP="006E457B">
            <w:pPr>
              <w:jc w:val="center"/>
              <w:rPr>
                <w:rFonts w:ascii="Book Antiqua" w:hAnsi="Book Antiqua"/>
                <w:color w:val="000000"/>
                <w:sz w:val="16"/>
                <w:szCs w:val="18"/>
              </w:rPr>
            </w:pPr>
            <w:r w:rsidRPr="00F66C26">
              <w:rPr>
                <w:rFonts w:ascii="Book Antiqua" w:hAnsi="Book Antiqua"/>
                <w:color w:val="000000"/>
                <w:sz w:val="16"/>
                <w:szCs w:val="18"/>
              </w:rPr>
              <w:t>Area contabile, personale, tributi e sociale</w:t>
            </w:r>
          </w:p>
        </w:tc>
      </w:tr>
      <w:tr w:rsidR="006E457B" w:rsidRPr="007A7D94" w14:paraId="216EEE67" w14:textId="77777777" w:rsidTr="006E457B">
        <w:trPr>
          <w:trHeight w:val="1815"/>
        </w:trPr>
        <w:tc>
          <w:tcPr>
            <w:tcW w:w="1565" w:type="dxa"/>
            <w:vMerge/>
            <w:tcBorders>
              <w:top w:val="single" w:sz="4" w:space="0" w:color="auto"/>
              <w:left w:val="single" w:sz="4" w:space="0" w:color="auto"/>
              <w:bottom w:val="nil"/>
              <w:right w:val="single" w:sz="4" w:space="0" w:color="auto"/>
            </w:tcBorders>
            <w:vAlign w:val="center"/>
            <w:hideMark/>
          </w:tcPr>
          <w:p w14:paraId="6CABDC51"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182FF6FB"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0322AFDD"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15, c. 2, d.lgs. n. 33/2013</w:t>
            </w:r>
            <w:r w:rsidRPr="007A7D94">
              <w:rPr>
                <w:rFonts w:ascii="Book Antiqua" w:hAnsi="Book Antiqua"/>
                <w:sz w:val="14"/>
                <w:szCs w:val="18"/>
                <w:lang w:val="en-US"/>
              </w:rPr>
              <w:br/>
              <w:t>Art. 53, c. 14, d.lgs. n. 165/2001</w:t>
            </w:r>
          </w:p>
        </w:tc>
        <w:tc>
          <w:tcPr>
            <w:tcW w:w="1985" w:type="dxa"/>
            <w:vMerge/>
            <w:tcBorders>
              <w:top w:val="nil"/>
              <w:left w:val="single" w:sz="4" w:space="0" w:color="auto"/>
              <w:bottom w:val="single" w:sz="4" w:space="0" w:color="000000"/>
              <w:right w:val="single" w:sz="4" w:space="0" w:color="auto"/>
            </w:tcBorders>
            <w:vAlign w:val="center"/>
            <w:hideMark/>
          </w:tcPr>
          <w:p w14:paraId="64C158FF"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688012D1"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Tabelle relative agli elenchi dei consulenti con indicazione di oggetto, durata e compenso dell'incarico (comunicate alla Funzione pubblica)</w:t>
            </w:r>
          </w:p>
        </w:tc>
        <w:tc>
          <w:tcPr>
            <w:tcW w:w="1417" w:type="dxa"/>
            <w:tcBorders>
              <w:top w:val="nil"/>
              <w:left w:val="nil"/>
              <w:bottom w:val="single" w:sz="4" w:space="0" w:color="auto"/>
              <w:right w:val="single" w:sz="4" w:space="0" w:color="auto"/>
            </w:tcBorders>
            <w:shd w:val="clear" w:color="000000" w:fill="FFFFFF"/>
            <w:vAlign w:val="center"/>
            <w:hideMark/>
          </w:tcPr>
          <w:p w14:paraId="145EC727"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130AD3E0" w14:textId="09367417" w:rsidR="006E457B" w:rsidRPr="007A7D94" w:rsidRDefault="006E457B" w:rsidP="006E457B">
            <w:pPr>
              <w:jc w:val="center"/>
              <w:rPr>
                <w:rFonts w:ascii="Book Antiqua" w:hAnsi="Book Antiqua"/>
                <w:color w:val="000000"/>
                <w:sz w:val="16"/>
                <w:szCs w:val="18"/>
              </w:rPr>
            </w:pPr>
            <w:r w:rsidRPr="00F66C26">
              <w:rPr>
                <w:rFonts w:ascii="Book Antiqua" w:hAnsi="Book Antiqua"/>
                <w:color w:val="000000"/>
                <w:sz w:val="16"/>
                <w:szCs w:val="18"/>
              </w:rPr>
              <w:t>Area contabile, personale, tributi e sociale</w:t>
            </w:r>
          </w:p>
        </w:tc>
      </w:tr>
      <w:tr w:rsidR="006E457B" w:rsidRPr="007A7D94" w14:paraId="2CED8DA7" w14:textId="77777777" w:rsidTr="006E457B">
        <w:trPr>
          <w:trHeight w:val="792"/>
        </w:trPr>
        <w:tc>
          <w:tcPr>
            <w:tcW w:w="1565" w:type="dxa"/>
            <w:vMerge/>
            <w:tcBorders>
              <w:top w:val="single" w:sz="4" w:space="0" w:color="auto"/>
              <w:left w:val="single" w:sz="4" w:space="0" w:color="auto"/>
              <w:bottom w:val="nil"/>
              <w:right w:val="single" w:sz="4" w:space="0" w:color="auto"/>
            </w:tcBorders>
            <w:vAlign w:val="center"/>
            <w:hideMark/>
          </w:tcPr>
          <w:p w14:paraId="37BC9779"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590BBD52"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326ACDC1"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53, c. 14, d.lgs. n. 165/2001</w:t>
            </w:r>
          </w:p>
        </w:tc>
        <w:tc>
          <w:tcPr>
            <w:tcW w:w="1985" w:type="dxa"/>
            <w:vMerge/>
            <w:tcBorders>
              <w:top w:val="nil"/>
              <w:left w:val="single" w:sz="4" w:space="0" w:color="auto"/>
              <w:bottom w:val="single" w:sz="4" w:space="0" w:color="000000"/>
              <w:right w:val="single" w:sz="4" w:space="0" w:color="auto"/>
            </w:tcBorders>
            <w:vAlign w:val="center"/>
            <w:hideMark/>
          </w:tcPr>
          <w:p w14:paraId="46642C38"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0C0148A6"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Attestazione dell'avvenuta verifica dell'insussistenza di situazioni, anche potenziali, di conflitto di interesse</w:t>
            </w:r>
          </w:p>
        </w:tc>
        <w:tc>
          <w:tcPr>
            <w:tcW w:w="1417" w:type="dxa"/>
            <w:tcBorders>
              <w:top w:val="nil"/>
              <w:left w:val="nil"/>
              <w:bottom w:val="single" w:sz="4" w:space="0" w:color="auto"/>
              <w:right w:val="single" w:sz="4" w:space="0" w:color="auto"/>
            </w:tcBorders>
            <w:shd w:val="clear" w:color="000000" w:fill="FFFFFF"/>
            <w:vAlign w:val="center"/>
            <w:hideMark/>
          </w:tcPr>
          <w:p w14:paraId="284CB5CA"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21E6C3AD" w14:textId="5309A9BD" w:rsidR="006E457B" w:rsidRPr="007A7D94" w:rsidRDefault="006E457B" w:rsidP="006E457B">
            <w:pPr>
              <w:jc w:val="center"/>
              <w:rPr>
                <w:rFonts w:ascii="Book Antiqua" w:hAnsi="Book Antiqua"/>
                <w:color w:val="000000"/>
                <w:sz w:val="16"/>
                <w:szCs w:val="18"/>
              </w:rPr>
            </w:pPr>
            <w:r w:rsidRPr="00F66C26">
              <w:rPr>
                <w:rFonts w:ascii="Book Antiqua" w:hAnsi="Book Antiqua"/>
                <w:color w:val="000000"/>
                <w:sz w:val="16"/>
                <w:szCs w:val="18"/>
              </w:rPr>
              <w:t>Area contabile, personale, tributi e sociale</w:t>
            </w:r>
          </w:p>
        </w:tc>
      </w:tr>
      <w:tr w:rsidR="006E457B" w:rsidRPr="007A7D94" w14:paraId="5ADDD9E5" w14:textId="77777777" w:rsidTr="006E457B">
        <w:trPr>
          <w:trHeight w:val="300"/>
        </w:trPr>
        <w:tc>
          <w:tcPr>
            <w:tcW w:w="15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601649" w14:textId="77777777" w:rsidR="006E457B" w:rsidRPr="007A7D94" w:rsidRDefault="006E457B" w:rsidP="006E457B">
            <w:pPr>
              <w:jc w:val="center"/>
              <w:rPr>
                <w:rFonts w:ascii="Book Antiqua" w:hAnsi="Book Antiqua"/>
                <w:b/>
                <w:bCs/>
                <w:sz w:val="16"/>
                <w:szCs w:val="18"/>
              </w:rPr>
            </w:pPr>
            <w:r w:rsidRPr="007A7D94">
              <w:rPr>
                <w:rFonts w:ascii="Book Antiqua" w:hAnsi="Book Antiqua"/>
                <w:b/>
                <w:bCs/>
                <w:sz w:val="16"/>
                <w:szCs w:val="18"/>
              </w:rPr>
              <w:t>Personale</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43C775"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Titolari di incarichi dirigenziali amministrativi di vertice </w:t>
            </w:r>
          </w:p>
        </w:tc>
        <w:tc>
          <w:tcPr>
            <w:tcW w:w="1134" w:type="dxa"/>
            <w:tcBorders>
              <w:top w:val="nil"/>
              <w:left w:val="nil"/>
              <w:bottom w:val="single" w:sz="4" w:space="0" w:color="auto"/>
              <w:right w:val="single" w:sz="4" w:space="0" w:color="auto"/>
            </w:tcBorders>
            <w:shd w:val="clear" w:color="000000" w:fill="FFFFFF"/>
            <w:vAlign w:val="center"/>
            <w:hideMark/>
          </w:tcPr>
          <w:p w14:paraId="5047C4A5" w14:textId="77777777" w:rsidR="006E457B" w:rsidRPr="007A7D94" w:rsidRDefault="006E457B" w:rsidP="006E457B">
            <w:pPr>
              <w:jc w:val="center"/>
              <w:rPr>
                <w:rFonts w:ascii="Book Antiqua" w:hAnsi="Book Antiqua"/>
                <w:sz w:val="14"/>
                <w:szCs w:val="18"/>
              </w:rPr>
            </w:pP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4FD291"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Incarichi amministrativi di vertice      (da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4D4E02B4"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Per ciascun titolare di incarico:</w:t>
            </w:r>
          </w:p>
        </w:tc>
        <w:tc>
          <w:tcPr>
            <w:tcW w:w="1417" w:type="dxa"/>
            <w:tcBorders>
              <w:top w:val="nil"/>
              <w:left w:val="nil"/>
              <w:bottom w:val="single" w:sz="4" w:space="0" w:color="auto"/>
              <w:right w:val="single" w:sz="4" w:space="0" w:color="auto"/>
            </w:tcBorders>
            <w:shd w:val="clear" w:color="000000" w:fill="FFFFFF"/>
            <w:vAlign w:val="center"/>
            <w:hideMark/>
          </w:tcPr>
          <w:p w14:paraId="44CAA14F"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2C9B3F73" w14:textId="34C1898F" w:rsidR="006E457B" w:rsidRPr="007A7D94" w:rsidRDefault="006E457B" w:rsidP="006E457B">
            <w:pPr>
              <w:jc w:val="center"/>
              <w:rPr>
                <w:rFonts w:ascii="Book Antiqua" w:hAnsi="Book Antiqua"/>
                <w:color w:val="000000"/>
                <w:sz w:val="16"/>
                <w:szCs w:val="18"/>
              </w:rPr>
            </w:pPr>
            <w:r w:rsidRPr="00F66C26">
              <w:rPr>
                <w:rFonts w:ascii="Book Antiqua" w:hAnsi="Book Antiqua"/>
                <w:color w:val="000000"/>
                <w:sz w:val="16"/>
                <w:szCs w:val="18"/>
              </w:rPr>
              <w:t>Area contabile, personale, tributi e sociale</w:t>
            </w:r>
          </w:p>
        </w:tc>
      </w:tr>
      <w:tr w:rsidR="006E457B" w:rsidRPr="007A7D94" w14:paraId="698F66AE" w14:textId="77777777" w:rsidTr="006E457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0BFD0C19"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05C5CFC3"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10C0138E"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14, c. 1, lett. a) e c. 1-bis, d.lgs. n. 33/2013</w:t>
            </w:r>
          </w:p>
        </w:tc>
        <w:tc>
          <w:tcPr>
            <w:tcW w:w="1985" w:type="dxa"/>
            <w:vMerge/>
            <w:tcBorders>
              <w:top w:val="nil"/>
              <w:left w:val="single" w:sz="4" w:space="0" w:color="auto"/>
              <w:bottom w:val="single" w:sz="4" w:space="0" w:color="000000"/>
              <w:right w:val="single" w:sz="4" w:space="0" w:color="auto"/>
            </w:tcBorders>
            <w:vAlign w:val="center"/>
            <w:hideMark/>
          </w:tcPr>
          <w:p w14:paraId="33BAEC67"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250BFFA4"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 xml:space="preserve">Atto di conferimento, con l'indicazione della durata dell'incarico </w:t>
            </w:r>
          </w:p>
        </w:tc>
        <w:tc>
          <w:tcPr>
            <w:tcW w:w="1417" w:type="dxa"/>
            <w:tcBorders>
              <w:top w:val="nil"/>
              <w:left w:val="nil"/>
              <w:bottom w:val="single" w:sz="4" w:space="0" w:color="auto"/>
              <w:right w:val="single" w:sz="4" w:space="0" w:color="auto"/>
            </w:tcBorders>
            <w:shd w:val="clear" w:color="000000" w:fill="FFFFFF"/>
            <w:vAlign w:val="center"/>
            <w:hideMark/>
          </w:tcPr>
          <w:p w14:paraId="585AF059"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33C361E5" w14:textId="0F9371F8" w:rsidR="006E457B" w:rsidRPr="007A7D94" w:rsidRDefault="006E457B" w:rsidP="006E457B">
            <w:pPr>
              <w:jc w:val="center"/>
              <w:rPr>
                <w:rFonts w:ascii="Book Antiqua" w:hAnsi="Book Antiqua"/>
                <w:color w:val="000000"/>
                <w:sz w:val="16"/>
                <w:szCs w:val="18"/>
              </w:rPr>
            </w:pPr>
            <w:r w:rsidRPr="00F66C26">
              <w:rPr>
                <w:rFonts w:ascii="Book Antiqua" w:hAnsi="Book Antiqua"/>
                <w:color w:val="000000"/>
                <w:sz w:val="16"/>
                <w:szCs w:val="18"/>
              </w:rPr>
              <w:t>Area contabile, personale, tributi e sociale</w:t>
            </w:r>
          </w:p>
        </w:tc>
      </w:tr>
      <w:tr w:rsidR="006E457B" w:rsidRPr="007A7D94" w14:paraId="3D41C918" w14:textId="77777777" w:rsidTr="006E457B">
        <w:trPr>
          <w:trHeight w:val="1350"/>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3D630EE8"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1C3FB120"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527AE01B"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14, c. 1, lett. b) e c. 1-bis, d.lgs. n. 33/2013</w:t>
            </w:r>
          </w:p>
        </w:tc>
        <w:tc>
          <w:tcPr>
            <w:tcW w:w="1985" w:type="dxa"/>
            <w:vMerge/>
            <w:tcBorders>
              <w:top w:val="nil"/>
              <w:left w:val="single" w:sz="4" w:space="0" w:color="auto"/>
              <w:bottom w:val="single" w:sz="4" w:space="0" w:color="000000"/>
              <w:right w:val="single" w:sz="4" w:space="0" w:color="auto"/>
            </w:tcBorders>
            <w:vAlign w:val="center"/>
            <w:hideMark/>
          </w:tcPr>
          <w:p w14:paraId="4EF45096"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0DC47019"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Curriculum vitae, redatto in conformità al vigente modello europeo</w:t>
            </w:r>
          </w:p>
        </w:tc>
        <w:tc>
          <w:tcPr>
            <w:tcW w:w="1417" w:type="dxa"/>
            <w:tcBorders>
              <w:top w:val="nil"/>
              <w:left w:val="nil"/>
              <w:bottom w:val="single" w:sz="4" w:space="0" w:color="auto"/>
              <w:right w:val="single" w:sz="4" w:space="0" w:color="auto"/>
            </w:tcBorders>
            <w:shd w:val="clear" w:color="000000" w:fill="FFFFFF"/>
            <w:vAlign w:val="center"/>
            <w:hideMark/>
          </w:tcPr>
          <w:p w14:paraId="440D2E3F"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48B40572" w14:textId="45504AF4" w:rsidR="006E457B" w:rsidRPr="007A7D94" w:rsidRDefault="006E457B" w:rsidP="006E457B">
            <w:pPr>
              <w:jc w:val="center"/>
              <w:rPr>
                <w:rFonts w:ascii="Book Antiqua" w:hAnsi="Book Antiqua"/>
                <w:color w:val="000000"/>
                <w:sz w:val="16"/>
                <w:szCs w:val="18"/>
              </w:rPr>
            </w:pPr>
            <w:r w:rsidRPr="00F66C26">
              <w:rPr>
                <w:rFonts w:ascii="Book Antiqua" w:hAnsi="Book Antiqua"/>
                <w:color w:val="000000"/>
                <w:sz w:val="16"/>
                <w:szCs w:val="18"/>
              </w:rPr>
              <w:t>Area contabile, personale, tributi e sociale</w:t>
            </w:r>
          </w:p>
        </w:tc>
      </w:tr>
      <w:tr w:rsidR="006E457B" w:rsidRPr="007A7D94" w14:paraId="6252C1B9" w14:textId="77777777" w:rsidTr="006E457B">
        <w:trPr>
          <w:trHeight w:val="1185"/>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1FCC8007"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03584C03" w14:textId="77777777" w:rsidR="006E457B" w:rsidRPr="007A7D94" w:rsidRDefault="006E457B" w:rsidP="006E457B">
            <w:pPr>
              <w:rPr>
                <w:rFonts w:ascii="Book Antiqua" w:hAnsi="Book Antiqua"/>
                <w:sz w:val="16"/>
                <w:szCs w:val="18"/>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68BCCB"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14, c. 1, lett. c) e c. 1-bis, d.lgs. n. 33/2013</w:t>
            </w:r>
          </w:p>
        </w:tc>
        <w:tc>
          <w:tcPr>
            <w:tcW w:w="1985" w:type="dxa"/>
            <w:vMerge/>
            <w:tcBorders>
              <w:top w:val="nil"/>
              <w:left w:val="single" w:sz="4" w:space="0" w:color="auto"/>
              <w:bottom w:val="single" w:sz="4" w:space="0" w:color="000000"/>
              <w:right w:val="single" w:sz="4" w:space="0" w:color="auto"/>
            </w:tcBorders>
            <w:vAlign w:val="center"/>
            <w:hideMark/>
          </w:tcPr>
          <w:p w14:paraId="661FB04E"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68BB8437"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Compensi di qualsiasi natura connessi all'assunzione dell'incarico (con specifica evidenza delle eventuali componenti variabili o legate alla valutazione del risultato)</w:t>
            </w:r>
          </w:p>
        </w:tc>
        <w:tc>
          <w:tcPr>
            <w:tcW w:w="1417" w:type="dxa"/>
            <w:tcBorders>
              <w:top w:val="nil"/>
              <w:left w:val="nil"/>
              <w:bottom w:val="single" w:sz="4" w:space="0" w:color="auto"/>
              <w:right w:val="single" w:sz="4" w:space="0" w:color="auto"/>
            </w:tcBorders>
            <w:shd w:val="clear" w:color="000000" w:fill="FFFFFF"/>
            <w:vAlign w:val="center"/>
            <w:hideMark/>
          </w:tcPr>
          <w:p w14:paraId="7CCC10B0"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3BA9208E" w14:textId="3D26FD94" w:rsidR="006E457B" w:rsidRPr="007A7D94" w:rsidRDefault="006E457B" w:rsidP="006E457B">
            <w:pPr>
              <w:jc w:val="center"/>
              <w:rPr>
                <w:rFonts w:ascii="Book Antiqua" w:hAnsi="Book Antiqua"/>
                <w:color w:val="000000"/>
                <w:sz w:val="16"/>
                <w:szCs w:val="18"/>
              </w:rPr>
            </w:pPr>
            <w:r w:rsidRPr="00F66C26">
              <w:rPr>
                <w:rFonts w:ascii="Book Antiqua" w:hAnsi="Book Antiqua"/>
                <w:color w:val="000000"/>
                <w:sz w:val="16"/>
                <w:szCs w:val="18"/>
              </w:rPr>
              <w:t>Area contabile, personale, tributi e sociale</w:t>
            </w:r>
          </w:p>
        </w:tc>
      </w:tr>
      <w:tr w:rsidR="006E457B" w:rsidRPr="007A7D94" w14:paraId="6DF5091C" w14:textId="77777777" w:rsidTr="006E457B">
        <w:trPr>
          <w:trHeight w:val="1185"/>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1BDEC3C1"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4C088C05" w14:textId="77777777" w:rsidR="006E457B" w:rsidRPr="007A7D94" w:rsidRDefault="006E457B" w:rsidP="006E457B">
            <w:pPr>
              <w:rPr>
                <w:rFonts w:ascii="Book Antiqua" w:hAnsi="Book Antiqua"/>
                <w:sz w:val="16"/>
                <w:szCs w:val="18"/>
              </w:rPr>
            </w:pPr>
          </w:p>
        </w:tc>
        <w:tc>
          <w:tcPr>
            <w:tcW w:w="1134" w:type="dxa"/>
            <w:vMerge/>
            <w:tcBorders>
              <w:top w:val="nil"/>
              <w:left w:val="single" w:sz="4" w:space="0" w:color="auto"/>
              <w:bottom w:val="single" w:sz="4" w:space="0" w:color="000000"/>
              <w:right w:val="single" w:sz="4" w:space="0" w:color="auto"/>
            </w:tcBorders>
            <w:vAlign w:val="center"/>
            <w:hideMark/>
          </w:tcPr>
          <w:p w14:paraId="7EF06B89" w14:textId="77777777" w:rsidR="006E457B" w:rsidRPr="007A7D94" w:rsidRDefault="006E457B" w:rsidP="006E457B">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hideMark/>
          </w:tcPr>
          <w:p w14:paraId="685A7129"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70B41E9D"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Importi di viaggi di servizio e missioni pagati con fondi pubblici</w:t>
            </w:r>
          </w:p>
        </w:tc>
        <w:tc>
          <w:tcPr>
            <w:tcW w:w="1417" w:type="dxa"/>
            <w:tcBorders>
              <w:top w:val="nil"/>
              <w:left w:val="nil"/>
              <w:bottom w:val="single" w:sz="4" w:space="0" w:color="auto"/>
              <w:right w:val="single" w:sz="4" w:space="0" w:color="auto"/>
            </w:tcBorders>
            <w:shd w:val="clear" w:color="000000" w:fill="FFFFFF"/>
            <w:vAlign w:val="center"/>
            <w:hideMark/>
          </w:tcPr>
          <w:p w14:paraId="49075C61"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3A6FCC15" w14:textId="35FA6243" w:rsidR="006E457B" w:rsidRPr="007A7D94" w:rsidRDefault="006E457B" w:rsidP="006E457B">
            <w:pPr>
              <w:jc w:val="center"/>
              <w:rPr>
                <w:rFonts w:ascii="Book Antiqua" w:hAnsi="Book Antiqua"/>
                <w:color w:val="000000"/>
                <w:sz w:val="16"/>
                <w:szCs w:val="18"/>
              </w:rPr>
            </w:pPr>
            <w:r w:rsidRPr="00F66C26">
              <w:rPr>
                <w:rFonts w:ascii="Book Antiqua" w:hAnsi="Book Antiqua"/>
                <w:color w:val="000000"/>
                <w:sz w:val="16"/>
                <w:szCs w:val="18"/>
              </w:rPr>
              <w:t>Area contabile, personale, tributi e sociale</w:t>
            </w:r>
          </w:p>
        </w:tc>
      </w:tr>
      <w:tr w:rsidR="006E457B" w:rsidRPr="007A7D94" w14:paraId="724D18B9" w14:textId="77777777" w:rsidTr="006E457B">
        <w:trPr>
          <w:trHeight w:val="1185"/>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6C6B5BF3"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6DB35EF4"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154EA337"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14, c. 1, lett. d) e c. 1-bis, d.lgs. n. 33/2013</w:t>
            </w:r>
          </w:p>
        </w:tc>
        <w:tc>
          <w:tcPr>
            <w:tcW w:w="1985" w:type="dxa"/>
            <w:vMerge/>
            <w:tcBorders>
              <w:top w:val="nil"/>
              <w:left w:val="single" w:sz="4" w:space="0" w:color="auto"/>
              <w:bottom w:val="single" w:sz="4" w:space="0" w:color="000000"/>
              <w:right w:val="single" w:sz="4" w:space="0" w:color="auto"/>
            </w:tcBorders>
            <w:vAlign w:val="center"/>
            <w:hideMark/>
          </w:tcPr>
          <w:p w14:paraId="04D8301A"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74BA14FB"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Dati relativi all'assunzione di altre cariche, presso enti pubblici o privati, e relativi compensi a qualsiasi titolo corrisposti</w:t>
            </w:r>
          </w:p>
        </w:tc>
        <w:tc>
          <w:tcPr>
            <w:tcW w:w="1417" w:type="dxa"/>
            <w:tcBorders>
              <w:top w:val="nil"/>
              <w:left w:val="nil"/>
              <w:bottom w:val="single" w:sz="4" w:space="0" w:color="auto"/>
              <w:right w:val="single" w:sz="4" w:space="0" w:color="auto"/>
            </w:tcBorders>
            <w:shd w:val="clear" w:color="000000" w:fill="FFFFFF"/>
            <w:vAlign w:val="center"/>
            <w:hideMark/>
          </w:tcPr>
          <w:p w14:paraId="21C3E296"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72D862A4" w14:textId="30F14A9C" w:rsidR="006E457B" w:rsidRPr="007A7D94" w:rsidRDefault="006E457B" w:rsidP="006E457B">
            <w:pPr>
              <w:jc w:val="center"/>
              <w:rPr>
                <w:rFonts w:ascii="Book Antiqua" w:hAnsi="Book Antiqua"/>
                <w:color w:val="000000"/>
                <w:sz w:val="16"/>
                <w:szCs w:val="18"/>
              </w:rPr>
            </w:pPr>
            <w:r w:rsidRPr="00F66C26">
              <w:rPr>
                <w:rFonts w:ascii="Book Antiqua" w:hAnsi="Book Antiqua"/>
                <w:color w:val="000000"/>
                <w:sz w:val="16"/>
                <w:szCs w:val="18"/>
              </w:rPr>
              <w:t>Area contabile, personale, tributi e sociale</w:t>
            </w:r>
          </w:p>
        </w:tc>
      </w:tr>
      <w:tr w:rsidR="006E457B" w:rsidRPr="007A7D94" w14:paraId="64F92C04" w14:textId="77777777" w:rsidTr="006E457B">
        <w:trPr>
          <w:trHeight w:val="1185"/>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12BA67D2"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142DAB73"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37170B2F"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14, c. 1, lett. e) e c. 1-bis, d.lgs. n. 33/2013</w:t>
            </w:r>
          </w:p>
        </w:tc>
        <w:tc>
          <w:tcPr>
            <w:tcW w:w="1985" w:type="dxa"/>
            <w:vMerge/>
            <w:tcBorders>
              <w:top w:val="nil"/>
              <w:left w:val="single" w:sz="4" w:space="0" w:color="auto"/>
              <w:bottom w:val="single" w:sz="4" w:space="0" w:color="000000"/>
              <w:right w:val="single" w:sz="4" w:space="0" w:color="auto"/>
            </w:tcBorders>
            <w:vAlign w:val="center"/>
            <w:hideMark/>
          </w:tcPr>
          <w:p w14:paraId="0A14CA97"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5AACC564"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Altri eventuali incarichi con  oneri a carico della finanza pubblica e indicazione dei compensi spettanti</w:t>
            </w:r>
          </w:p>
        </w:tc>
        <w:tc>
          <w:tcPr>
            <w:tcW w:w="1417" w:type="dxa"/>
            <w:tcBorders>
              <w:top w:val="nil"/>
              <w:left w:val="nil"/>
              <w:bottom w:val="single" w:sz="4" w:space="0" w:color="auto"/>
              <w:right w:val="single" w:sz="4" w:space="0" w:color="auto"/>
            </w:tcBorders>
            <w:shd w:val="clear" w:color="000000" w:fill="FFFFFF"/>
            <w:vAlign w:val="center"/>
            <w:hideMark/>
          </w:tcPr>
          <w:p w14:paraId="311D728F"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51C09AA2" w14:textId="1DDB2C32" w:rsidR="006E457B" w:rsidRPr="007A7D94" w:rsidRDefault="006E457B" w:rsidP="006E457B">
            <w:pPr>
              <w:jc w:val="center"/>
              <w:rPr>
                <w:rFonts w:ascii="Book Antiqua" w:hAnsi="Book Antiqua"/>
                <w:color w:val="000000"/>
                <w:sz w:val="16"/>
                <w:szCs w:val="18"/>
              </w:rPr>
            </w:pPr>
            <w:r w:rsidRPr="00F66C26">
              <w:rPr>
                <w:rFonts w:ascii="Book Antiqua" w:hAnsi="Book Antiqua"/>
                <w:color w:val="000000"/>
                <w:sz w:val="16"/>
                <w:szCs w:val="18"/>
              </w:rPr>
              <w:t>Area contabile, personale, tributi e sociale</w:t>
            </w:r>
          </w:p>
        </w:tc>
      </w:tr>
      <w:tr w:rsidR="00DE68B1" w:rsidRPr="007A7D94" w14:paraId="2C2DBC8B" w14:textId="77777777" w:rsidTr="006E457B">
        <w:trPr>
          <w:trHeight w:val="2670"/>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461A7643"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0037B5E5" w14:textId="77777777" w:rsidR="00DE68B1" w:rsidRPr="007A7D94" w:rsidRDefault="00DE68B1" w:rsidP="006E457B">
            <w:pPr>
              <w:rPr>
                <w:rFonts w:ascii="Book Antiqua" w:hAnsi="Book Antiqua"/>
                <w:sz w:val="16"/>
                <w:szCs w:val="18"/>
              </w:rPr>
            </w:pPr>
          </w:p>
        </w:tc>
        <w:tc>
          <w:tcPr>
            <w:tcW w:w="1134" w:type="dxa"/>
            <w:tcBorders>
              <w:top w:val="nil"/>
              <w:left w:val="nil"/>
              <w:bottom w:val="nil"/>
              <w:right w:val="single" w:sz="4" w:space="0" w:color="auto"/>
            </w:tcBorders>
            <w:shd w:val="clear" w:color="000000" w:fill="FFFFFF"/>
            <w:vAlign w:val="center"/>
            <w:hideMark/>
          </w:tcPr>
          <w:p w14:paraId="7449C597"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14, c. 1, lett. f) e c. 1-bis, d.lgs. n. 33/2013 Art. 2, c. 1, punto 1, l. n. 441/1982</w:t>
            </w:r>
            <w:r w:rsidRPr="007A7D94">
              <w:rPr>
                <w:rFonts w:ascii="Book Antiqua" w:hAnsi="Book Antiqua"/>
                <w:sz w:val="14"/>
                <w:szCs w:val="18"/>
                <w:lang w:val="en-US"/>
              </w:rPr>
              <w:br w:type="page"/>
            </w:r>
          </w:p>
        </w:tc>
        <w:tc>
          <w:tcPr>
            <w:tcW w:w="1985" w:type="dxa"/>
            <w:vMerge/>
            <w:tcBorders>
              <w:top w:val="nil"/>
              <w:left w:val="single" w:sz="4" w:space="0" w:color="auto"/>
              <w:bottom w:val="single" w:sz="4" w:space="0" w:color="000000"/>
              <w:right w:val="single" w:sz="4" w:space="0" w:color="auto"/>
            </w:tcBorders>
            <w:vAlign w:val="center"/>
            <w:hideMark/>
          </w:tcPr>
          <w:p w14:paraId="4D2E22EC" w14:textId="77777777" w:rsidR="00DE68B1" w:rsidRPr="007A7D94" w:rsidRDefault="00DE68B1"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7DFEA3B4"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1417" w:type="dxa"/>
            <w:tcBorders>
              <w:top w:val="nil"/>
              <w:left w:val="nil"/>
              <w:bottom w:val="single" w:sz="4" w:space="0" w:color="auto"/>
              <w:right w:val="single" w:sz="4" w:space="0" w:color="auto"/>
            </w:tcBorders>
            <w:shd w:val="clear" w:color="000000" w:fill="FFFFFF"/>
            <w:vAlign w:val="center"/>
            <w:hideMark/>
          </w:tcPr>
          <w:p w14:paraId="2CDB26C7"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xml:space="preserve">Nessuno (va presentata una sola volta entro 3 mesi  dalla elezione, dalla nomina o dal conferimento dell'incarico e resta pubblicata fino alla cessazione dell'incarico o del mandato). </w:t>
            </w:r>
          </w:p>
        </w:tc>
        <w:tc>
          <w:tcPr>
            <w:tcW w:w="2126" w:type="dxa"/>
            <w:tcBorders>
              <w:top w:val="nil"/>
              <w:left w:val="nil"/>
              <w:bottom w:val="single" w:sz="4" w:space="0" w:color="auto"/>
              <w:right w:val="single" w:sz="4" w:space="0" w:color="auto"/>
            </w:tcBorders>
            <w:shd w:val="clear" w:color="auto" w:fill="auto"/>
            <w:noWrap/>
            <w:vAlign w:val="center"/>
            <w:hideMark/>
          </w:tcPr>
          <w:p w14:paraId="6E6B79D4" w14:textId="77777777" w:rsidR="00DE68B1" w:rsidRPr="007A7D94" w:rsidRDefault="00DE68B1" w:rsidP="006E457B">
            <w:pPr>
              <w:jc w:val="center"/>
              <w:rPr>
                <w:rFonts w:ascii="Book Antiqua" w:hAnsi="Book Antiqua"/>
                <w:color w:val="000000"/>
                <w:sz w:val="16"/>
                <w:szCs w:val="18"/>
              </w:rPr>
            </w:pPr>
            <w:r>
              <w:rPr>
                <w:rFonts w:ascii="Book Antiqua" w:hAnsi="Book Antiqua"/>
                <w:color w:val="000000"/>
                <w:sz w:val="16"/>
                <w:szCs w:val="18"/>
              </w:rPr>
              <w:t>//////////////</w:t>
            </w:r>
          </w:p>
        </w:tc>
      </w:tr>
      <w:tr w:rsidR="00DE68B1" w:rsidRPr="007A7D94" w14:paraId="6B8FD509" w14:textId="77777777" w:rsidTr="006E457B">
        <w:trPr>
          <w:trHeight w:val="1965"/>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71A6E427"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2A8BAD32" w14:textId="77777777" w:rsidR="00DE68B1" w:rsidRPr="007A7D94" w:rsidRDefault="00DE68B1" w:rsidP="006E457B">
            <w:pPr>
              <w:rPr>
                <w:rFonts w:ascii="Book Antiqua" w:hAnsi="Book Antiqua"/>
                <w:sz w:val="16"/>
                <w:szCs w:val="18"/>
              </w:rPr>
            </w:pPr>
          </w:p>
        </w:tc>
        <w:tc>
          <w:tcPr>
            <w:tcW w:w="1134" w:type="dxa"/>
            <w:tcBorders>
              <w:top w:val="nil"/>
              <w:left w:val="nil"/>
              <w:bottom w:val="nil"/>
              <w:right w:val="single" w:sz="4" w:space="0" w:color="auto"/>
            </w:tcBorders>
            <w:shd w:val="clear" w:color="000000" w:fill="FFFFFF"/>
            <w:vAlign w:val="center"/>
            <w:hideMark/>
          </w:tcPr>
          <w:p w14:paraId="4B8028E9"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14, c. 1, lett. f) e c. 1-bis, d.lgs. n. 33/2013 Art. 2, c. 1, punto 2, l. n. 441/1982</w:t>
            </w:r>
          </w:p>
        </w:tc>
        <w:tc>
          <w:tcPr>
            <w:tcW w:w="1985" w:type="dxa"/>
            <w:vMerge/>
            <w:tcBorders>
              <w:top w:val="nil"/>
              <w:left w:val="single" w:sz="4" w:space="0" w:color="auto"/>
              <w:bottom w:val="single" w:sz="4" w:space="0" w:color="000000"/>
              <w:right w:val="single" w:sz="4" w:space="0" w:color="auto"/>
            </w:tcBorders>
            <w:vAlign w:val="center"/>
            <w:hideMark/>
          </w:tcPr>
          <w:p w14:paraId="0EAE5301" w14:textId="77777777" w:rsidR="00DE68B1" w:rsidRPr="007A7D94" w:rsidRDefault="00DE68B1"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50B31777"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417" w:type="dxa"/>
            <w:tcBorders>
              <w:top w:val="nil"/>
              <w:left w:val="nil"/>
              <w:bottom w:val="single" w:sz="4" w:space="0" w:color="auto"/>
              <w:right w:val="single" w:sz="4" w:space="0" w:color="auto"/>
            </w:tcBorders>
            <w:shd w:val="clear" w:color="000000" w:fill="FFFFFF"/>
            <w:vAlign w:val="center"/>
            <w:hideMark/>
          </w:tcPr>
          <w:p w14:paraId="019822BA"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Entro 3 mesi della nomina o dal conferimento dell'incarico</w:t>
            </w:r>
          </w:p>
        </w:tc>
        <w:tc>
          <w:tcPr>
            <w:tcW w:w="2126" w:type="dxa"/>
            <w:tcBorders>
              <w:top w:val="nil"/>
              <w:left w:val="nil"/>
              <w:bottom w:val="single" w:sz="4" w:space="0" w:color="auto"/>
              <w:right w:val="single" w:sz="4" w:space="0" w:color="auto"/>
            </w:tcBorders>
            <w:shd w:val="clear" w:color="auto" w:fill="auto"/>
            <w:noWrap/>
            <w:vAlign w:val="center"/>
            <w:hideMark/>
          </w:tcPr>
          <w:p w14:paraId="4478DBAA" w14:textId="77777777" w:rsidR="00DE68B1" w:rsidRPr="007A7D94" w:rsidRDefault="00DE68B1" w:rsidP="006E457B">
            <w:pPr>
              <w:jc w:val="center"/>
              <w:rPr>
                <w:rFonts w:ascii="Book Antiqua" w:hAnsi="Book Antiqua"/>
                <w:color w:val="000000"/>
                <w:sz w:val="16"/>
                <w:szCs w:val="18"/>
              </w:rPr>
            </w:pPr>
            <w:r>
              <w:rPr>
                <w:rFonts w:ascii="Book Antiqua" w:hAnsi="Book Antiqua"/>
                <w:color w:val="000000"/>
                <w:sz w:val="16"/>
                <w:szCs w:val="18"/>
              </w:rPr>
              <w:t>/////////////</w:t>
            </w:r>
          </w:p>
        </w:tc>
      </w:tr>
      <w:tr w:rsidR="00DE68B1" w:rsidRPr="007A7D94" w14:paraId="61C3BEC8" w14:textId="77777777" w:rsidTr="006E457B">
        <w:trPr>
          <w:trHeight w:val="1845"/>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07EC9C21"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1B2E5A29" w14:textId="77777777" w:rsidR="00DE68B1" w:rsidRPr="007A7D94" w:rsidRDefault="00DE68B1" w:rsidP="006E457B">
            <w:pPr>
              <w:rPr>
                <w:rFonts w:ascii="Book Antiqua" w:hAnsi="Book Antiqua"/>
                <w:sz w:val="16"/>
                <w:szCs w:val="18"/>
              </w:rPr>
            </w:pPr>
          </w:p>
        </w:tc>
        <w:tc>
          <w:tcPr>
            <w:tcW w:w="1134" w:type="dxa"/>
            <w:tcBorders>
              <w:top w:val="nil"/>
              <w:left w:val="nil"/>
              <w:bottom w:val="nil"/>
              <w:right w:val="single" w:sz="4" w:space="0" w:color="auto"/>
            </w:tcBorders>
            <w:shd w:val="clear" w:color="000000" w:fill="FFFFFF"/>
            <w:vAlign w:val="center"/>
            <w:hideMark/>
          </w:tcPr>
          <w:p w14:paraId="5C4584E6"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14, c. 1, lett. f) e c. 1-bis, d.lgs. n. 33/2013 Art. 3, l. n. 441/1982</w:t>
            </w:r>
          </w:p>
        </w:tc>
        <w:tc>
          <w:tcPr>
            <w:tcW w:w="1985" w:type="dxa"/>
            <w:vMerge/>
            <w:tcBorders>
              <w:top w:val="nil"/>
              <w:left w:val="single" w:sz="4" w:space="0" w:color="auto"/>
              <w:bottom w:val="single" w:sz="4" w:space="0" w:color="000000"/>
              <w:right w:val="single" w:sz="4" w:space="0" w:color="auto"/>
            </w:tcBorders>
            <w:vAlign w:val="center"/>
            <w:hideMark/>
          </w:tcPr>
          <w:p w14:paraId="7208599F" w14:textId="77777777" w:rsidR="00DE68B1" w:rsidRPr="007A7D94" w:rsidRDefault="00DE68B1"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45632272"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1417" w:type="dxa"/>
            <w:tcBorders>
              <w:top w:val="nil"/>
              <w:left w:val="nil"/>
              <w:bottom w:val="single" w:sz="4" w:space="0" w:color="auto"/>
              <w:right w:val="single" w:sz="4" w:space="0" w:color="auto"/>
            </w:tcBorders>
            <w:shd w:val="clear" w:color="000000" w:fill="FFFFFF"/>
            <w:vAlign w:val="center"/>
            <w:hideMark/>
          </w:tcPr>
          <w:p w14:paraId="072D48A8"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Annuale</w:t>
            </w:r>
          </w:p>
        </w:tc>
        <w:tc>
          <w:tcPr>
            <w:tcW w:w="2126" w:type="dxa"/>
            <w:tcBorders>
              <w:top w:val="nil"/>
              <w:left w:val="nil"/>
              <w:bottom w:val="single" w:sz="4" w:space="0" w:color="auto"/>
              <w:right w:val="single" w:sz="4" w:space="0" w:color="auto"/>
            </w:tcBorders>
            <w:shd w:val="clear" w:color="auto" w:fill="auto"/>
            <w:noWrap/>
            <w:vAlign w:val="center"/>
            <w:hideMark/>
          </w:tcPr>
          <w:p w14:paraId="6F491551" w14:textId="77777777" w:rsidR="00DE68B1" w:rsidRPr="007A7D94" w:rsidRDefault="00DE68B1" w:rsidP="006E457B">
            <w:pPr>
              <w:jc w:val="center"/>
              <w:rPr>
                <w:rFonts w:ascii="Book Antiqua" w:hAnsi="Book Antiqua"/>
                <w:color w:val="000000"/>
                <w:sz w:val="16"/>
                <w:szCs w:val="18"/>
              </w:rPr>
            </w:pPr>
            <w:r>
              <w:rPr>
                <w:rFonts w:ascii="Book Antiqua" w:hAnsi="Book Antiqua"/>
                <w:color w:val="000000"/>
                <w:sz w:val="16"/>
                <w:szCs w:val="18"/>
              </w:rPr>
              <w:t>/////////////</w:t>
            </w:r>
          </w:p>
        </w:tc>
      </w:tr>
      <w:tr w:rsidR="006E457B" w:rsidRPr="007A7D94" w14:paraId="51CBEE5F" w14:textId="77777777" w:rsidTr="006E457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2D7AF053"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606268AE" w14:textId="77777777" w:rsidR="006E457B" w:rsidRPr="007A7D94" w:rsidRDefault="006E457B" w:rsidP="006E457B">
            <w:pPr>
              <w:rPr>
                <w:rFonts w:ascii="Book Antiqua" w:hAnsi="Book Antiqua"/>
                <w:sz w:val="16"/>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A56D4D2"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20, c. 3, d.lgs. n. 39/2013</w:t>
            </w:r>
          </w:p>
        </w:tc>
        <w:tc>
          <w:tcPr>
            <w:tcW w:w="1985" w:type="dxa"/>
            <w:vMerge/>
            <w:tcBorders>
              <w:top w:val="nil"/>
              <w:left w:val="single" w:sz="4" w:space="0" w:color="auto"/>
              <w:bottom w:val="single" w:sz="4" w:space="0" w:color="000000"/>
              <w:right w:val="single" w:sz="4" w:space="0" w:color="auto"/>
            </w:tcBorders>
            <w:vAlign w:val="center"/>
            <w:hideMark/>
          </w:tcPr>
          <w:p w14:paraId="302F4E90"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21E5AEB9"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Dichiarazione sulla insussistenza di una delle cause di inconferibilità dell'incarico</w:t>
            </w:r>
          </w:p>
        </w:tc>
        <w:tc>
          <w:tcPr>
            <w:tcW w:w="1417" w:type="dxa"/>
            <w:tcBorders>
              <w:top w:val="nil"/>
              <w:left w:val="nil"/>
              <w:bottom w:val="single" w:sz="4" w:space="0" w:color="auto"/>
              <w:right w:val="single" w:sz="4" w:space="0" w:color="auto"/>
            </w:tcBorders>
            <w:shd w:val="clear" w:color="000000" w:fill="FFFFFF"/>
            <w:vAlign w:val="center"/>
            <w:hideMark/>
          </w:tcPr>
          <w:p w14:paraId="036CC2D5"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 xml:space="preserve">(art. 20, c. 1, d.lgs. n. 39/2013) </w:t>
            </w:r>
          </w:p>
        </w:tc>
        <w:tc>
          <w:tcPr>
            <w:tcW w:w="2126" w:type="dxa"/>
            <w:tcBorders>
              <w:top w:val="nil"/>
              <w:left w:val="nil"/>
              <w:bottom w:val="single" w:sz="4" w:space="0" w:color="auto"/>
              <w:right w:val="single" w:sz="4" w:space="0" w:color="auto"/>
            </w:tcBorders>
            <w:shd w:val="clear" w:color="auto" w:fill="auto"/>
            <w:noWrap/>
            <w:vAlign w:val="center"/>
            <w:hideMark/>
          </w:tcPr>
          <w:p w14:paraId="7E7B0DC3" w14:textId="5CE45D8D" w:rsidR="006E457B" w:rsidRPr="007A7D94" w:rsidRDefault="006E457B" w:rsidP="006E457B">
            <w:pPr>
              <w:jc w:val="center"/>
              <w:rPr>
                <w:rFonts w:ascii="Book Antiqua" w:hAnsi="Book Antiqua"/>
                <w:color w:val="000000"/>
                <w:sz w:val="16"/>
                <w:szCs w:val="18"/>
              </w:rPr>
            </w:pPr>
            <w:r w:rsidRPr="005540F2">
              <w:rPr>
                <w:rFonts w:ascii="Book Antiqua" w:hAnsi="Book Antiqua"/>
                <w:color w:val="000000"/>
                <w:sz w:val="16"/>
                <w:szCs w:val="18"/>
              </w:rPr>
              <w:t>Area contabile, personale, tributi e sociale</w:t>
            </w:r>
          </w:p>
        </w:tc>
      </w:tr>
      <w:tr w:rsidR="006E457B" w:rsidRPr="007A7D94" w14:paraId="0B58BE58" w14:textId="77777777" w:rsidTr="006E457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17848828"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5268319C"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024407AA"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20, c. 3, d.lgs. n. 39/2013</w:t>
            </w:r>
          </w:p>
        </w:tc>
        <w:tc>
          <w:tcPr>
            <w:tcW w:w="1985" w:type="dxa"/>
            <w:vMerge/>
            <w:tcBorders>
              <w:top w:val="nil"/>
              <w:left w:val="single" w:sz="4" w:space="0" w:color="auto"/>
              <w:bottom w:val="single" w:sz="4" w:space="0" w:color="000000"/>
              <w:right w:val="single" w:sz="4" w:space="0" w:color="auto"/>
            </w:tcBorders>
            <w:vAlign w:val="center"/>
            <w:hideMark/>
          </w:tcPr>
          <w:p w14:paraId="06E6BE02"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5D13FD83"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Dichiarazione sulla insussistenza di una delle cause di incompatibilità al conferimento dell'incarico</w:t>
            </w:r>
          </w:p>
        </w:tc>
        <w:tc>
          <w:tcPr>
            <w:tcW w:w="1417" w:type="dxa"/>
            <w:tcBorders>
              <w:top w:val="nil"/>
              <w:left w:val="nil"/>
              <w:bottom w:val="single" w:sz="4" w:space="0" w:color="auto"/>
              <w:right w:val="single" w:sz="4" w:space="0" w:color="auto"/>
            </w:tcBorders>
            <w:shd w:val="clear" w:color="000000" w:fill="FFFFFF"/>
            <w:vAlign w:val="center"/>
            <w:hideMark/>
          </w:tcPr>
          <w:p w14:paraId="62F1708E"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 xml:space="preserve">(art. 20, c. 2, d.lgs. n. 39/2013) </w:t>
            </w:r>
          </w:p>
        </w:tc>
        <w:tc>
          <w:tcPr>
            <w:tcW w:w="2126" w:type="dxa"/>
            <w:tcBorders>
              <w:top w:val="nil"/>
              <w:left w:val="nil"/>
              <w:bottom w:val="single" w:sz="4" w:space="0" w:color="auto"/>
              <w:right w:val="single" w:sz="4" w:space="0" w:color="auto"/>
            </w:tcBorders>
            <w:shd w:val="clear" w:color="auto" w:fill="auto"/>
            <w:noWrap/>
            <w:vAlign w:val="center"/>
            <w:hideMark/>
          </w:tcPr>
          <w:p w14:paraId="6377F0AB" w14:textId="6C8B4C63" w:rsidR="006E457B" w:rsidRPr="007A7D94" w:rsidRDefault="006E457B" w:rsidP="006E457B">
            <w:pPr>
              <w:jc w:val="center"/>
              <w:rPr>
                <w:rFonts w:ascii="Book Antiqua" w:hAnsi="Book Antiqua"/>
                <w:color w:val="000000"/>
                <w:sz w:val="16"/>
                <w:szCs w:val="18"/>
                <w:lang w:val="en-US"/>
              </w:rPr>
            </w:pPr>
            <w:r w:rsidRPr="005540F2">
              <w:rPr>
                <w:rFonts w:ascii="Book Antiqua" w:hAnsi="Book Antiqua"/>
                <w:color w:val="000000"/>
                <w:sz w:val="16"/>
                <w:szCs w:val="18"/>
              </w:rPr>
              <w:t>Area contabile, personale, tributi e sociale</w:t>
            </w:r>
          </w:p>
        </w:tc>
      </w:tr>
      <w:tr w:rsidR="006E457B" w:rsidRPr="007A7D94" w14:paraId="26BBB16D" w14:textId="77777777" w:rsidTr="006E457B">
        <w:trPr>
          <w:trHeight w:val="1056"/>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668AF0DC"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000000"/>
              <w:right w:val="single" w:sz="4" w:space="0" w:color="auto"/>
            </w:tcBorders>
            <w:vAlign w:val="center"/>
            <w:hideMark/>
          </w:tcPr>
          <w:p w14:paraId="7B471F48" w14:textId="77777777" w:rsidR="006E457B" w:rsidRPr="007A7D94" w:rsidRDefault="006E457B" w:rsidP="006E457B">
            <w:pPr>
              <w:rPr>
                <w:rFonts w:ascii="Book Antiqua" w:hAnsi="Book Antiqua"/>
                <w:sz w:val="16"/>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14:paraId="7287F48E"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14, c. 1-ter, secondo periodo, d.lgs. n. 33/2013</w:t>
            </w:r>
          </w:p>
        </w:tc>
        <w:tc>
          <w:tcPr>
            <w:tcW w:w="1985" w:type="dxa"/>
            <w:vMerge/>
            <w:tcBorders>
              <w:top w:val="nil"/>
              <w:left w:val="single" w:sz="4" w:space="0" w:color="auto"/>
              <w:bottom w:val="single" w:sz="4" w:space="0" w:color="000000"/>
              <w:right w:val="single" w:sz="4" w:space="0" w:color="auto"/>
            </w:tcBorders>
            <w:vAlign w:val="center"/>
            <w:hideMark/>
          </w:tcPr>
          <w:p w14:paraId="64BDDEE6"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631D0C5F"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Ammontare complessivo degli emolumenti percepiti a carico della finanza pubblica</w:t>
            </w:r>
          </w:p>
        </w:tc>
        <w:tc>
          <w:tcPr>
            <w:tcW w:w="1417" w:type="dxa"/>
            <w:tcBorders>
              <w:top w:val="nil"/>
              <w:left w:val="nil"/>
              <w:bottom w:val="single" w:sz="4" w:space="0" w:color="auto"/>
              <w:right w:val="single" w:sz="4" w:space="0" w:color="auto"/>
            </w:tcBorders>
            <w:shd w:val="clear" w:color="000000" w:fill="FFFFFF"/>
            <w:vAlign w:val="center"/>
            <w:hideMark/>
          </w:tcPr>
          <w:p w14:paraId="6C708B26"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Annuale </w:t>
            </w:r>
            <w:r w:rsidRPr="007A7D94">
              <w:rPr>
                <w:rFonts w:ascii="Book Antiqua" w:hAnsi="Book Antiqua"/>
                <w:sz w:val="16"/>
                <w:szCs w:val="18"/>
              </w:rPr>
              <w:br/>
              <w:t>(non oltre il 30 marzo)</w:t>
            </w:r>
          </w:p>
        </w:tc>
        <w:tc>
          <w:tcPr>
            <w:tcW w:w="2126" w:type="dxa"/>
            <w:tcBorders>
              <w:top w:val="nil"/>
              <w:left w:val="nil"/>
              <w:bottom w:val="single" w:sz="4" w:space="0" w:color="auto"/>
              <w:right w:val="single" w:sz="4" w:space="0" w:color="auto"/>
            </w:tcBorders>
            <w:shd w:val="clear" w:color="auto" w:fill="auto"/>
            <w:noWrap/>
            <w:vAlign w:val="center"/>
            <w:hideMark/>
          </w:tcPr>
          <w:p w14:paraId="34972D90" w14:textId="58F05EA4" w:rsidR="006E457B" w:rsidRPr="007A7D94" w:rsidRDefault="006E457B" w:rsidP="006E457B">
            <w:pPr>
              <w:jc w:val="center"/>
              <w:rPr>
                <w:rFonts w:ascii="Book Antiqua" w:hAnsi="Book Antiqua"/>
                <w:color w:val="000000"/>
                <w:sz w:val="16"/>
                <w:szCs w:val="18"/>
              </w:rPr>
            </w:pPr>
            <w:r w:rsidRPr="005540F2">
              <w:rPr>
                <w:rFonts w:ascii="Book Antiqua" w:hAnsi="Book Antiqua"/>
                <w:color w:val="000000"/>
                <w:sz w:val="16"/>
                <w:szCs w:val="18"/>
              </w:rPr>
              <w:t>Area contabile, personale, tributi e sociale</w:t>
            </w:r>
          </w:p>
        </w:tc>
      </w:tr>
      <w:tr w:rsidR="00DE68B1" w:rsidRPr="007A7D94" w14:paraId="167E9A96" w14:textId="77777777" w:rsidTr="006E457B">
        <w:trPr>
          <w:trHeight w:val="264"/>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09925A59" w14:textId="77777777" w:rsidR="00DE68B1" w:rsidRPr="007A7D94" w:rsidRDefault="00DE68B1" w:rsidP="006E457B">
            <w:pPr>
              <w:rPr>
                <w:rFonts w:ascii="Book Antiqua" w:hAnsi="Book Antiqua"/>
                <w:b/>
                <w:bCs/>
                <w:sz w:val="16"/>
                <w:szCs w:val="18"/>
              </w:rPr>
            </w:pP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A0C134"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Titolari di incarichi dirigenziali</w:t>
            </w:r>
            <w:r w:rsidRPr="007A7D94">
              <w:rPr>
                <w:rFonts w:ascii="Book Antiqua" w:hAnsi="Book Antiqua"/>
                <w:sz w:val="16"/>
                <w:szCs w:val="18"/>
              </w:rPr>
              <w:br/>
              <w:t xml:space="preserve">(dirigenti non generali) </w:t>
            </w:r>
          </w:p>
        </w:tc>
        <w:tc>
          <w:tcPr>
            <w:tcW w:w="1134" w:type="dxa"/>
            <w:tcBorders>
              <w:top w:val="nil"/>
              <w:left w:val="nil"/>
              <w:bottom w:val="single" w:sz="4" w:space="0" w:color="auto"/>
              <w:right w:val="single" w:sz="4" w:space="0" w:color="auto"/>
            </w:tcBorders>
            <w:shd w:val="clear" w:color="000000" w:fill="FFFFFF"/>
            <w:vAlign w:val="center"/>
            <w:hideMark/>
          </w:tcPr>
          <w:p w14:paraId="0820BC90" w14:textId="77777777" w:rsidR="00DE68B1" w:rsidRPr="007A7D94" w:rsidRDefault="00DE68B1" w:rsidP="006E457B">
            <w:pPr>
              <w:jc w:val="center"/>
              <w:rPr>
                <w:rFonts w:ascii="Book Antiqua" w:hAnsi="Book Antiqua"/>
                <w:sz w:val="14"/>
                <w:szCs w:val="18"/>
              </w:rPr>
            </w:pP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EE9D87"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Incarichi dirigenziali, a qualsiasi titolo conferiti, ivi inclusi quelli conferiti discrezionalmente dall'organo di indirizzo politico senza procedure pubbliche di selezione e titolari di posizione organizzativa con funzioni dirigenziali</w:t>
            </w:r>
            <w:r w:rsidRPr="007A7D94">
              <w:rPr>
                <w:rFonts w:ascii="Book Antiqua" w:hAnsi="Book Antiqua"/>
                <w:sz w:val="16"/>
                <w:szCs w:val="18"/>
              </w:rPr>
              <w:br/>
            </w:r>
            <w:r w:rsidRPr="007A7D94">
              <w:rPr>
                <w:rFonts w:ascii="Book Antiqua" w:hAnsi="Book Antiqua"/>
                <w:sz w:val="16"/>
                <w:szCs w:val="18"/>
              </w:rPr>
              <w:br/>
              <w:t>(da pubblicare in tabelle che distinguano le seguenti situazioni: dirigenti, dirigenti individuati discrezionalmente, titolari di posizione organizzativa con funzioni dirigenziali)</w:t>
            </w:r>
          </w:p>
        </w:tc>
        <w:tc>
          <w:tcPr>
            <w:tcW w:w="4678" w:type="dxa"/>
            <w:tcBorders>
              <w:top w:val="nil"/>
              <w:left w:val="nil"/>
              <w:bottom w:val="single" w:sz="4" w:space="0" w:color="auto"/>
              <w:right w:val="single" w:sz="4" w:space="0" w:color="auto"/>
            </w:tcBorders>
            <w:shd w:val="clear" w:color="000000" w:fill="FFFFFF"/>
            <w:vAlign w:val="center"/>
            <w:hideMark/>
          </w:tcPr>
          <w:p w14:paraId="5F1E2D3E"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Per ciascun titolare di incarico:</w:t>
            </w:r>
          </w:p>
        </w:tc>
        <w:tc>
          <w:tcPr>
            <w:tcW w:w="1417" w:type="dxa"/>
            <w:tcBorders>
              <w:top w:val="nil"/>
              <w:left w:val="nil"/>
              <w:bottom w:val="single" w:sz="4" w:space="0" w:color="auto"/>
              <w:right w:val="single" w:sz="4" w:space="0" w:color="auto"/>
            </w:tcBorders>
            <w:shd w:val="clear" w:color="000000" w:fill="FFFFFF"/>
            <w:vAlign w:val="center"/>
            <w:hideMark/>
          </w:tcPr>
          <w:p w14:paraId="23BA7E43"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448AA8E8" w14:textId="77777777" w:rsidR="00DE68B1" w:rsidRPr="007A7D94" w:rsidRDefault="00DE68B1" w:rsidP="006E457B">
            <w:pPr>
              <w:jc w:val="center"/>
              <w:rPr>
                <w:rFonts w:ascii="Book Antiqua" w:hAnsi="Book Antiqua"/>
                <w:color w:val="000000"/>
                <w:sz w:val="16"/>
                <w:szCs w:val="18"/>
              </w:rPr>
            </w:pPr>
          </w:p>
        </w:tc>
      </w:tr>
      <w:tr w:rsidR="006E457B" w:rsidRPr="007A7D94" w14:paraId="49C308ED" w14:textId="77777777" w:rsidTr="006E457B">
        <w:trPr>
          <w:trHeight w:val="2100"/>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11FD18DA"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35AF2B0D"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1C1372FB"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14, c. 1, lett. a) e c. 1-bis, d.lgs. n. 33/2013</w:t>
            </w:r>
          </w:p>
        </w:tc>
        <w:tc>
          <w:tcPr>
            <w:tcW w:w="1985" w:type="dxa"/>
            <w:vMerge/>
            <w:tcBorders>
              <w:top w:val="nil"/>
              <w:left w:val="single" w:sz="4" w:space="0" w:color="auto"/>
              <w:bottom w:val="single" w:sz="4" w:space="0" w:color="000000"/>
              <w:right w:val="single" w:sz="4" w:space="0" w:color="auto"/>
            </w:tcBorders>
            <w:vAlign w:val="center"/>
            <w:hideMark/>
          </w:tcPr>
          <w:p w14:paraId="312ED82F"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6D28441C"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 xml:space="preserve">Atto di conferimento, con l'indicazione della durata dell'incarico </w:t>
            </w:r>
          </w:p>
        </w:tc>
        <w:tc>
          <w:tcPr>
            <w:tcW w:w="1417" w:type="dxa"/>
            <w:tcBorders>
              <w:top w:val="nil"/>
              <w:left w:val="nil"/>
              <w:bottom w:val="single" w:sz="4" w:space="0" w:color="auto"/>
              <w:right w:val="single" w:sz="4" w:space="0" w:color="auto"/>
            </w:tcBorders>
            <w:shd w:val="clear" w:color="000000" w:fill="FFFFFF"/>
            <w:vAlign w:val="center"/>
            <w:hideMark/>
          </w:tcPr>
          <w:p w14:paraId="3CC9D97D"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26A958DE" w14:textId="0B35072A" w:rsidR="006E457B" w:rsidRPr="007A7D94" w:rsidRDefault="006E457B" w:rsidP="006E457B">
            <w:pPr>
              <w:jc w:val="center"/>
              <w:rPr>
                <w:rFonts w:ascii="Book Antiqua" w:hAnsi="Book Antiqua"/>
                <w:color w:val="000000"/>
                <w:sz w:val="16"/>
                <w:szCs w:val="18"/>
              </w:rPr>
            </w:pPr>
            <w:r w:rsidRPr="00B726CA">
              <w:rPr>
                <w:rFonts w:ascii="Book Antiqua" w:hAnsi="Book Antiqua"/>
                <w:color w:val="000000"/>
                <w:sz w:val="16"/>
                <w:szCs w:val="18"/>
              </w:rPr>
              <w:t>Area contabile, personale, tributi e sociale</w:t>
            </w:r>
          </w:p>
        </w:tc>
      </w:tr>
      <w:tr w:rsidR="006E457B" w:rsidRPr="007A7D94" w14:paraId="15C25186" w14:textId="77777777" w:rsidTr="006E457B">
        <w:trPr>
          <w:trHeight w:val="2325"/>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5A3A427D"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08159FD0"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40A09F57"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14, c. 1, lett. b) e c. 1-bis, d.lgs. n. 33/2013</w:t>
            </w:r>
          </w:p>
        </w:tc>
        <w:tc>
          <w:tcPr>
            <w:tcW w:w="1985" w:type="dxa"/>
            <w:vMerge/>
            <w:tcBorders>
              <w:top w:val="nil"/>
              <w:left w:val="single" w:sz="4" w:space="0" w:color="auto"/>
              <w:bottom w:val="single" w:sz="4" w:space="0" w:color="000000"/>
              <w:right w:val="single" w:sz="4" w:space="0" w:color="auto"/>
            </w:tcBorders>
            <w:vAlign w:val="center"/>
            <w:hideMark/>
          </w:tcPr>
          <w:p w14:paraId="6D0DAFF5"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412444A9"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Curriculum vitae, redatto in conformità al vigente modello europeo</w:t>
            </w:r>
          </w:p>
        </w:tc>
        <w:tc>
          <w:tcPr>
            <w:tcW w:w="1417" w:type="dxa"/>
            <w:tcBorders>
              <w:top w:val="nil"/>
              <w:left w:val="nil"/>
              <w:bottom w:val="single" w:sz="4" w:space="0" w:color="auto"/>
              <w:right w:val="single" w:sz="4" w:space="0" w:color="auto"/>
            </w:tcBorders>
            <w:shd w:val="clear" w:color="000000" w:fill="FFFFFF"/>
            <w:vAlign w:val="center"/>
            <w:hideMark/>
          </w:tcPr>
          <w:p w14:paraId="276AEE93"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4C4F3573" w14:textId="6D8E0E9B" w:rsidR="006E457B" w:rsidRPr="007A7D94" w:rsidRDefault="006E457B" w:rsidP="006E457B">
            <w:pPr>
              <w:jc w:val="center"/>
              <w:rPr>
                <w:rFonts w:ascii="Book Antiqua" w:hAnsi="Book Antiqua"/>
                <w:color w:val="000000"/>
                <w:sz w:val="16"/>
                <w:szCs w:val="18"/>
              </w:rPr>
            </w:pPr>
            <w:r w:rsidRPr="00B726CA">
              <w:rPr>
                <w:rFonts w:ascii="Book Antiqua" w:hAnsi="Book Antiqua"/>
                <w:color w:val="000000"/>
                <w:sz w:val="16"/>
                <w:szCs w:val="18"/>
              </w:rPr>
              <w:t>Area contabile, personale, tributi e sociale</w:t>
            </w:r>
          </w:p>
        </w:tc>
      </w:tr>
      <w:tr w:rsidR="006E457B" w:rsidRPr="007A7D94" w14:paraId="1B0A7FFA" w14:textId="77777777" w:rsidTr="006E457B">
        <w:trPr>
          <w:trHeight w:val="528"/>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5ABE45DD"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508B145D" w14:textId="77777777" w:rsidR="006E457B" w:rsidRPr="007A7D94" w:rsidRDefault="006E457B" w:rsidP="006E457B">
            <w:pPr>
              <w:rPr>
                <w:rFonts w:ascii="Book Antiqua" w:hAnsi="Book Antiqua"/>
                <w:sz w:val="16"/>
                <w:szCs w:val="18"/>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2990EE7"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14, c. 1, lett. c) e c. 1-bis, d.lgs. n. 33/2013</w:t>
            </w:r>
          </w:p>
        </w:tc>
        <w:tc>
          <w:tcPr>
            <w:tcW w:w="1985" w:type="dxa"/>
            <w:vMerge/>
            <w:tcBorders>
              <w:top w:val="nil"/>
              <w:left w:val="single" w:sz="4" w:space="0" w:color="auto"/>
              <w:bottom w:val="single" w:sz="4" w:space="0" w:color="000000"/>
              <w:right w:val="single" w:sz="4" w:space="0" w:color="auto"/>
            </w:tcBorders>
            <w:vAlign w:val="center"/>
            <w:hideMark/>
          </w:tcPr>
          <w:p w14:paraId="44DD6299"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7C1C67A4"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Compensi di qualsiasi natura connessi all'assunzione dell'incarico (con specifica evidenza delle eventuali componenti variabili o legate alla valutazione del risultato)</w:t>
            </w:r>
          </w:p>
        </w:tc>
        <w:tc>
          <w:tcPr>
            <w:tcW w:w="1417" w:type="dxa"/>
            <w:tcBorders>
              <w:top w:val="nil"/>
              <w:left w:val="nil"/>
              <w:bottom w:val="single" w:sz="4" w:space="0" w:color="auto"/>
              <w:right w:val="single" w:sz="4" w:space="0" w:color="auto"/>
            </w:tcBorders>
            <w:shd w:val="clear" w:color="000000" w:fill="FFFFFF"/>
            <w:vAlign w:val="center"/>
            <w:hideMark/>
          </w:tcPr>
          <w:p w14:paraId="68C0EA2C"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4BE493E4" w14:textId="2CCA9A19" w:rsidR="006E457B" w:rsidRPr="007A7D94" w:rsidRDefault="006E457B" w:rsidP="006E457B">
            <w:pPr>
              <w:jc w:val="center"/>
              <w:rPr>
                <w:rFonts w:ascii="Book Antiqua" w:hAnsi="Book Antiqua"/>
                <w:color w:val="000000"/>
                <w:sz w:val="16"/>
                <w:szCs w:val="18"/>
              </w:rPr>
            </w:pPr>
            <w:r w:rsidRPr="00B726CA">
              <w:rPr>
                <w:rFonts w:ascii="Book Antiqua" w:hAnsi="Book Antiqua"/>
                <w:color w:val="000000"/>
                <w:sz w:val="16"/>
                <w:szCs w:val="18"/>
              </w:rPr>
              <w:t>Area contabile, personale, tributi e sociale</w:t>
            </w:r>
          </w:p>
        </w:tc>
      </w:tr>
      <w:tr w:rsidR="006E457B" w:rsidRPr="007A7D94" w14:paraId="283B062E" w14:textId="77777777" w:rsidTr="006E457B">
        <w:trPr>
          <w:trHeight w:val="528"/>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7CDC4DBE"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2A9F6D82" w14:textId="77777777" w:rsidR="006E457B" w:rsidRPr="007A7D94" w:rsidRDefault="006E457B" w:rsidP="006E457B">
            <w:pPr>
              <w:rPr>
                <w:rFonts w:ascii="Book Antiqua" w:hAnsi="Book Antiqua"/>
                <w:sz w:val="16"/>
                <w:szCs w:val="18"/>
              </w:rPr>
            </w:pPr>
          </w:p>
        </w:tc>
        <w:tc>
          <w:tcPr>
            <w:tcW w:w="1134" w:type="dxa"/>
            <w:vMerge/>
            <w:tcBorders>
              <w:top w:val="nil"/>
              <w:left w:val="single" w:sz="4" w:space="0" w:color="auto"/>
              <w:bottom w:val="single" w:sz="4" w:space="0" w:color="000000"/>
              <w:right w:val="single" w:sz="4" w:space="0" w:color="auto"/>
            </w:tcBorders>
            <w:vAlign w:val="center"/>
            <w:hideMark/>
          </w:tcPr>
          <w:p w14:paraId="4138D4E4" w14:textId="77777777" w:rsidR="006E457B" w:rsidRPr="007A7D94" w:rsidRDefault="006E457B" w:rsidP="006E457B">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hideMark/>
          </w:tcPr>
          <w:p w14:paraId="3C4BFF4D"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4A8E09F5"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Importi di viaggi di servizio e missioni pagati con fondi pubblici</w:t>
            </w:r>
          </w:p>
        </w:tc>
        <w:tc>
          <w:tcPr>
            <w:tcW w:w="1417" w:type="dxa"/>
            <w:tcBorders>
              <w:top w:val="nil"/>
              <w:left w:val="nil"/>
              <w:bottom w:val="single" w:sz="4" w:space="0" w:color="auto"/>
              <w:right w:val="single" w:sz="4" w:space="0" w:color="auto"/>
            </w:tcBorders>
            <w:shd w:val="clear" w:color="000000" w:fill="FFFFFF"/>
            <w:vAlign w:val="center"/>
            <w:hideMark/>
          </w:tcPr>
          <w:p w14:paraId="4620E5CD"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771CD597" w14:textId="0BFF4C3D" w:rsidR="006E457B" w:rsidRPr="007A7D94" w:rsidRDefault="006E457B" w:rsidP="006E457B">
            <w:pPr>
              <w:jc w:val="center"/>
              <w:rPr>
                <w:rFonts w:ascii="Book Antiqua" w:hAnsi="Book Antiqua"/>
                <w:color w:val="000000"/>
                <w:sz w:val="16"/>
                <w:szCs w:val="18"/>
              </w:rPr>
            </w:pPr>
            <w:r w:rsidRPr="00B726CA">
              <w:rPr>
                <w:rFonts w:ascii="Book Antiqua" w:hAnsi="Book Antiqua"/>
                <w:color w:val="000000"/>
                <w:sz w:val="16"/>
                <w:szCs w:val="18"/>
              </w:rPr>
              <w:t>Area contabile, personale, tributi e sociale</w:t>
            </w:r>
          </w:p>
        </w:tc>
      </w:tr>
      <w:tr w:rsidR="006E457B" w:rsidRPr="007A7D94" w14:paraId="648024A5" w14:textId="77777777" w:rsidTr="006E457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7B68E428"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0205BD62"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313F0CFA"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14, c. 1, lett. d) e c. 1-bis, d.lgs. n. 33/2013</w:t>
            </w:r>
          </w:p>
        </w:tc>
        <w:tc>
          <w:tcPr>
            <w:tcW w:w="1985" w:type="dxa"/>
            <w:vMerge/>
            <w:tcBorders>
              <w:top w:val="nil"/>
              <w:left w:val="single" w:sz="4" w:space="0" w:color="auto"/>
              <w:bottom w:val="single" w:sz="4" w:space="0" w:color="000000"/>
              <w:right w:val="single" w:sz="4" w:space="0" w:color="auto"/>
            </w:tcBorders>
            <w:vAlign w:val="center"/>
            <w:hideMark/>
          </w:tcPr>
          <w:p w14:paraId="5AE1AB63"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1E78DA45"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Dati relativi all'assunzione di altre cariche, presso enti pubblici o privati, e relativi compensi a qualsiasi titolo corrisposti</w:t>
            </w:r>
          </w:p>
        </w:tc>
        <w:tc>
          <w:tcPr>
            <w:tcW w:w="1417" w:type="dxa"/>
            <w:tcBorders>
              <w:top w:val="nil"/>
              <w:left w:val="nil"/>
              <w:bottom w:val="single" w:sz="4" w:space="0" w:color="auto"/>
              <w:right w:val="single" w:sz="4" w:space="0" w:color="auto"/>
            </w:tcBorders>
            <w:shd w:val="clear" w:color="000000" w:fill="FFFFFF"/>
            <w:vAlign w:val="center"/>
            <w:hideMark/>
          </w:tcPr>
          <w:p w14:paraId="1D5A52B9"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2D244BE4" w14:textId="48CC9A10" w:rsidR="006E457B" w:rsidRPr="007A7D94" w:rsidRDefault="006E457B" w:rsidP="006E457B">
            <w:pPr>
              <w:jc w:val="center"/>
              <w:rPr>
                <w:rFonts w:ascii="Book Antiqua" w:hAnsi="Book Antiqua"/>
                <w:color w:val="000000"/>
                <w:sz w:val="16"/>
                <w:szCs w:val="18"/>
              </w:rPr>
            </w:pPr>
            <w:r w:rsidRPr="00B726CA">
              <w:rPr>
                <w:rFonts w:ascii="Book Antiqua" w:hAnsi="Book Antiqua"/>
                <w:color w:val="000000"/>
                <w:sz w:val="16"/>
                <w:szCs w:val="18"/>
              </w:rPr>
              <w:t>Area contabile, personale, tributi e sociale</w:t>
            </w:r>
          </w:p>
        </w:tc>
      </w:tr>
      <w:tr w:rsidR="006E457B" w:rsidRPr="007A7D94" w14:paraId="4198B96C" w14:textId="77777777" w:rsidTr="006E457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230ABE56"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6E34AE66"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761371FE"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14, c. 1, lett. e) e c. 1-bis, d.lgs. n. 33/2013</w:t>
            </w:r>
          </w:p>
        </w:tc>
        <w:tc>
          <w:tcPr>
            <w:tcW w:w="1985" w:type="dxa"/>
            <w:vMerge/>
            <w:tcBorders>
              <w:top w:val="nil"/>
              <w:left w:val="single" w:sz="4" w:space="0" w:color="auto"/>
              <w:bottom w:val="single" w:sz="4" w:space="0" w:color="000000"/>
              <w:right w:val="single" w:sz="4" w:space="0" w:color="auto"/>
            </w:tcBorders>
            <w:vAlign w:val="center"/>
            <w:hideMark/>
          </w:tcPr>
          <w:p w14:paraId="63090FB0"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6DABBADC"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Altri eventuali incarichi con  oneri a carico della finanza pubblica e indicazione dei compensi spettanti</w:t>
            </w:r>
          </w:p>
        </w:tc>
        <w:tc>
          <w:tcPr>
            <w:tcW w:w="1417" w:type="dxa"/>
            <w:tcBorders>
              <w:top w:val="nil"/>
              <w:left w:val="nil"/>
              <w:bottom w:val="single" w:sz="4" w:space="0" w:color="auto"/>
              <w:right w:val="single" w:sz="4" w:space="0" w:color="auto"/>
            </w:tcBorders>
            <w:shd w:val="clear" w:color="000000" w:fill="FFFFFF"/>
            <w:vAlign w:val="center"/>
            <w:hideMark/>
          </w:tcPr>
          <w:p w14:paraId="702C87A6"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775CE3B6" w14:textId="4DEAF627" w:rsidR="006E457B" w:rsidRPr="007A7D94" w:rsidRDefault="006E457B" w:rsidP="006E457B">
            <w:pPr>
              <w:jc w:val="center"/>
              <w:rPr>
                <w:rFonts w:ascii="Book Antiqua" w:hAnsi="Book Antiqua"/>
                <w:color w:val="000000"/>
                <w:sz w:val="16"/>
                <w:szCs w:val="18"/>
              </w:rPr>
            </w:pPr>
            <w:r w:rsidRPr="00B726CA">
              <w:rPr>
                <w:rFonts w:ascii="Book Antiqua" w:hAnsi="Book Antiqua"/>
                <w:color w:val="000000"/>
                <w:sz w:val="16"/>
                <w:szCs w:val="18"/>
              </w:rPr>
              <w:t>Area contabile, personale, tributi e sociale</w:t>
            </w:r>
          </w:p>
        </w:tc>
      </w:tr>
      <w:tr w:rsidR="00DE68B1" w:rsidRPr="007A7D94" w14:paraId="268A046F" w14:textId="77777777" w:rsidTr="006E457B">
        <w:trPr>
          <w:trHeight w:val="1848"/>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1B0E4B43"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0E6A19D1" w14:textId="77777777" w:rsidR="00DE68B1" w:rsidRPr="007A7D94" w:rsidRDefault="00DE68B1" w:rsidP="006E457B">
            <w:pPr>
              <w:rPr>
                <w:rFonts w:ascii="Book Antiqua" w:hAnsi="Book Antiqua"/>
                <w:sz w:val="16"/>
                <w:szCs w:val="18"/>
              </w:rPr>
            </w:pPr>
          </w:p>
        </w:tc>
        <w:tc>
          <w:tcPr>
            <w:tcW w:w="1134" w:type="dxa"/>
            <w:tcBorders>
              <w:top w:val="nil"/>
              <w:left w:val="nil"/>
              <w:bottom w:val="nil"/>
              <w:right w:val="single" w:sz="4" w:space="0" w:color="auto"/>
            </w:tcBorders>
            <w:shd w:val="clear" w:color="000000" w:fill="FFFFFF"/>
            <w:vAlign w:val="center"/>
            <w:hideMark/>
          </w:tcPr>
          <w:p w14:paraId="176D1D8D"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14, c. 1, lett. f) e c. 1-bis, d.lgs. n. 33/2013 Art. 2, c. 1, punto 1, l. n. 441/1982</w:t>
            </w:r>
            <w:r w:rsidRPr="007A7D94">
              <w:rPr>
                <w:rFonts w:ascii="Book Antiqua" w:hAnsi="Book Antiqua"/>
                <w:sz w:val="14"/>
                <w:szCs w:val="18"/>
                <w:lang w:val="en-US"/>
              </w:rPr>
              <w:br w:type="page"/>
            </w:r>
          </w:p>
        </w:tc>
        <w:tc>
          <w:tcPr>
            <w:tcW w:w="1985" w:type="dxa"/>
            <w:vMerge/>
            <w:tcBorders>
              <w:top w:val="nil"/>
              <w:left w:val="single" w:sz="4" w:space="0" w:color="auto"/>
              <w:bottom w:val="single" w:sz="4" w:space="0" w:color="000000"/>
              <w:right w:val="single" w:sz="4" w:space="0" w:color="auto"/>
            </w:tcBorders>
            <w:vAlign w:val="center"/>
            <w:hideMark/>
          </w:tcPr>
          <w:p w14:paraId="50136DA8" w14:textId="77777777" w:rsidR="00DE68B1" w:rsidRPr="007A7D94" w:rsidRDefault="00DE68B1"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1462B228"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1417" w:type="dxa"/>
            <w:tcBorders>
              <w:top w:val="nil"/>
              <w:left w:val="nil"/>
              <w:bottom w:val="single" w:sz="4" w:space="0" w:color="auto"/>
              <w:right w:val="single" w:sz="4" w:space="0" w:color="auto"/>
            </w:tcBorders>
            <w:shd w:val="clear" w:color="000000" w:fill="FFFFFF"/>
            <w:vAlign w:val="center"/>
            <w:hideMark/>
          </w:tcPr>
          <w:p w14:paraId="29596021"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xml:space="preserve">Nessuno (va presentata una sola volta entro 3 mesi  dalla elezione, dalla nomina o dal conferimento dell'incarico e resta pubblicata fino alla cessazione dell'incarico o del mandato). </w:t>
            </w:r>
          </w:p>
        </w:tc>
        <w:tc>
          <w:tcPr>
            <w:tcW w:w="2126" w:type="dxa"/>
            <w:tcBorders>
              <w:top w:val="nil"/>
              <w:left w:val="nil"/>
              <w:bottom w:val="single" w:sz="4" w:space="0" w:color="auto"/>
              <w:right w:val="single" w:sz="4" w:space="0" w:color="auto"/>
            </w:tcBorders>
            <w:shd w:val="clear" w:color="auto" w:fill="auto"/>
            <w:noWrap/>
            <w:vAlign w:val="center"/>
            <w:hideMark/>
          </w:tcPr>
          <w:p w14:paraId="64C9A349" w14:textId="77777777" w:rsidR="00DE68B1" w:rsidRPr="007A7D94" w:rsidRDefault="00DE68B1" w:rsidP="006E457B">
            <w:pPr>
              <w:jc w:val="center"/>
              <w:rPr>
                <w:rFonts w:ascii="Book Antiqua" w:hAnsi="Book Antiqua"/>
                <w:color w:val="000000"/>
                <w:sz w:val="16"/>
                <w:szCs w:val="18"/>
              </w:rPr>
            </w:pPr>
            <w:r>
              <w:rPr>
                <w:rFonts w:ascii="Book Antiqua" w:hAnsi="Book Antiqua"/>
                <w:color w:val="000000"/>
                <w:sz w:val="16"/>
                <w:szCs w:val="18"/>
              </w:rPr>
              <w:t>/////////////</w:t>
            </w:r>
          </w:p>
        </w:tc>
      </w:tr>
      <w:tr w:rsidR="00DE68B1" w:rsidRPr="007A7D94" w14:paraId="2678E45E" w14:textId="77777777" w:rsidTr="006E457B">
        <w:trPr>
          <w:trHeight w:val="1320"/>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17D8D2CB"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741B7F9F" w14:textId="77777777" w:rsidR="00DE68B1" w:rsidRPr="007A7D94" w:rsidRDefault="00DE68B1" w:rsidP="006E457B">
            <w:pPr>
              <w:rPr>
                <w:rFonts w:ascii="Book Antiqua" w:hAnsi="Book Antiqua"/>
                <w:sz w:val="16"/>
                <w:szCs w:val="18"/>
              </w:rPr>
            </w:pPr>
          </w:p>
        </w:tc>
        <w:tc>
          <w:tcPr>
            <w:tcW w:w="1134" w:type="dxa"/>
            <w:tcBorders>
              <w:top w:val="nil"/>
              <w:left w:val="nil"/>
              <w:bottom w:val="nil"/>
              <w:right w:val="single" w:sz="4" w:space="0" w:color="auto"/>
            </w:tcBorders>
            <w:shd w:val="clear" w:color="000000" w:fill="FFFFFF"/>
            <w:vAlign w:val="center"/>
            <w:hideMark/>
          </w:tcPr>
          <w:p w14:paraId="5DFBFAB5"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14, c. 1, lett. f) e c. 1-bis, d.lgs. n. 33/2013 Art. 2, c. 1, punto 2, l. n. 441/1982</w:t>
            </w:r>
          </w:p>
        </w:tc>
        <w:tc>
          <w:tcPr>
            <w:tcW w:w="1985" w:type="dxa"/>
            <w:vMerge/>
            <w:tcBorders>
              <w:top w:val="nil"/>
              <w:left w:val="single" w:sz="4" w:space="0" w:color="auto"/>
              <w:bottom w:val="single" w:sz="4" w:space="0" w:color="000000"/>
              <w:right w:val="single" w:sz="4" w:space="0" w:color="auto"/>
            </w:tcBorders>
            <w:vAlign w:val="center"/>
            <w:hideMark/>
          </w:tcPr>
          <w:p w14:paraId="26CDED03" w14:textId="77777777" w:rsidR="00DE68B1" w:rsidRPr="007A7D94" w:rsidRDefault="00DE68B1"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450A5E36"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w:t>
            </w:r>
          </w:p>
        </w:tc>
        <w:tc>
          <w:tcPr>
            <w:tcW w:w="1417" w:type="dxa"/>
            <w:tcBorders>
              <w:top w:val="nil"/>
              <w:left w:val="nil"/>
              <w:bottom w:val="single" w:sz="4" w:space="0" w:color="auto"/>
              <w:right w:val="single" w:sz="4" w:space="0" w:color="auto"/>
            </w:tcBorders>
            <w:shd w:val="clear" w:color="000000" w:fill="FFFFFF"/>
            <w:vAlign w:val="center"/>
            <w:hideMark/>
          </w:tcPr>
          <w:p w14:paraId="39CD1A74"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Entro 3 mesi della nomina o dal conferimento dell'incarico</w:t>
            </w:r>
          </w:p>
        </w:tc>
        <w:tc>
          <w:tcPr>
            <w:tcW w:w="2126" w:type="dxa"/>
            <w:tcBorders>
              <w:top w:val="nil"/>
              <w:left w:val="nil"/>
              <w:bottom w:val="single" w:sz="4" w:space="0" w:color="auto"/>
              <w:right w:val="single" w:sz="4" w:space="0" w:color="auto"/>
            </w:tcBorders>
            <w:shd w:val="clear" w:color="auto" w:fill="auto"/>
            <w:noWrap/>
            <w:vAlign w:val="center"/>
            <w:hideMark/>
          </w:tcPr>
          <w:p w14:paraId="0C7CB002" w14:textId="77777777" w:rsidR="00DE68B1" w:rsidRPr="007A7D94" w:rsidRDefault="00DE68B1" w:rsidP="006E457B">
            <w:pPr>
              <w:jc w:val="center"/>
              <w:rPr>
                <w:rFonts w:ascii="Book Antiqua" w:hAnsi="Book Antiqua"/>
                <w:color w:val="000000"/>
                <w:sz w:val="16"/>
                <w:szCs w:val="18"/>
              </w:rPr>
            </w:pPr>
            <w:r>
              <w:rPr>
                <w:rFonts w:ascii="Book Antiqua" w:hAnsi="Book Antiqua"/>
                <w:color w:val="000000"/>
                <w:sz w:val="16"/>
                <w:szCs w:val="18"/>
              </w:rPr>
              <w:t>///////////</w:t>
            </w:r>
          </w:p>
        </w:tc>
      </w:tr>
      <w:tr w:rsidR="00DE68B1" w:rsidRPr="007A7D94" w14:paraId="0011E004" w14:textId="77777777" w:rsidTr="006E457B">
        <w:trPr>
          <w:trHeight w:val="1056"/>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06DDA100"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7F762EF9" w14:textId="77777777" w:rsidR="00DE68B1" w:rsidRPr="007A7D94" w:rsidRDefault="00DE68B1" w:rsidP="006E457B">
            <w:pPr>
              <w:rPr>
                <w:rFonts w:ascii="Book Antiqua" w:hAnsi="Book Antiqua"/>
                <w:sz w:val="16"/>
                <w:szCs w:val="18"/>
              </w:rPr>
            </w:pPr>
          </w:p>
        </w:tc>
        <w:tc>
          <w:tcPr>
            <w:tcW w:w="1134" w:type="dxa"/>
            <w:tcBorders>
              <w:top w:val="nil"/>
              <w:left w:val="nil"/>
              <w:bottom w:val="nil"/>
              <w:right w:val="single" w:sz="4" w:space="0" w:color="auto"/>
            </w:tcBorders>
            <w:shd w:val="clear" w:color="000000" w:fill="FFFFFF"/>
            <w:vAlign w:val="center"/>
            <w:hideMark/>
          </w:tcPr>
          <w:p w14:paraId="73F50C93"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14, c. 1, lett. f) e c. 1-bis, d.lgs. n. 33/2013 Art. 3, l. n. 441/1982</w:t>
            </w:r>
          </w:p>
        </w:tc>
        <w:tc>
          <w:tcPr>
            <w:tcW w:w="1985" w:type="dxa"/>
            <w:vMerge/>
            <w:tcBorders>
              <w:top w:val="nil"/>
              <w:left w:val="single" w:sz="4" w:space="0" w:color="auto"/>
              <w:bottom w:val="single" w:sz="4" w:space="0" w:color="000000"/>
              <w:right w:val="single" w:sz="4" w:space="0" w:color="auto"/>
            </w:tcBorders>
            <w:vAlign w:val="center"/>
            <w:hideMark/>
          </w:tcPr>
          <w:p w14:paraId="1AF06901" w14:textId="77777777" w:rsidR="00DE68B1" w:rsidRPr="007A7D94" w:rsidRDefault="00DE68B1"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13F8F9BF"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1417" w:type="dxa"/>
            <w:tcBorders>
              <w:top w:val="nil"/>
              <w:left w:val="nil"/>
              <w:bottom w:val="single" w:sz="4" w:space="0" w:color="auto"/>
              <w:right w:val="single" w:sz="4" w:space="0" w:color="auto"/>
            </w:tcBorders>
            <w:shd w:val="clear" w:color="000000" w:fill="FFFFFF"/>
            <w:vAlign w:val="center"/>
            <w:hideMark/>
          </w:tcPr>
          <w:p w14:paraId="5191D892"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Annuale</w:t>
            </w:r>
          </w:p>
        </w:tc>
        <w:tc>
          <w:tcPr>
            <w:tcW w:w="2126" w:type="dxa"/>
            <w:tcBorders>
              <w:top w:val="nil"/>
              <w:left w:val="nil"/>
              <w:bottom w:val="single" w:sz="4" w:space="0" w:color="auto"/>
              <w:right w:val="single" w:sz="4" w:space="0" w:color="auto"/>
            </w:tcBorders>
            <w:shd w:val="clear" w:color="auto" w:fill="auto"/>
            <w:noWrap/>
            <w:vAlign w:val="center"/>
            <w:hideMark/>
          </w:tcPr>
          <w:p w14:paraId="632E3E1E" w14:textId="77777777" w:rsidR="00DE68B1" w:rsidRPr="007A7D94" w:rsidRDefault="00DE68B1" w:rsidP="006E457B">
            <w:pPr>
              <w:jc w:val="center"/>
              <w:rPr>
                <w:rFonts w:ascii="Book Antiqua" w:hAnsi="Book Antiqua"/>
                <w:color w:val="000000"/>
                <w:sz w:val="16"/>
                <w:szCs w:val="18"/>
              </w:rPr>
            </w:pPr>
            <w:r>
              <w:rPr>
                <w:rFonts w:ascii="Book Antiqua" w:hAnsi="Book Antiqua"/>
                <w:color w:val="000000"/>
                <w:sz w:val="16"/>
                <w:szCs w:val="18"/>
              </w:rPr>
              <w:t>///////////</w:t>
            </w:r>
          </w:p>
        </w:tc>
      </w:tr>
      <w:tr w:rsidR="006E457B" w:rsidRPr="007A7D94" w14:paraId="7D63C53A" w14:textId="77777777" w:rsidTr="006E457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48CBA822"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47FE0069" w14:textId="77777777" w:rsidR="006E457B" w:rsidRPr="007A7D94" w:rsidRDefault="006E457B" w:rsidP="006E457B">
            <w:pPr>
              <w:rPr>
                <w:rFonts w:ascii="Book Antiqua" w:hAnsi="Book Antiqua"/>
                <w:sz w:val="16"/>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6629E5F"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20, c. 3, d.lgs. n. 39/2013</w:t>
            </w:r>
          </w:p>
        </w:tc>
        <w:tc>
          <w:tcPr>
            <w:tcW w:w="1985" w:type="dxa"/>
            <w:vMerge/>
            <w:tcBorders>
              <w:top w:val="nil"/>
              <w:left w:val="single" w:sz="4" w:space="0" w:color="auto"/>
              <w:bottom w:val="single" w:sz="4" w:space="0" w:color="000000"/>
              <w:right w:val="single" w:sz="4" w:space="0" w:color="auto"/>
            </w:tcBorders>
            <w:vAlign w:val="center"/>
            <w:hideMark/>
          </w:tcPr>
          <w:p w14:paraId="4062A7BC"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23C9AFA4"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Dichiarazione sulla insussistenza di una delle cause di inconferibilità dell'incarico</w:t>
            </w:r>
          </w:p>
        </w:tc>
        <w:tc>
          <w:tcPr>
            <w:tcW w:w="1417" w:type="dxa"/>
            <w:tcBorders>
              <w:top w:val="nil"/>
              <w:left w:val="nil"/>
              <w:bottom w:val="single" w:sz="4" w:space="0" w:color="auto"/>
              <w:right w:val="single" w:sz="4" w:space="0" w:color="auto"/>
            </w:tcBorders>
            <w:shd w:val="clear" w:color="000000" w:fill="FFFFFF"/>
            <w:vAlign w:val="center"/>
            <w:hideMark/>
          </w:tcPr>
          <w:p w14:paraId="0B63DFFA"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 xml:space="preserve">(art. 20, c. 1, d.lgs. n. 39/2013) </w:t>
            </w:r>
          </w:p>
        </w:tc>
        <w:tc>
          <w:tcPr>
            <w:tcW w:w="2126" w:type="dxa"/>
            <w:tcBorders>
              <w:top w:val="nil"/>
              <w:left w:val="nil"/>
              <w:bottom w:val="single" w:sz="4" w:space="0" w:color="auto"/>
              <w:right w:val="single" w:sz="4" w:space="0" w:color="auto"/>
            </w:tcBorders>
            <w:shd w:val="clear" w:color="auto" w:fill="auto"/>
            <w:noWrap/>
            <w:vAlign w:val="center"/>
            <w:hideMark/>
          </w:tcPr>
          <w:p w14:paraId="1194328B" w14:textId="5BE6B3F3" w:rsidR="006E457B" w:rsidRPr="007A7D94" w:rsidRDefault="006E457B" w:rsidP="006E457B">
            <w:pPr>
              <w:jc w:val="center"/>
              <w:rPr>
                <w:rFonts w:ascii="Book Antiqua" w:hAnsi="Book Antiqua"/>
                <w:color w:val="000000"/>
                <w:sz w:val="16"/>
                <w:szCs w:val="18"/>
              </w:rPr>
            </w:pPr>
            <w:r w:rsidRPr="005D7192">
              <w:rPr>
                <w:rFonts w:ascii="Book Antiqua" w:hAnsi="Book Antiqua"/>
                <w:color w:val="000000"/>
                <w:sz w:val="16"/>
                <w:szCs w:val="18"/>
              </w:rPr>
              <w:t>Area contabile, personale, tributi e sociale</w:t>
            </w:r>
          </w:p>
        </w:tc>
      </w:tr>
      <w:tr w:rsidR="006E457B" w:rsidRPr="007A7D94" w14:paraId="27367F20" w14:textId="77777777" w:rsidTr="006E457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77922DE4"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3DF76C5B"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5804A185"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20, c. 3, d.lgs. n. 39/2013</w:t>
            </w:r>
          </w:p>
        </w:tc>
        <w:tc>
          <w:tcPr>
            <w:tcW w:w="1985" w:type="dxa"/>
            <w:vMerge/>
            <w:tcBorders>
              <w:top w:val="nil"/>
              <w:left w:val="single" w:sz="4" w:space="0" w:color="auto"/>
              <w:bottom w:val="single" w:sz="4" w:space="0" w:color="000000"/>
              <w:right w:val="single" w:sz="4" w:space="0" w:color="auto"/>
            </w:tcBorders>
            <w:vAlign w:val="center"/>
            <w:hideMark/>
          </w:tcPr>
          <w:p w14:paraId="44B54994"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79D47992"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Dichiarazione sulla insussistenza di una delle cause di incompatibilità al conferimento dell'incarico</w:t>
            </w:r>
          </w:p>
        </w:tc>
        <w:tc>
          <w:tcPr>
            <w:tcW w:w="1417" w:type="dxa"/>
            <w:tcBorders>
              <w:top w:val="nil"/>
              <w:left w:val="nil"/>
              <w:bottom w:val="single" w:sz="4" w:space="0" w:color="auto"/>
              <w:right w:val="single" w:sz="4" w:space="0" w:color="auto"/>
            </w:tcBorders>
            <w:shd w:val="clear" w:color="000000" w:fill="FFFFFF"/>
            <w:vAlign w:val="center"/>
            <w:hideMark/>
          </w:tcPr>
          <w:p w14:paraId="6748C8D4"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 xml:space="preserve">(art. 20, c. 2, d.lgs. n. 39/2013) </w:t>
            </w:r>
          </w:p>
        </w:tc>
        <w:tc>
          <w:tcPr>
            <w:tcW w:w="2126" w:type="dxa"/>
            <w:tcBorders>
              <w:top w:val="nil"/>
              <w:left w:val="nil"/>
              <w:bottom w:val="single" w:sz="4" w:space="0" w:color="auto"/>
              <w:right w:val="single" w:sz="4" w:space="0" w:color="auto"/>
            </w:tcBorders>
            <w:shd w:val="clear" w:color="auto" w:fill="auto"/>
            <w:noWrap/>
            <w:vAlign w:val="center"/>
            <w:hideMark/>
          </w:tcPr>
          <w:p w14:paraId="6E4D5158" w14:textId="56244F5E" w:rsidR="006E457B" w:rsidRPr="007A7D94" w:rsidRDefault="006E457B" w:rsidP="006E457B">
            <w:pPr>
              <w:jc w:val="center"/>
              <w:rPr>
                <w:rFonts w:ascii="Book Antiqua" w:hAnsi="Book Antiqua"/>
                <w:color w:val="000000"/>
                <w:sz w:val="16"/>
                <w:szCs w:val="18"/>
                <w:lang w:val="en-US"/>
              </w:rPr>
            </w:pPr>
            <w:r w:rsidRPr="005D7192">
              <w:rPr>
                <w:rFonts w:ascii="Book Antiqua" w:hAnsi="Book Antiqua"/>
                <w:color w:val="000000"/>
                <w:sz w:val="16"/>
                <w:szCs w:val="18"/>
              </w:rPr>
              <w:t>Area contabile, personale, tributi e sociale</w:t>
            </w:r>
          </w:p>
        </w:tc>
      </w:tr>
      <w:tr w:rsidR="006E457B" w:rsidRPr="007A7D94" w14:paraId="21B4A7D4" w14:textId="77777777" w:rsidTr="006E457B">
        <w:trPr>
          <w:trHeight w:val="1290"/>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70B7C6AA"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000000"/>
              <w:right w:val="single" w:sz="4" w:space="0" w:color="auto"/>
            </w:tcBorders>
            <w:vAlign w:val="center"/>
            <w:hideMark/>
          </w:tcPr>
          <w:p w14:paraId="554D5201" w14:textId="77777777" w:rsidR="006E457B" w:rsidRPr="007A7D94" w:rsidRDefault="006E457B" w:rsidP="006E457B">
            <w:pPr>
              <w:rPr>
                <w:rFonts w:ascii="Book Antiqua" w:hAnsi="Book Antiqua"/>
                <w:sz w:val="16"/>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14:paraId="124FE016"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14, c. 1-ter, secondo periodo, d.lgs. n. 33/2013</w:t>
            </w:r>
          </w:p>
        </w:tc>
        <w:tc>
          <w:tcPr>
            <w:tcW w:w="1985" w:type="dxa"/>
            <w:vMerge/>
            <w:tcBorders>
              <w:top w:val="nil"/>
              <w:left w:val="single" w:sz="4" w:space="0" w:color="auto"/>
              <w:bottom w:val="single" w:sz="4" w:space="0" w:color="000000"/>
              <w:right w:val="single" w:sz="4" w:space="0" w:color="auto"/>
            </w:tcBorders>
            <w:vAlign w:val="center"/>
            <w:hideMark/>
          </w:tcPr>
          <w:p w14:paraId="1D5458CD"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47DF7BC7"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Ammontare complessivo degli emolumenti percepiti a carico della finanza pubblica</w:t>
            </w:r>
          </w:p>
        </w:tc>
        <w:tc>
          <w:tcPr>
            <w:tcW w:w="1417" w:type="dxa"/>
            <w:tcBorders>
              <w:top w:val="nil"/>
              <w:left w:val="nil"/>
              <w:bottom w:val="single" w:sz="4" w:space="0" w:color="auto"/>
              <w:right w:val="single" w:sz="4" w:space="0" w:color="auto"/>
            </w:tcBorders>
            <w:shd w:val="clear" w:color="000000" w:fill="FFFFFF"/>
            <w:vAlign w:val="center"/>
            <w:hideMark/>
          </w:tcPr>
          <w:p w14:paraId="639C49D2"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Annuale </w:t>
            </w:r>
            <w:r w:rsidRPr="007A7D94">
              <w:rPr>
                <w:rFonts w:ascii="Book Antiqua" w:hAnsi="Book Antiqua"/>
                <w:sz w:val="16"/>
                <w:szCs w:val="18"/>
              </w:rPr>
              <w:br/>
              <w:t>(non oltre il 30 marzo)</w:t>
            </w:r>
          </w:p>
        </w:tc>
        <w:tc>
          <w:tcPr>
            <w:tcW w:w="2126" w:type="dxa"/>
            <w:tcBorders>
              <w:top w:val="nil"/>
              <w:left w:val="nil"/>
              <w:bottom w:val="single" w:sz="4" w:space="0" w:color="auto"/>
              <w:right w:val="single" w:sz="4" w:space="0" w:color="auto"/>
            </w:tcBorders>
            <w:shd w:val="clear" w:color="auto" w:fill="auto"/>
            <w:noWrap/>
            <w:vAlign w:val="center"/>
            <w:hideMark/>
          </w:tcPr>
          <w:p w14:paraId="7DC8F6E5" w14:textId="56AC25AD" w:rsidR="006E457B" w:rsidRPr="007A7D94" w:rsidRDefault="006E457B" w:rsidP="006E457B">
            <w:pPr>
              <w:jc w:val="center"/>
              <w:rPr>
                <w:rFonts w:ascii="Book Antiqua" w:hAnsi="Book Antiqua"/>
                <w:color w:val="000000"/>
                <w:sz w:val="16"/>
                <w:szCs w:val="18"/>
              </w:rPr>
            </w:pPr>
            <w:r w:rsidRPr="005D7192">
              <w:rPr>
                <w:rFonts w:ascii="Book Antiqua" w:hAnsi="Book Antiqua"/>
                <w:color w:val="000000"/>
                <w:sz w:val="16"/>
                <w:szCs w:val="18"/>
              </w:rPr>
              <w:t>Area contabile, personale, tributi e sociale</w:t>
            </w:r>
          </w:p>
        </w:tc>
      </w:tr>
      <w:tr w:rsidR="00DE68B1" w:rsidRPr="007A7D94" w14:paraId="433FFB36" w14:textId="77777777" w:rsidTr="006E457B">
        <w:trPr>
          <w:trHeight w:val="1290"/>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2A973494"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05C8CCF6" w14:textId="77777777" w:rsidR="00DE68B1" w:rsidRPr="007A7D94" w:rsidRDefault="00DE68B1"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BFBFBF"/>
            <w:vAlign w:val="center"/>
            <w:hideMark/>
          </w:tcPr>
          <w:p w14:paraId="036BBFE1" w14:textId="77777777" w:rsidR="00DE68B1" w:rsidRPr="007A7D94" w:rsidRDefault="00DE68B1" w:rsidP="006E457B">
            <w:pPr>
              <w:jc w:val="center"/>
              <w:rPr>
                <w:rFonts w:ascii="Book Antiqua" w:hAnsi="Book Antiqua"/>
                <w:sz w:val="14"/>
                <w:szCs w:val="18"/>
              </w:rPr>
            </w:pPr>
            <w:r w:rsidRPr="007A7D94">
              <w:rPr>
                <w:rFonts w:ascii="Book Antiqua" w:hAnsi="Book Antiqua"/>
                <w:sz w:val="14"/>
                <w:szCs w:val="18"/>
              </w:rPr>
              <w:t>Art. 15, c. 5, d.lgs. n. 33/2013</w:t>
            </w:r>
          </w:p>
        </w:tc>
        <w:tc>
          <w:tcPr>
            <w:tcW w:w="1985" w:type="dxa"/>
            <w:tcBorders>
              <w:top w:val="nil"/>
              <w:left w:val="nil"/>
              <w:bottom w:val="single" w:sz="4" w:space="0" w:color="auto"/>
              <w:right w:val="single" w:sz="4" w:space="0" w:color="auto"/>
            </w:tcBorders>
            <w:shd w:val="clear" w:color="000000" w:fill="BFBFBF"/>
            <w:vAlign w:val="center"/>
            <w:hideMark/>
          </w:tcPr>
          <w:p w14:paraId="57ACCB4A"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Elenco posizioni dirigenziali discrezionali</w:t>
            </w:r>
          </w:p>
        </w:tc>
        <w:tc>
          <w:tcPr>
            <w:tcW w:w="4678" w:type="dxa"/>
            <w:tcBorders>
              <w:top w:val="nil"/>
              <w:left w:val="nil"/>
              <w:bottom w:val="single" w:sz="4" w:space="0" w:color="auto"/>
              <w:right w:val="single" w:sz="4" w:space="0" w:color="auto"/>
            </w:tcBorders>
            <w:shd w:val="clear" w:color="000000" w:fill="BFBFBF"/>
            <w:vAlign w:val="center"/>
            <w:hideMark/>
          </w:tcPr>
          <w:p w14:paraId="1AFFCAB3"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Elenco delle posizioni dirigenziali, integrato dai relativi titoli e curricula, attribuite a persone, anche esterne alle pubbliche amministrazioni, individuate discrezionalmente dall'organo di indirizzo politico senza procedure pubbliche di selezione</w:t>
            </w:r>
          </w:p>
        </w:tc>
        <w:tc>
          <w:tcPr>
            <w:tcW w:w="1417" w:type="dxa"/>
            <w:tcBorders>
              <w:top w:val="nil"/>
              <w:left w:val="nil"/>
              <w:bottom w:val="single" w:sz="4" w:space="0" w:color="auto"/>
              <w:right w:val="single" w:sz="4" w:space="0" w:color="auto"/>
            </w:tcBorders>
            <w:shd w:val="clear" w:color="000000" w:fill="BFBFBF"/>
            <w:vAlign w:val="center"/>
            <w:hideMark/>
          </w:tcPr>
          <w:p w14:paraId="620FEF52"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Dati non più soggetti a pubblicazione obbligatoria ai sensi del d.lgs 97/2016</w:t>
            </w:r>
          </w:p>
        </w:tc>
        <w:tc>
          <w:tcPr>
            <w:tcW w:w="2126" w:type="dxa"/>
            <w:tcBorders>
              <w:top w:val="nil"/>
              <w:left w:val="nil"/>
              <w:bottom w:val="single" w:sz="4" w:space="0" w:color="auto"/>
              <w:right w:val="single" w:sz="4" w:space="0" w:color="auto"/>
            </w:tcBorders>
            <w:shd w:val="clear" w:color="auto" w:fill="auto"/>
            <w:noWrap/>
            <w:vAlign w:val="center"/>
            <w:hideMark/>
          </w:tcPr>
          <w:p w14:paraId="185D02C5" w14:textId="77777777" w:rsidR="00DE68B1" w:rsidRPr="007A7D94" w:rsidRDefault="00DE68B1" w:rsidP="006E457B">
            <w:pPr>
              <w:jc w:val="center"/>
              <w:rPr>
                <w:rFonts w:ascii="Book Antiqua" w:hAnsi="Book Antiqua"/>
                <w:color w:val="000000"/>
                <w:sz w:val="16"/>
                <w:szCs w:val="18"/>
              </w:rPr>
            </w:pPr>
            <w:r>
              <w:rPr>
                <w:rFonts w:ascii="Book Antiqua" w:hAnsi="Book Antiqua"/>
                <w:color w:val="000000"/>
                <w:sz w:val="16"/>
                <w:szCs w:val="18"/>
              </w:rPr>
              <w:t>////////////</w:t>
            </w:r>
          </w:p>
        </w:tc>
      </w:tr>
      <w:tr w:rsidR="006E457B" w:rsidRPr="007A7D94" w14:paraId="61B4BE4E" w14:textId="77777777" w:rsidTr="006E457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08951093"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59A99597"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59DCB8EA"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19, c. 1-bis, d.lgs. n. 165/2001</w:t>
            </w:r>
          </w:p>
        </w:tc>
        <w:tc>
          <w:tcPr>
            <w:tcW w:w="1985" w:type="dxa"/>
            <w:tcBorders>
              <w:top w:val="nil"/>
              <w:left w:val="nil"/>
              <w:bottom w:val="single" w:sz="4" w:space="0" w:color="auto"/>
              <w:right w:val="single" w:sz="4" w:space="0" w:color="auto"/>
            </w:tcBorders>
            <w:shd w:val="clear" w:color="000000" w:fill="FFFFFF"/>
            <w:vAlign w:val="center"/>
            <w:hideMark/>
          </w:tcPr>
          <w:p w14:paraId="03AEDAE7"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Posti di funzione disponibili</w:t>
            </w:r>
          </w:p>
        </w:tc>
        <w:tc>
          <w:tcPr>
            <w:tcW w:w="4678" w:type="dxa"/>
            <w:tcBorders>
              <w:top w:val="nil"/>
              <w:left w:val="nil"/>
              <w:bottom w:val="single" w:sz="4" w:space="0" w:color="auto"/>
              <w:right w:val="single" w:sz="4" w:space="0" w:color="auto"/>
            </w:tcBorders>
            <w:shd w:val="clear" w:color="000000" w:fill="FFFFFF"/>
            <w:vAlign w:val="center"/>
            <w:hideMark/>
          </w:tcPr>
          <w:p w14:paraId="661086FD"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Numero e tipologia dei posti di funzione che si rendono disponibili nella dotazione organica e relativi criteri di scelta</w:t>
            </w:r>
          </w:p>
        </w:tc>
        <w:tc>
          <w:tcPr>
            <w:tcW w:w="1417" w:type="dxa"/>
            <w:tcBorders>
              <w:top w:val="nil"/>
              <w:left w:val="nil"/>
              <w:bottom w:val="single" w:sz="4" w:space="0" w:color="auto"/>
              <w:right w:val="single" w:sz="4" w:space="0" w:color="auto"/>
            </w:tcBorders>
            <w:shd w:val="clear" w:color="000000" w:fill="FFFFFF"/>
            <w:vAlign w:val="center"/>
            <w:hideMark/>
          </w:tcPr>
          <w:p w14:paraId="23178528"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585C22ED" w14:textId="1793D659" w:rsidR="006E457B" w:rsidRPr="007A7D94" w:rsidRDefault="006E457B" w:rsidP="006E457B">
            <w:pPr>
              <w:jc w:val="center"/>
              <w:rPr>
                <w:rFonts w:ascii="Book Antiqua" w:hAnsi="Book Antiqua"/>
                <w:color w:val="000000"/>
                <w:sz w:val="16"/>
                <w:szCs w:val="18"/>
              </w:rPr>
            </w:pPr>
            <w:r w:rsidRPr="00F22C1A">
              <w:rPr>
                <w:rFonts w:ascii="Book Antiqua" w:hAnsi="Book Antiqua"/>
                <w:color w:val="000000"/>
                <w:sz w:val="16"/>
                <w:szCs w:val="18"/>
              </w:rPr>
              <w:t>Area contabile, personale, tributi e sociale</w:t>
            </w:r>
          </w:p>
        </w:tc>
      </w:tr>
      <w:tr w:rsidR="006E457B" w:rsidRPr="007A7D94" w14:paraId="7A7DF33C" w14:textId="77777777" w:rsidTr="006E457B">
        <w:trPr>
          <w:trHeight w:val="528"/>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6DF598DD"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01F65106"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618EF4AC"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1, c. 7, d.p.r. n. 108/2004</w:t>
            </w:r>
          </w:p>
        </w:tc>
        <w:tc>
          <w:tcPr>
            <w:tcW w:w="1985" w:type="dxa"/>
            <w:tcBorders>
              <w:top w:val="nil"/>
              <w:left w:val="nil"/>
              <w:bottom w:val="single" w:sz="4" w:space="0" w:color="auto"/>
              <w:right w:val="single" w:sz="4" w:space="0" w:color="auto"/>
            </w:tcBorders>
            <w:shd w:val="clear" w:color="000000" w:fill="FFFFFF"/>
            <w:vAlign w:val="center"/>
            <w:hideMark/>
          </w:tcPr>
          <w:p w14:paraId="444D4BBE"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Ruolo dirigenti</w:t>
            </w:r>
          </w:p>
        </w:tc>
        <w:tc>
          <w:tcPr>
            <w:tcW w:w="4678" w:type="dxa"/>
            <w:tcBorders>
              <w:top w:val="nil"/>
              <w:left w:val="nil"/>
              <w:bottom w:val="single" w:sz="4" w:space="0" w:color="auto"/>
              <w:right w:val="single" w:sz="4" w:space="0" w:color="auto"/>
            </w:tcBorders>
            <w:shd w:val="clear" w:color="000000" w:fill="FFFFFF"/>
            <w:vAlign w:val="center"/>
            <w:hideMark/>
          </w:tcPr>
          <w:p w14:paraId="645FA006"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 xml:space="preserve">Ruolo dei dirigenti </w:t>
            </w:r>
          </w:p>
        </w:tc>
        <w:tc>
          <w:tcPr>
            <w:tcW w:w="1417" w:type="dxa"/>
            <w:tcBorders>
              <w:top w:val="nil"/>
              <w:left w:val="nil"/>
              <w:bottom w:val="single" w:sz="4" w:space="0" w:color="auto"/>
              <w:right w:val="single" w:sz="4" w:space="0" w:color="auto"/>
            </w:tcBorders>
            <w:shd w:val="clear" w:color="000000" w:fill="FFFFFF"/>
            <w:vAlign w:val="center"/>
            <w:hideMark/>
          </w:tcPr>
          <w:p w14:paraId="438AE484"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Annuale</w:t>
            </w:r>
          </w:p>
        </w:tc>
        <w:tc>
          <w:tcPr>
            <w:tcW w:w="2126" w:type="dxa"/>
            <w:tcBorders>
              <w:top w:val="nil"/>
              <w:left w:val="nil"/>
              <w:bottom w:val="single" w:sz="4" w:space="0" w:color="auto"/>
              <w:right w:val="single" w:sz="4" w:space="0" w:color="auto"/>
            </w:tcBorders>
            <w:shd w:val="clear" w:color="auto" w:fill="auto"/>
            <w:noWrap/>
            <w:vAlign w:val="center"/>
            <w:hideMark/>
          </w:tcPr>
          <w:p w14:paraId="426D69BB" w14:textId="22CEA476" w:rsidR="006E457B" w:rsidRPr="007A7D94" w:rsidRDefault="006E457B" w:rsidP="006E457B">
            <w:pPr>
              <w:jc w:val="center"/>
              <w:rPr>
                <w:rFonts w:ascii="Book Antiqua" w:hAnsi="Book Antiqua"/>
                <w:color w:val="000000"/>
                <w:sz w:val="16"/>
                <w:szCs w:val="18"/>
              </w:rPr>
            </w:pPr>
            <w:r w:rsidRPr="00F22C1A">
              <w:rPr>
                <w:rFonts w:ascii="Book Antiqua" w:hAnsi="Book Antiqua"/>
                <w:color w:val="000000"/>
                <w:sz w:val="16"/>
                <w:szCs w:val="18"/>
              </w:rPr>
              <w:t>Area contabile, personale, tributi e sociale</w:t>
            </w:r>
          </w:p>
        </w:tc>
      </w:tr>
      <w:tr w:rsidR="006E457B" w:rsidRPr="007A7D94" w14:paraId="293EC842" w14:textId="77777777" w:rsidTr="006E457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4CE94FDD" w14:textId="77777777" w:rsidR="006E457B" w:rsidRPr="007A7D94" w:rsidRDefault="006E457B" w:rsidP="006E457B">
            <w:pPr>
              <w:rPr>
                <w:rFonts w:ascii="Book Antiqua" w:hAnsi="Book Antiqua"/>
                <w:b/>
                <w:bCs/>
                <w:sz w:val="16"/>
                <w:szCs w:val="18"/>
              </w:rPr>
            </w:pPr>
          </w:p>
        </w:tc>
        <w:tc>
          <w:tcPr>
            <w:tcW w:w="1842" w:type="dxa"/>
            <w:vMerge w:val="restart"/>
            <w:tcBorders>
              <w:top w:val="nil"/>
              <w:left w:val="single" w:sz="4" w:space="0" w:color="auto"/>
              <w:bottom w:val="nil"/>
              <w:right w:val="single" w:sz="4" w:space="0" w:color="auto"/>
            </w:tcBorders>
            <w:shd w:val="clear" w:color="000000" w:fill="FFFFFF"/>
            <w:vAlign w:val="center"/>
            <w:hideMark/>
          </w:tcPr>
          <w:p w14:paraId="2DA9AFEC"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Dirigenti cessati</w:t>
            </w:r>
          </w:p>
        </w:tc>
        <w:tc>
          <w:tcPr>
            <w:tcW w:w="1134" w:type="dxa"/>
            <w:tcBorders>
              <w:top w:val="nil"/>
              <w:left w:val="nil"/>
              <w:bottom w:val="single" w:sz="4" w:space="0" w:color="auto"/>
              <w:right w:val="single" w:sz="4" w:space="0" w:color="auto"/>
            </w:tcBorders>
            <w:shd w:val="clear" w:color="000000" w:fill="FFFFFF"/>
            <w:vAlign w:val="center"/>
            <w:hideMark/>
          </w:tcPr>
          <w:p w14:paraId="61CEB405"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14, c. 1, lett. a), d.lgs.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DD0200"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Dirigenti cessati dal rapporto di lavoro (documentazione da pubblicare sul sito web)</w:t>
            </w:r>
          </w:p>
        </w:tc>
        <w:tc>
          <w:tcPr>
            <w:tcW w:w="4678" w:type="dxa"/>
            <w:tcBorders>
              <w:top w:val="nil"/>
              <w:left w:val="nil"/>
              <w:bottom w:val="single" w:sz="4" w:space="0" w:color="auto"/>
              <w:right w:val="single" w:sz="4" w:space="0" w:color="auto"/>
            </w:tcBorders>
            <w:shd w:val="clear" w:color="000000" w:fill="FFFFFF"/>
            <w:vAlign w:val="center"/>
            <w:hideMark/>
          </w:tcPr>
          <w:p w14:paraId="26A2A034"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Atto di nomina o di proclamazione, con l'indicazione della durata dell'incarico o del mandato elettivo</w:t>
            </w:r>
          </w:p>
        </w:tc>
        <w:tc>
          <w:tcPr>
            <w:tcW w:w="1417" w:type="dxa"/>
            <w:tcBorders>
              <w:top w:val="nil"/>
              <w:left w:val="nil"/>
              <w:bottom w:val="single" w:sz="4" w:space="0" w:color="auto"/>
              <w:right w:val="single" w:sz="4" w:space="0" w:color="auto"/>
            </w:tcBorders>
            <w:shd w:val="clear" w:color="000000" w:fill="FFFFFF"/>
            <w:vAlign w:val="center"/>
            <w:hideMark/>
          </w:tcPr>
          <w:p w14:paraId="47E8BB70"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hideMark/>
          </w:tcPr>
          <w:p w14:paraId="466B9BA4" w14:textId="37CB9697" w:rsidR="006E457B" w:rsidRPr="007A7D94" w:rsidRDefault="006E457B" w:rsidP="006E457B">
            <w:pPr>
              <w:jc w:val="center"/>
              <w:rPr>
                <w:rFonts w:ascii="Book Antiqua" w:hAnsi="Book Antiqua"/>
                <w:color w:val="000000"/>
                <w:sz w:val="16"/>
                <w:szCs w:val="18"/>
              </w:rPr>
            </w:pPr>
            <w:r w:rsidRPr="00F22C1A">
              <w:rPr>
                <w:rFonts w:ascii="Book Antiqua" w:hAnsi="Book Antiqua"/>
                <w:color w:val="000000"/>
                <w:sz w:val="16"/>
                <w:szCs w:val="18"/>
              </w:rPr>
              <w:t>Area contabile, personale, tributi e sociale</w:t>
            </w:r>
          </w:p>
        </w:tc>
      </w:tr>
      <w:tr w:rsidR="006E457B" w:rsidRPr="007A7D94" w14:paraId="235E12F0" w14:textId="77777777" w:rsidTr="006E457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6895521B"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437BD69C"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00E501BB"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14, c. 1, lett. b), d.lgs. n. 33/2013</w:t>
            </w:r>
          </w:p>
        </w:tc>
        <w:tc>
          <w:tcPr>
            <w:tcW w:w="1985" w:type="dxa"/>
            <w:vMerge/>
            <w:tcBorders>
              <w:top w:val="nil"/>
              <w:left w:val="single" w:sz="4" w:space="0" w:color="auto"/>
              <w:bottom w:val="single" w:sz="4" w:space="0" w:color="000000"/>
              <w:right w:val="single" w:sz="4" w:space="0" w:color="auto"/>
            </w:tcBorders>
            <w:vAlign w:val="center"/>
            <w:hideMark/>
          </w:tcPr>
          <w:p w14:paraId="6C801B5A"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09A64349"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Curriculum vitae</w:t>
            </w:r>
          </w:p>
        </w:tc>
        <w:tc>
          <w:tcPr>
            <w:tcW w:w="1417" w:type="dxa"/>
            <w:tcBorders>
              <w:top w:val="nil"/>
              <w:left w:val="nil"/>
              <w:bottom w:val="single" w:sz="4" w:space="0" w:color="auto"/>
              <w:right w:val="single" w:sz="4" w:space="0" w:color="auto"/>
            </w:tcBorders>
            <w:shd w:val="clear" w:color="000000" w:fill="FFFFFF"/>
            <w:vAlign w:val="center"/>
            <w:hideMark/>
          </w:tcPr>
          <w:p w14:paraId="4A7002A3"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hideMark/>
          </w:tcPr>
          <w:p w14:paraId="46220D1E" w14:textId="3EAFB983" w:rsidR="006E457B" w:rsidRPr="007A7D94" w:rsidRDefault="006E457B" w:rsidP="006E457B">
            <w:pPr>
              <w:jc w:val="center"/>
              <w:rPr>
                <w:rFonts w:ascii="Book Antiqua" w:hAnsi="Book Antiqua"/>
                <w:color w:val="000000"/>
                <w:sz w:val="16"/>
                <w:szCs w:val="18"/>
              </w:rPr>
            </w:pPr>
            <w:r w:rsidRPr="00F22C1A">
              <w:rPr>
                <w:rFonts w:ascii="Book Antiqua" w:hAnsi="Book Antiqua"/>
                <w:color w:val="000000"/>
                <w:sz w:val="16"/>
                <w:szCs w:val="18"/>
              </w:rPr>
              <w:t>Area contabile, personale, tributi e sociale</w:t>
            </w:r>
          </w:p>
        </w:tc>
      </w:tr>
      <w:tr w:rsidR="006E457B" w:rsidRPr="007A7D94" w14:paraId="671503F5" w14:textId="77777777" w:rsidTr="006E457B">
        <w:trPr>
          <w:trHeight w:val="264"/>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6B094F43"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5F32A184" w14:textId="77777777" w:rsidR="006E457B" w:rsidRPr="007A7D94" w:rsidRDefault="006E457B" w:rsidP="006E457B">
            <w:pPr>
              <w:rPr>
                <w:rFonts w:ascii="Book Antiqua" w:hAnsi="Book Antiqua"/>
                <w:sz w:val="16"/>
                <w:szCs w:val="18"/>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6B3F9D"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14, c. 1, lett. c), d.lgs. n. 33/2013</w:t>
            </w:r>
          </w:p>
        </w:tc>
        <w:tc>
          <w:tcPr>
            <w:tcW w:w="1985" w:type="dxa"/>
            <w:vMerge/>
            <w:tcBorders>
              <w:top w:val="nil"/>
              <w:left w:val="single" w:sz="4" w:space="0" w:color="auto"/>
              <w:bottom w:val="single" w:sz="4" w:space="0" w:color="000000"/>
              <w:right w:val="single" w:sz="4" w:space="0" w:color="auto"/>
            </w:tcBorders>
            <w:vAlign w:val="center"/>
            <w:hideMark/>
          </w:tcPr>
          <w:p w14:paraId="11742AC7"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3099C55F"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Compensi di qualsiasi natura connessi all'assunzione della carica</w:t>
            </w:r>
          </w:p>
        </w:tc>
        <w:tc>
          <w:tcPr>
            <w:tcW w:w="1417" w:type="dxa"/>
            <w:tcBorders>
              <w:top w:val="nil"/>
              <w:left w:val="nil"/>
              <w:bottom w:val="single" w:sz="4" w:space="0" w:color="auto"/>
              <w:right w:val="single" w:sz="4" w:space="0" w:color="auto"/>
            </w:tcBorders>
            <w:shd w:val="clear" w:color="000000" w:fill="FFFFFF"/>
            <w:vAlign w:val="center"/>
            <w:hideMark/>
          </w:tcPr>
          <w:p w14:paraId="1635A661"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hideMark/>
          </w:tcPr>
          <w:p w14:paraId="233C9B0D" w14:textId="43E9EFED" w:rsidR="006E457B" w:rsidRPr="007A7D94" w:rsidRDefault="006E457B" w:rsidP="006E457B">
            <w:pPr>
              <w:jc w:val="center"/>
              <w:rPr>
                <w:rFonts w:ascii="Book Antiqua" w:hAnsi="Book Antiqua"/>
                <w:color w:val="000000"/>
                <w:sz w:val="16"/>
                <w:szCs w:val="18"/>
              </w:rPr>
            </w:pPr>
            <w:r w:rsidRPr="00F22C1A">
              <w:rPr>
                <w:rFonts w:ascii="Book Antiqua" w:hAnsi="Book Antiqua"/>
                <w:color w:val="000000"/>
                <w:sz w:val="16"/>
                <w:szCs w:val="18"/>
              </w:rPr>
              <w:t>Area contabile, personale, tributi e sociale</w:t>
            </w:r>
          </w:p>
        </w:tc>
      </w:tr>
      <w:tr w:rsidR="006E457B" w:rsidRPr="007A7D94" w14:paraId="1C53EEAC" w14:textId="77777777" w:rsidTr="006E457B">
        <w:trPr>
          <w:trHeight w:val="264"/>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2C45BDB9"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0A8C3562" w14:textId="77777777" w:rsidR="006E457B" w:rsidRPr="007A7D94" w:rsidRDefault="006E457B" w:rsidP="006E457B">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hideMark/>
          </w:tcPr>
          <w:p w14:paraId="3FE8958B" w14:textId="77777777" w:rsidR="006E457B" w:rsidRPr="007A7D94" w:rsidRDefault="006E457B" w:rsidP="006E457B">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hideMark/>
          </w:tcPr>
          <w:p w14:paraId="58BDBE07"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022FE5CB"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Importi di viaggi di servizio e missioni pagati con fondi pubblici</w:t>
            </w:r>
          </w:p>
        </w:tc>
        <w:tc>
          <w:tcPr>
            <w:tcW w:w="1417" w:type="dxa"/>
            <w:tcBorders>
              <w:top w:val="nil"/>
              <w:left w:val="nil"/>
              <w:bottom w:val="single" w:sz="4" w:space="0" w:color="auto"/>
              <w:right w:val="single" w:sz="4" w:space="0" w:color="auto"/>
            </w:tcBorders>
            <w:shd w:val="clear" w:color="000000" w:fill="FFFFFF"/>
            <w:vAlign w:val="center"/>
            <w:hideMark/>
          </w:tcPr>
          <w:p w14:paraId="028F48A8"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hideMark/>
          </w:tcPr>
          <w:p w14:paraId="4DE31971" w14:textId="0065D33F" w:rsidR="006E457B" w:rsidRPr="007A7D94" w:rsidRDefault="006E457B" w:rsidP="006E457B">
            <w:pPr>
              <w:jc w:val="center"/>
              <w:rPr>
                <w:rFonts w:ascii="Book Antiqua" w:hAnsi="Book Antiqua"/>
                <w:color w:val="000000"/>
                <w:sz w:val="16"/>
                <w:szCs w:val="18"/>
              </w:rPr>
            </w:pPr>
            <w:r w:rsidRPr="00F22C1A">
              <w:rPr>
                <w:rFonts w:ascii="Book Antiqua" w:hAnsi="Book Antiqua"/>
                <w:color w:val="000000"/>
                <w:sz w:val="16"/>
                <w:szCs w:val="18"/>
              </w:rPr>
              <w:t>Area contabile, personale, tributi e sociale</w:t>
            </w:r>
          </w:p>
        </w:tc>
      </w:tr>
      <w:tr w:rsidR="006E457B" w:rsidRPr="007A7D94" w14:paraId="75C48769" w14:textId="77777777" w:rsidTr="006E457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5AF7FA86"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7652CFCD"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61FAE59B"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14, c. 1, lett. d), d.lgs. n. 33/2013</w:t>
            </w:r>
          </w:p>
        </w:tc>
        <w:tc>
          <w:tcPr>
            <w:tcW w:w="1985" w:type="dxa"/>
            <w:vMerge/>
            <w:tcBorders>
              <w:top w:val="nil"/>
              <w:left w:val="single" w:sz="4" w:space="0" w:color="auto"/>
              <w:bottom w:val="single" w:sz="4" w:space="0" w:color="000000"/>
              <w:right w:val="single" w:sz="4" w:space="0" w:color="auto"/>
            </w:tcBorders>
            <w:vAlign w:val="center"/>
            <w:hideMark/>
          </w:tcPr>
          <w:p w14:paraId="71474824"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56A78F4D"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Dati relativi all'assunzione di altre cariche, presso enti pubblici o privati, e relativi compensi a qualsiasi titolo corrisposti</w:t>
            </w:r>
          </w:p>
        </w:tc>
        <w:tc>
          <w:tcPr>
            <w:tcW w:w="1417" w:type="dxa"/>
            <w:tcBorders>
              <w:top w:val="nil"/>
              <w:left w:val="nil"/>
              <w:bottom w:val="single" w:sz="4" w:space="0" w:color="auto"/>
              <w:right w:val="single" w:sz="4" w:space="0" w:color="auto"/>
            </w:tcBorders>
            <w:shd w:val="clear" w:color="000000" w:fill="FFFFFF"/>
            <w:vAlign w:val="center"/>
            <w:hideMark/>
          </w:tcPr>
          <w:p w14:paraId="7531717C"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hideMark/>
          </w:tcPr>
          <w:p w14:paraId="04DB8D33" w14:textId="24A7D26D" w:rsidR="006E457B" w:rsidRPr="007A7D94" w:rsidRDefault="006E457B" w:rsidP="006E457B">
            <w:pPr>
              <w:jc w:val="center"/>
              <w:rPr>
                <w:rFonts w:ascii="Book Antiqua" w:hAnsi="Book Antiqua"/>
                <w:color w:val="000000"/>
                <w:sz w:val="16"/>
                <w:szCs w:val="18"/>
              </w:rPr>
            </w:pPr>
            <w:r w:rsidRPr="00F22C1A">
              <w:rPr>
                <w:rFonts w:ascii="Book Antiqua" w:hAnsi="Book Antiqua"/>
                <w:color w:val="000000"/>
                <w:sz w:val="16"/>
                <w:szCs w:val="18"/>
              </w:rPr>
              <w:t>Area contabile, personale, tributi e sociale</w:t>
            </w:r>
          </w:p>
        </w:tc>
      </w:tr>
      <w:tr w:rsidR="006E457B" w:rsidRPr="007A7D94" w14:paraId="365416FB" w14:textId="77777777" w:rsidTr="006E457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0F8BB598"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7DC231CD"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1DFD7E69"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14, c. 1, lett. e), d.lgs. n. 33/2013</w:t>
            </w:r>
          </w:p>
        </w:tc>
        <w:tc>
          <w:tcPr>
            <w:tcW w:w="1985" w:type="dxa"/>
            <w:vMerge/>
            <w:tcBorders>
              <w:top w:val="nil"/>
              <w:left w:val="single" w:sz="4" w:space="0" w:color="auto"/>
              <w:bottom w:val="single" w:sz="4" w:space="0" w:color="000000"/>
              <w:right w:val="single" w:sz="4" w:space="0" w:color="auto"/>
            </w:tcBorders>
            <w:vAlign w:val="center"/>
            <w:hideMark/>
          </w:tcPr>
          <w:p w14:paraId="20E73C37"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61FDDB0D"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Altri eventuali incarichi con  oneri a carico della finanza pubblica e indicazione dei compensi spettanti</w:t>
            </w:r>
          </w:p>
        </w:tc>
        <w:tc>
          <w:tcPr>
            <w:tcW w:w="1417" w:type="dxa"/>
            <w:tcBorders>
              <w:top w:val="nil"/>
              <w:left w:val="nil"/>
              <w:bottom w:val="single" w:sz="4" w:space="0" w:color="auto"/>
              <w:right w:val="single" w:sz="4" w:space="0" w:color="auto"/>
            </w:tcBorders>
            <w:shd w:val="clear" w:color="000000" w:fill="FFFFFF"/>
            <w:vAlign w:val="center"/>
            <w:hideMark/>
          </w:tcPr>
          <w:p w14:paraId="62C97017"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hideMark/>
          </w:tcPr>
          <w:p w14:paraId="64DE118C" w14:textId="20FEE339" w:rsidR="006E457B" w:rsidRPr="007A7D94" w:rsidRDefault="006E457B" w:rsidP="006E457B">
            <w:pPr>
              <w:jc w:val="center"/>
              <w:rPr>
                <w:rFonts w:ascii="Book Antiqua" w:hAnsi="Book Antiqua"/>
                <w:color w:val="000000"/>
                <w:sz w:val="16"/>
                <w:szCs w:val="18"/>
              </w:rPr>
            </w:pPr>
            <w:r w:rsidRPr="00F22C1A">
              <w:rPr>
                <w:rFonts w:ascii="Book Antiqua" w:hAnsi="Book Antiqua"/>
                <w:color w:val="000000"/>
                <w:sz w:val="16"/>
                <w:szCs w:val="18"/>
              </w:rPr>
              <w:t>Area contabile, personale, tributi e sociale</w:t>
            </w:r>
          </w:p>
        </w:tc>
      </w:tr>
      <w:tr w:rsidR="00DE68B1" w:rsidRPr="007A7D94" w14:paraId="372B86AD" w14:textId="77777777" w:rsidTr="006E457B">
        <w:trPr>
          <w:trHeight w:val="2040"/>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53025CF8"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1CB5825E" w14:textId="77777777" w:rsidR="00DE68B1" w:rsidRPr="007A7D94" w:rsidRDefault="00DE68B1" w:rsidP="006E457B">
            <w:pPr>
              <w:rPr>
                <w:rFonts w:ascii="Book Antiqua" w:hAnsi="Book Antiqua"/>
                <w:sz w:val="16"/>
                <w:szCs w:val="18"/>
              </w:rPr>
            </w:pPr>
          </w:p>
        </w:tc>
        <w:tc>
          <w:tcPr>
            <w:tcW w:w="1134" w:type="dxa"/>
            <w:tcBorders>
              <w:top w:val="nil"/>
              <w:left w:val="nil"/>
              <w:bottom w:val="nil"/>
              <w:right w:val="single" w:sz="4" w:space="0" w:color="auto"/>
            </w:tcBorders>
            <w:shd w:val="clear" w:color="000000" w:fill="FFFFFF"/>
            <w:vAlign w:val="center"/>
            <w:hideMark/>
          </w:tcPr>
          <w:p w14:paraId="7A5715AE"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14, c. 1, lett. f), d.lgs. n. 33/2013 Art. 2, c. 1, punto 2, l. n. 441/1982</w:t>
            </w:r>
          </w:p>
        </w:tc>
        <w:tc>
          <w:tcPr>
            <w:tcW w:w="1985" w:type="dxa"/>
            <w:vMerge/>
            <w:tcBorders>
              <w:top w:val="nil"/>
              <w:left w:val="single" w:sz="4" w:space="0" w:color="auto"/>
              <w:bottom w:val="single" w:sz="4" w:space="0" w:color="000000"/>
              <w:right w:val="single" w:sz="4" w:space="0" w:color="auto"/>
            </w:tcBorders>
            <w:vAlign w:val="center"/>
            <w:hideMark/>
          </w:tcPr>
          <w:p w14:paraId="79E7A3A0" w14:textId="77777777" w:rsidR="00DE68B1" w:rsidRPr="007A7D94" w:rsidRDefault="00DE68B1"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467D3539"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 xml:space="preserve">1) copie delle dichiarazioni dei redditi riferiti al periodo dell'incarico; </w:t>
            </w:r>
            <w:r w:rsidRPr="007A7D94">
              <w:rPr>
                <w:rFonts w:ascii="Book Antiqua" w:hAnsi="Book Antiqua"/>
                <w:sz w:val="16"/>
                <w:szCs w:val="18"/>
              </w:rPr>
              <w:br/>
              <w:t xml:space="preserve">2) copia della dichiarazione dei redditi successiva al termine dell'incarico o carica, entro un mese dalla scadenza del termine di legge per la presentazione della dichairazione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417" w:type="dxa"/>
            <w:tcBorders>
              <w:top w:val="nil"/>
              <w:left w:val="nil"/>
              <w:bottom w:val="single" w:sz="4" w:space="0" w:color="auto"/>
              <w:right w:val="single" w:sz="4" w:space="0" w:color="auto"/>
            </w:tcBorders>
            <w:shd w:val="clear" w:color="000000" w:fill="FFFFFF"/>
            <w:vAlign w:val="center"/>
            <w:hideMark/>
          </w:tcPr>
          <w:p w14:paraId="4C6FAE89"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hideMark/>
          </w:tcPr>
          <w:p w14:paraId="7387AE02" w14:textId="77777777" w:rsidR="00DE68B1" w:rsidRPr="007A7D94" w:rsidRDefault="00DE68B1" w:rsidP="006E457B">
            <w:pPr>
              <w:jc w:val="center"/>
              <w:rPr>
                <w:rFonts w:ascii="Book Antiqua" w:hAnsi="Book Antiqua"/>
                <w:color w:val="000000"/>
                <w:sz w:val="16"/>
                <w:szCs w:val="18"/>
              </w:rPr>
            </w:pPr>
            <w:r>
              <w:rPr>
                <w:rFonts w:ascii="Book Antiqua" w:hAnsi="Book Antiqua"/>
                <w:color w:val="000000"/>
                <w:sz w:val="16"/>
                <w:szCs w:val="18"/>
              </w:rPr>
              <w:t>////////////</w:t>
            </w:r>
          </w:p>
        </w:tc>
      </w:tr>
      <w:tr w:rsidR="00DE68B1" w:rsidRPr="007A7D94" w14:paraId="3AD37AEB" w14:textId="77777777" w:rsidTr="006E457B">
        <w:trPr>
          <w:trHeight w:val="1560"/>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1BDA6FBE"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25FD9E26" w14:textId="77777777" w:rsidR="00DE68B1" w:rsidRPr="007A7D94" w:rsidRDefault="00DE68B1"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0DA8CE48"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14, c. 1, lett. f), d.lgs. n. 33/2013 Art. 4, l. n. 441/1982</w:t>
            </w:r>
          </w:p>
        </w:tc>
        <w:tc>
          <w:tcPr>
            <w:tcW w:w="1985" w:type="dxa"/>
            <w:vMerge/>
            <w:tcBorders>
              <w:top w:val="nil"/>
              <w:left w:val="single" w:sz="4" w:space="0" w:color="auto"/>
              <w:bottom w:val="single" w:sz="4" w:space="0" w:color="000000"/>
              <w:right w:val="single" w:sz="4" w:space="0" w:color="auto"/>
            </w:tcBorders>
            <w:vAlign w:val="center"/>
            <w:hideMark/>
          </w:tcPr>
          <w:p w14:paraId="1FFE55A8" w14:textId="77777777" w:rsidR="00DE68B1" w:rsidRPr="007A7D94" w:rsidRDefault="00DE68B1"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7B28DC07"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 xml:space="preserve">3)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tcW w:w="1417" w:type="dxa"/>
            <w:tcBorders>
              <w:top w:val="nil"/>
              <w:left w:val="nil"/>
              <w:bottom w:val="single" w:sz="4" w:space="0" w:color="auto"/>
              <w:right w:val="single" w:sz="4" w:space="0" w:color="auto"/>
            </w:tcBorders>
            <w:shd w:val="clear" w:color="000000" w:fill="FFFFFF"/>
            <w:vAlign w:val="center"/>
            <w:hideMark/>
          </w:tcPr>
          <w:p w14:paraId="698DFC1D"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xml:space="preserve">Nessuno                         (va presentata una sola volta entro 3 mesi  dalla cessazione dell'incarico). </w:t>
            </w:r>
          </w:p>
        </w:tc>
        <w:tc>
          <w:tcPr>
            <w:tcW w:w="2126" w:type="dxa"/>
            <w:tcBorders>
              <w:top w:val="nil"/>
              <w:left w:val="nil"/>
              <w:bottom w:val="single" w:sz="4" w:space="0" w:color="auto"/>
              <w:right w:val="single" w:sz="4" w:space="0" w:color="auto"/>
            </w:tcBorders>
            <w:shd w:val="clear" w:color="auto" w:fill="auto"/>
            <w:noWrap/>
            <w:vAlign w:val="center"/>
            <w:hideMark/>
          </w:tcPr>
          <w:p w14:paraId="070DE33E" w14:textId="77777777" w:rsidR="00DE68B1" w:rsidRPr="007A7D94" w:rsidRDefault="00DE68B1" w:rsidP="006E457B">
            <w:pPr>
              <w:jc w:val="center"/>
              <w:rPr>
                <w:rFonts w:ascii="Book Antiqua" w:hAnsi="Book Antiqua"/>
                <w:color w:val="000000"/>
                <w:sz w:val="16"/>
                <w:szCs w:val="18"/>
              </w:rPr>
            </w:pPr>
            <w:r>
              <w:rPr>
                <w:rFonts w:ascii="Book Antiqua" w:hAnsi="Book Antiqua"/>
                <w:color w:val="000000"/>
                <w:sz w:val="16"/>
                <w:szCs w:val="18"/>
              </w:rPr>
              <w:t>////////////</w:t>
            </w:r>
          </w:p>
        </w:tc>
      </w:tr>
      <w:tr w:rsidR="006E457B" w:rsidRPr="007A7D94" w14:paraId="100DFAC5" w14:textId="77777777" w:rsidTr="006E457B">
        <w:trPr>
          <w:trHeight w:val="1590"/>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5E1F6874" w14:textId="77777777" w:rsidR="006E457B" w:rsidRPr="007A7D94" w:rsidRDefault="006E457B" w:rsidP="006E457B">
            <w:pPr>
              <w:rPr>
                <w:rFonts w:ascii="Book Antiqua" w:hAnsi="Book Antiqua"/>
                <w:b/>
                <w:bCs/>
                <w:sz w:val="16"/>
                <w:szCs w:val="18"/>
              </w:rPr>
            </w:pP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75F7173C"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 xml:space="preserve">Sanzioni per mancata comunicazione dei dati </w:t>
            </w:r>
          </w:p>
        </w:tc>
        <w:tc>
          <w:tcPr>
            <w:tcW w:w="1134" w:type="dxa"/>
            <w:tcBorders>
              <w:top w:val="nil"/>
              <w:left w:val="nil"/>
              <w:bottom w:val="single" w:sz="4" w:space="0" w:color="auto"/>
              <w:right w:val="single" w:sz="4" w:space="0" w:color="auto"/>
            </w:tcBorders>
            <w:shd w:val="clear" w:color="000000" w:fill="FFFFFF"/>
            <w:vAlign w:val="center"/>
            <w:hideMark/>
          </w:tcPr>
          <w:p w14:paraId="2343449F"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47, c. 1, d.lgs. n. 33/2013</w:t>
            </w:r>
          </w:p>
        </w:tc>
        <w:tc>
          <w:tcPr>
            <w:tcW w:w="1985" w:type="dxa"/>
            <w:tcBorders>
              <w:top w:val="nil"/>
              <w:left w:val="nil"/>
              <w:bottom w:val="single" w:sz="4" w:space="0" w:color="auto"/>
              <w:right w:val="single" w:sz="4" w:space="0" w:color="auto"/>
            </w:tcBorders>
            <w:shd w:val="clear" w:color="000000" w:fill="FFFFFF"/>
            <w:vAlign w:val="center"/>
            <w:hideMark/>
          </w:tcPr>
          <w:p w14:paraId="66AC49EC"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Sanzioni per mancata o incompleta comunicazione dei dati da parte dei titolari di incarichi dirigenziali</w:t>
            </w:r>
          </w:p>
        </w:tc>
        <w:tc>
          <w:tcPr>
            <w:tcW w:w="4678" w:type="dxa"/>
            <w:tcBorders>
              <w:top w:val="nil"/>
              <w:left w:val="nil"/>
              <w:bottom w:val="single" w:sz="4" w:space="0" w:color="auto"/>
              <w:right w:val="single" w:sz="4" w:space="0" w:color="auto"/>
            </w:tcBorders>
            <w:shd w:val="clear" w:color="000000" w:fill="FFFFFF"/>
            <w:vAlign w:val="center"/>
            <w:hideMark/>
          </w:tcPr>
          <w:p w14:paraId="7A9CCB7B"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nonchè tutti i compensi cui dà diritto l'assuzione della carica</w:t>
            </w:r>
          </w:p>
        </w:tc>
        <w:tc>
          <w:tcPr>
            <w:tcW w:w="1417" w:type="dxa"/>
            <w:tcBorders>
              <w:top w:val="nil"/>
              <w:left w:val="nil"/>
              <w:bottom w:val="single" w:sz="4" w:space="0" w:color="auto"/>
              <w:right w:val="single" w:sz="4" w:space="0" w:color="auto"/>
            </w:tcBorders>
            <w:shd w:val="clear" w:color="000000" w:fill="FFFFFF"/>
            <w:vAlign w:val="center"/>
            <w:hideMark/>
          </w:tcPr>
          <w:p w14:paraId="6C372B56"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ype="page"/>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1B86739C" w14:textId="08AC2DD4" w:rsidR="006E457B" w:rsidRPr="007A7D94" w:rsidRDefault="006E457B" w:rsidP="006E457B">
            <w:pPr>
              <w:jc w:val="center"/>
              <w:rPr>
                <w:rFonts w:ascii="Book Antiqua" w:hAnsi="Book Antiqua"/>
                <w:color w:val="000000"/>
                <w:sz w:val="16"/>
                <w:szCs w:val="18"/>
              </w:rPr>
            </w:pPr>
            <w:r w:rsidRPr="00095A70">
              <w:rPr>
                <w:rFonts w:ascii="Book Antiqua" w:hAnsi="Book Antiqua"/>
                <w:color w:val="000000"/>
                <w:sz w:val="16"/>
                <w:szCs w:val="18"/>
              </w:rPr>
              <w:t>Area contabile, personale, tributi e sociale</w:t>
            </w:r>
          </w:p>
        </w:tc>
      </w:tr>
      <w:tr w:rsidR="006E457B" w:rsidRPr="007A7D94" w14:paraId="2B027602" w14:textId="77777777" w:rsidTr="006E457B">
        <w:trPr>
          <w:trHeight w:val="1290"/>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035A1BE8" w14:textId="77777777" w:rsidR="006E457B" w:rsidRPr="007A7D94" w:rsidRDefault="006E457B" w:rsidP="006E457B">
            <w:pPr>
              <w:rPr>
                <w:rFonts w:ascii="Book Antiqua" w:hAnsi="Book Antiqua"/>
                <w:b/>
                <w:bCs/>
                <w:sz w:val="16"/>
                <w:szCs w:val="18"/>
              </w:rPr>
            </w:pPr>
          </w:p>
        </w:tc>
        <w:tc>
          <w:tcPr>
            <w:tcW w:w="1842" w:type="dxa"/>
            <w:tcBorders>
              <w:top w:val="nil"/>
              <w:left w:val="nil"/>
              <w:bottom w:val="single" w:sz="4" w:space="0" w:color="auto"/>
              <w:right w:val="single" w:sz="4" w:space="0" w:color="auto"/>
            </w:tcBorders>
            <w:shd w:val="clear" w:color="000000" w:fill="FFFFFF"/>
            <w:vAlign w:val="center"/>
            <w:hideMark/>
          </w:tcPr>
          <w:p w14:paraId="32ED3992"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Posizioni organizzative</w:t>
            </w:r>
          </w:p>
        </w:tc>
        <w:tc>
          <w:tcPr>
            <w:tcW w:w="1134" w:type="dxa"/>
            <w:tcBorders>
              <w:top w:val="nil"/>
              <w:left w:val="nil"/>
              <w:bottom w:val="single" w:sz="4" w:space="0" w:color="auto"/>
              <w:right w:val="single" w:sz="4" w:space="0" w:color="auto"/>
            </w:tcBorders>
            <w:shd w:val="clear" w:color="000000" w:fill="FFFFFF"/>
            <w:vAlign w:val="center"/>
            <w:hideMark/>
          </w:tcPr>
          <w:p w14:paraId="51C668E9"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14, c. 1-quinquies., d.lgs. n. 33/2013</w:t>
            </w:r>
          </w:p>
        </w:tc>
        <w:tc>
          <w:tcPr>
            <w:tcW w:w="1985" w:type="dxa"/>
            <w:tcBorders>
              <w:top w:val="nil"/>
              <w:left w:val="nil"/>
              <w:bottom w:val="single" w:sz="4" w:space="0" w:color="auto"/>
              <w:right w:val="single" w:sz="4" w:space="0" w:color="auto"/>
            </w:tcBorders>
            <w:shd w:val="clear" w:color="000000" w:fill="FFFFFF"/>
            <w:vAlign w:val="center"/>
            <w:hideMark/>
          </w:tcPr>
          <w:p w14:paraId="43B38870"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Posizioni organizzative</w:t>
            </w:r>
          </w:p>
        </w:tc>
        <w:tc>
          <w:tcPr>
            <w:tcW w:w="4678" w:type="dxa"/>
            <w:tcBorders>
              <w:top w:val="nil"/>
              <w:left w:val="nil"/>
              <w:bottom w:val="single" w:sz="4" w:space="0" w:color="auto"/>
              <w:right w:val="single" w:sz="4" w:space="0" w:color="auto"/>
            </w:tcBorders>
            <w:shd w:val="clear" w:color="000000" w:fill="FFFFFF"/>
            <w:vAlign w:val="center"/>
            <w:hideMark/>
          </w:tcPr>
          <w:p w14:paraId="598609B3"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Curricula dei titolari di posizioni organizzative redatti in conformità al vigente modello europeo</w:t>
            </w:r>
          </w:p>
        </w:tc>
        <w:tc>
          <w:tcPr>
            <w:tcW w:w="1417" w:type="dxa"/>
            <w:tcBorders>
              <w:top w:val="nil"/>
              <w:left w:val="nil"/>
              <w:bottom w:val="single" w:sz="4" w:space="0" w:color="auto"/>
              <w:right w:val="single" w:sz="4" w:space="0" w:color="auto"/>
            </w:tcBorders>
            <w:shd w:val="clear" w:color="000000" w:fill="FFFFFF"/>
            <w:vAlign w:val="center"/>
            <w:hideMark/>
          </w:tcPr>
          <w:p w14:paraId="062F1024"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568AEF12" w14:textId="12E18790" w:rsidR="006E457B" w:rsidRPr="007A7D94" w:rsidRDefault="006E457B" w:rsidP="006E457B">
            <w:pPr>
              <w:jc w:val="center"/>
              <w:rPr>
                <w:rFonts w:ascii="Book Antiqua" w:hAnsi="Book Antiqua"/>
                <w:color w:val="000000"/>
                <w:sz w:val="16"/>
                <w:szCs w:val="18"/>
              </w:rPr>
            </w:pPr>
            <w:r w:rsidRPr="00095A70">
              <w:rPr>
                <w:rFonts w:ascii="Book Antiqua" w:hAnsi="Book Antiqua"/>
                <w:color w:val="000000"/>
                <w:sz w:val="16"/>
                <w:szCs w:val="18"/>
              </w:rPr>
              <w:t>Area contabile, personale, tributi e sociale</w:t>
            </w:r>
          </w:p>
        </w:tc>
      </w:tr>
      <w:tr w:rsidR="006E457B" w:rsidRPr="007A7D94" w14:paraId="2371918E" w14:textId="77777777" w:rsidTr="006E457B">
        <w:trPr>
          <w:trHeight w:val="1056"/>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1875F6DB" w14:textId="77777777" w:rsidR="006E457B" w:rsidRPr="007A7D94" w:rsidRDefault="006E457B" w:rsidP="006E457B">
            <w:pPr>
              <w:rPr>
                <w:rFonts w:ascii="Book Antiqua" w:hAnsi="Book Antiqua"/>
                <w:b/>
                <w:bCs/>
                <w:sz w:val="16"/>
                <w:szCs w:val="18"/>
              </w:rPr>
            </w:pP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08BF805"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Dotazione organica</w:t>
            </w:r>
          </w:p>
        </w:tc>
        <w:tc>
          <w:tcPr>
            <w:tcW w:w="1134" w:type="dxa"/>
            <w:tcBorders>
              <w:top w:val="nil"/>
              <w:left w:val="nil"/>
              <w:bottom w:val="single" w:sz="4" w:space="0" w:color="auto"/>
              <w:right w:val="single" w:sz="4" w:space="0" w:color="auto"/>
            </w:tcBorders>
            <w:shd w:val="clear" w:color="000000" w:fill="FFFFFF"/>
            <w:vAlign w:val="center"/>
            <w:hideMark/>
          </w:tcPr>
          <w:p w14:paraId="14B67DBC"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16, c. 1, d.lgs. n. 33/2013</w:t>
            </w:r>
          </w:p>
        </w:tc>
        <w:tc>
          <w:tcPr>
            <w:tcW w:w="1985" w:type="dxa"/>
            <w:tcBorders>
              <w:top w:val="nil"/>
              <w:left w:val="nil"/>
              <w:bottom w:val="single" w:sz="4" w:space="0" w:color="auto"/>
              <w:right w:val="single" w:sz="4" w:space="0" w:color="auto"/>
            </w:tcBorders>
            <w:shd w:val="clear" w:color="000000" w:fill="FFFFFF"/>
            <w:vAlign w:val="center"/>
            <w:hideMark/>
          </w:tcPr>
          <w:p w14:paraId="38024554"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Conto annuale del personale</w:t>
            </w:r>
          </w:p>
        </w:tc>
        <w:tc>
          <w:tcPr>
            <w:tcW w:w="4678" w:type="dxa"/>
            <w:tcBorders>
              <w:top w:val="nil"/>
              <w:left w:val="nil"/>
              <w:bottom w:val="single" w:sz="4" w:space="0" w:color="auto"/>
              <w:right w:val="single" w:sz="4" w:space="0" w:color="auto"/>
            </w:tcBorders>
            <w:shd w:val="clear" w:color="000000" w:fill="FFFFFF"/>
            <w:vAlign w:val="center"/>
            <w:hideMark/>
          </w:tcPr>
          <w:p w14:paraId="4A2A770D"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 xml:space="preserve">Conto annuale del personale e relative spese sostenute, nell'ambito del quale sono rappresentati i dati relativi alla dotazione organica e al personale effettivamente in servizio e al relativo costo, con l'indicazione della distribuzione tra le diverse qualifiche e aree professionali, con particolare riguardo al personale assegnato agli uffici di diretta collaborazione con gli organi di indirizzo politico </w:t>
            </w:r>
          </w:p>
        </w:tc>
        <w:tc>
          <w:tcPr>
            <w:tcW w:w="1417" w:type="dxa"/>
            <w:tcBorders>
              <w:top w:val="nil"/>
              <w:left w:val="nil"/>
              <w:bottom w:val="single" w:sz="4" w:space="0" w:color="auto"/>
              <w:right w:val="single" w:sz="4" w:space="0" w:color="auto"/>
            </w:tcBorders>
            <w:shd w:val="clear" w:color="000000" w:fill="FFFFFF"/>
            <w:vAlign w:val="center"/>
            <w:hideMark/>
          </w:tcPr>
          <w:p w14:paraId="5A261379"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16,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01C5FC6D" w14:textId="194E87E9" w:rsidR="006E457B" w:rsidRPr="007A7D94" w:rsidRDefault="006E457B" w:rsidP="006E457B">
            <w:pPr>
              <w:jc w:val="center"/>
              <w:rPr>
                <w:rFonts w:ascii="Book Antiqua" w:hAnsi="Book Antiqua"/>
                <w:color w:val="000000"/>
                <w:sz w:val="16"/>
                <w:szCs w:val="18"/>
                <w:lang w:val="en-US"/>
              </w:rPr>
            </w:pPr>
            <w:r w:rsidRPr="00095A70">
              <w:rPr>
                <w:rFonts w:ascii="Book Antiqua" w:hAnsi="Book Antiqua"/>
                <w:color w:val="000000"/>
                <w:sz w:val="16"/>
                <w:szCs w:val="18"/>
              </w:rPr>
              <w:t>Area contabile, personale, tributi e sociale</w:t>
            </w:r>
          </w:p>
        </w:tc>
      </w:tr>
      <w:tr w:rsidR="006E457B" w:rsidRPr="007A7D94" w14:paraId="52FD1C7F" w14:textId="77777777" w:rsidTr="006E457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56E9B1A7"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5E5145EF" w14:textId="77777777" w:rsidR="006E457B" w:rsidRPr="007A7D94" w:rsidRDefault="006E457B" w:rsidP="006E457B">
            <w:pPr>
              <w:rPr>
                <w:rFonts w:ascii="Book Antiqua" w:hAnsi="Book Antiqua"/>
                <w:sz w:val="16"/>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14:paraId="6EF4BBBC"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16, c. 2, d.lgs. n. 33/2013</w:t>
            </w:r>
          </w:p>
        </w:tc>
        <w:tc>
          <w:tcPr>
            <w:tcW w:w="1985" w:type="dxa"/>
            <w:tcBorders>
              <w:top w:val="nil"/>
              <w:left w:val="nil"/>
              <w:bottom w:val="single" w:sz="4" w:space="0" w:color="auto"/>
              <w:right w:val="single" w:sz="4" w:space="0" w:color="auto"/>
            </w:tcBorders>
            <w:shd w:val="clear" w:color="000000" w:fill="FFFFFF"/>
            <w:vAlign w:val="center"/>
            <w:hideMark/>
          </w:tcPr>
          <w:p w14:paraId="3DD31A4D"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Costo personale tempo indeterminato</w:t>
            </w:r>
          </w:p>
        </w:tc>
        <w:tc>
          <w:tcPr>
            <w:tcW w:w="4678" w:type="dxa"/>
            <w:tcBorders>
              <w:top w:val="nil"/>
              <w:left w:val="nil"/>
              <w:bottom w:val="single" w:sz="4" w:space="0" w:color="auto"/>
              <w:right w:val="single" w:sz="4" w:space="0" w:color="auto"/>
            </w:tcBorders>
            <w:shd w:val="clear" w:color="000000" w:fill="FFFFFF"/>
            <w:vAlign w:val="center"/>
            <w:hideMark/>
          </w:tcPr>
          <w:p w14:paraId="66A4D150"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Costo complessivo del personale a tempo indeterminato in servizio, articolato per aree professionali, con particolare riguardo al personale assegnato agli uffici di diretta collaborazione con gli organi di indirizzo politico</w:t>
            </w:r>
          </w:p>
        </w:tc>
        <w:tc>
          <w:tcPr>
            <w:tcW w:w="1417" w:type="dxa"/>
            <w:tcBorders>
              <w:top w:val="nil"/>
              <w:left w:val="nil"/>
              <w:bottom w:val="single" w:sz="4" w:space="0" w:color="auto"/>
              <w:right w:val="single" w:sz="4" w:space="0" w:color="auto"/>
            </w:tcBorders>
            <w:shd w:val="clear" w:color="000000" w:fill="FFFFFF"/>
            <w:vAlign w:val="center"/>
            <w:hideMark/>
          </w:tcPr>
          <w:p w14:paraId="5BFEE5FE"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16, c. 2,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5CCA2BBF" w14:textId="2212EEAC" w:rsidR="006E457B" w:rsidRPr="007A7D94" w:rsidRDefault="006E457B" w:rsidP="006E457B">
            <w:pPr>
              <w:jc w:val="center"/>
              <w:rPr>
                <w:rFonts w:ascii="Book Antiqua" w:hAnsi="Book Antiqua"/>
                <w:color w:val="000000"/>
                <w:sz w:val="16"/>
                <w:szCs w:val="18"/>
                <w:lang w:val="en-US"/>
              </w:rPr>
            </w:pPr>
            <w:r w:rsidRPr="00095A70">
              <w:rPr>
                <w:rFonts w:ascii="Book Antiqua" w:hAnsi="Book Antiqua"/>
                <w:color w:val="000000"/>
                <w:sz w:val="16"/>
                <w:szCs w:val="18"/>
              </w:rPr>
              <w:t>Area contabile, personale, tributi e sociale</w:t>
            </w:r>
          </w:p>
        </w:tc>
      </w:tr>
      <w:tr w:rsidR="006E457B" w:rsidRPr="007A7D94" w14:paraId="0A811B61" w14:textId="77777777" w:rsidTr="006E457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533B135F" w14:textId="77777777" w:rsidR="006E457B" w:rsidRPr="007A7D94" w:rsidRDefault="006E457B" w:rsidP="006E457B">
            <w:pPr>
              <w:rPr>
                <w:rFonts w:ascii="Book Antiqua" w:hAnsi="Book Antiqua"/>
                <w:b/>
                <w:bCs/>
                <w:sz w:val="16"/>
                <w:szCs w:val="18"/>
                <w:lang w:val="en-US"/>
              </w:rPr>
            </w:pP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62F82F"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Personale non a tempo indeterminato</w:t>
            </w:r>
          </w:p>
        </w:tc>
        <w:tc>
          <w:tcPr>
            <w:tcW w:w="1134" w:type="dxa"/>
            <w:tcBorders>
              <w:top w:val="nil"/>
              <w:left w:val="nil"/>
              <w:bottom w:val="single" w:sz="4" w:space="0" w:color="auto"/>
              <w:right w:val="single" w:sz="4" w:space="0" w:color="auto"/>
            </w:tcBorders>
            <w:shd w:val="clear" w:color="000000" w:fill="FFFFFF"/>
            <w:vAlign w:val="center"/>
            <w:hideMark/>
          </w:tcPr>
          <w:p w14:paraId="1BD7E04B"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17, c. 1, d.lgs. n. 33/2013</w:t>
            </w:r>
          </w:p>
        </w:tc>
        <w:tc>
          <w:tcPr>
            <w:tcW w:w="1985" w:type="dxa"/>
            <w:tcBorders>
              <w:top w:val="nil"/>
              <w:left w:val="nil"/>
              <w:bottom w:val="single" w:sz="4" w:space="0" w:color="auto"/>
              <w:right w:val="single" w:sz="4" w:space="0" w:color="auto"/>
            </w:tcBorders>
            <w:shd w:val="clear" w:color="000000" w:fill="FFFFFF"/>
            <w:vAlign w:val="center"/>
            <w:hideMark/>
          </w:tcPr>
          <w:p w14:paraId="43C46015"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Personale non a tempo indeterminato</w:t>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5FA6E05E"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Personale con rapporto di lavoro non a tempo indeterminato, ivi compreso il personale assegnato agli uffici di diretta collaborazione con gli organi di indirizzo politico</w:t>
            </w:r>
          </w:p>
        </w:tc>
        <w:tc>
          <w:tcPr>
            <w:tcW w:w="1417" w:type="dxa"/>
            <w:tcBorders>
              <w:top w:val="nil"/>
              <w:left w:val="nil"/>
              <w:bottom w:val="single" w:sz="4" w:space="0" w:color="auto"/>
              <w:right w:val="single" w:sz="4" w:space="0" w:color="auto"/>
            </w:tcBorders>
            <w:shd w:val="clear" w:color="000000" w:fill="FFFFFF"/>
            <w:vAlign w:val="center"/>
            <w:hideMark/>
          </w:tcPr>
          <w:p w14:paraId="1FFA4EB7"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17,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60AA90C7" w14:textId="7CF3682C" w:rsidR="006E457B" w:rsidRPr="007A7D94" w:rsidRDefault="006E457B" w:rsidP="006E457B">
            <w:pPr>
              <w:jc w:val="center"/>
              <w:rPr>
                <w:rFonts w:ascii="Book Antiqua" w:hAnsi="Book Antiqua"/>
                <w:color w:val="000000"/>
                <w:sz w:val="16"/>
                <w:szCs w:val="18"/>
                <w:lang w:val="en-US"/>
              </w:rPr>
            </w:pPr>
            <w:r w:rsidRPr="00095A70">
              <w:rPr>
                <w:rFonts w:ascii="Book Antiqua" w:hAnsi="Book Antiqua"/>
                <w:color w:val="000000"/>
                <w:sz w:val="16"/>
                <w:szCs w:val="18"/>
              </w:rPr>
              <w:t>Area contabile, personale, tributi e sociale</w:t>
            </w:r>
          </w:p>
        </w:tc>
      </w:tr>
      <w:tr w:rsidR="006E457B" w:rsidRPr="007A7D94" w14:paraId="530A5780" w14:textId="77777777" w:rsidTr="006E457B">
        <w:trPr>
          <w:trHeight w:val="1056"/>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16042019"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375019FA" w14:textId="77777777" w:rsidR="006E457B" w:rsidRPr="007A7D94" w:rsidRDefault="006E457B" w:rsidP="006E457B">
            <w:pPr>
              <w:rPr>
                <w:rFonts w:ascii="Book Antiqua" w:hAnsi="Book Antiqua"/>
                <w:sz w:val="16"/>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14:paraId="17015CD2"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17, c. 2, d.lgs. n. 33/2013</w:t>
            </w:r>
          </w:p>
        </w:tc>
        <w:tc>
          <w:tcPr>
            <w:tcW w:w="1985" w:type="dxa"/>
            <w:tcBorders>
              <w:top w:val="nil"/>
              <w:left w:val="nil"/>
              <w:bottom w:val="single" w:sz="4" w:space="0" w:color="auto"/>
              <w:right w:val="single" w:sz="4" w:space="0" w:color="auto"/>
            </w:tcBorders>
            <w:shd w:val="clear" w:color="000000" w:fill="FFFFFF"/>
            <w:vAlign w:val="center"/>
            <w:hideMark/>
          </w:tcPr>
          <w:p w14:paraId="2A52A554"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Costo del personale non a tempo indeterminato</w:t>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3F9D5478"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Costo complessivo del personale con rapporto di lavoro non a tempo indeterminato, con particolare riguardo al personale assegnato agli uffici di diretta collaborazione con gli organi di indirizzo politico</w:t>
            </w:r>
          </w:p>
        </w:tc>
        <w:tc>
          <w:tcPr>
            <w:tcW w:w="1417" w:type="dxa"/>
            <w:tcBorders>
              <w:top w:val="nil"/>
              <w:left w:val="nil"/>
              <w:bottom w:val="single" w:sz="4" w:space="0" w:color="auto"/>
              <w:right w:val="single" w:sz="4" w:space="0" w:color="auto"/>
            </w:tcBorders>
            <w:shd w:val="clear" w:color="000000" w:fill="FFFFFF"/>
            <w:vAlign w:val="center"/>
            <w:hideMark/>
          </w:tcPr>
          <w:p w14:paraId="11BE47FA"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Trimestrale </w:t>
            </w:r>
            <w:r w:rsidRPr="007A7D94">
              <w:rPr>
                <w:rFonts w:ascii="Book Antiqua" w:hAnsi="Book Antiqua"/>
                <w:sz w:val="16"/>
                <w:szCs w:val="18"/>
              </w:rPr>
              <w:br/>
              <w:t>(art. 17, c. 2,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4BDC0721" w14:textId="3DCCC409" w:rsidR="006E457B" w:rsidRPr="007A7D94" w:rsidRDefault="006E457B" w:rsidP="006E457B">
            <w:pPr>
              <w:jc w:val="center"/>
              <w:rPr>
                <w:rFonts w:ascii="Book Antiqua" w:hAnsi="Book Antiqua"/>
                <w:color w:val="000000"/>
                <w:sz w:val="16"/>
                <w:szCs w:val="18"/>
              </w:rPr>
            </w:pPr>
            <w:r w:rsidRPr="00095A70">
              <w:rPr>
                <w:rFonts w:ascii="Book Antiqua" w:hAnsi="Book Antiqua"/>
                <w:color w:val="000000"/>
                <w:sz w:val="16"/>
                <w:szCs w:val="18"/>
              </w:rPr>
              <w:t>Area contabile, personale, tributi e sociale</w:t>
            </w:r>
          </w:p>
        </w:tc>
      </w:tr>
      <w:tr w:rsidR="006E457B" w:rsidRPr="007A7D94" w14:paraId="1E672B74" w14:textId="77777777" w:rsidTr="006E457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4ECBB386" w14:textId="77777777" w:rsidR="006E457B" w:rsidRPr="007A7D94" w:rsidRDefault="006E457B" w:rsidP="006E457B">
            <w:pPr>
              <w:rPr>
                <w:rFonts w:ascii="Book Antiqua" w:hAnsi="Book Antiqua"/>
                <w:b/>
                <w:bCs/>
                <w:sz w:val="16"/>
                <w:szCs w:val="18"/>
              </w:rPr>
            </w:pPr>
          </w:p>
        </w:tc>
        <w:tc>
          <w:tcPr>
            <w:tcW w:w="1842" w:type="dxa"/>
            <w:tcBorders>
              <w:top w:val="nil"/>
              <w:left w:val="nil"/>
              <w:bottom w:val="single" w:sz="4" w:space="0" w:color="auto"/>
              <w:right w:val="single" w:sz="4" w:space="0" w:color="auto"/>
            </w:tcBorders>
            <w:shd w:val="clear" w:color="000000" w:fill="FFFFFF"/>
            <w:vAlign w:val="center"/>
            <w:hideMark/>
          </w:tcPr>
          <w:p w14:paraId="77B2F657"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Tassi di assenza</w:t>
            </w:r>
          </w:p>
        </w:tc>
        <w:tc>
          <w:tcPr>
            <w:tcW w:w="1134" w:type="dxa"/>
            <w:tcBorders>
              <w:top w:val="nil"/>
              <w:left w:val="nil"/>
              <w:bottom w:val="single" w:sz="4" w:space="0" w:color="auto"/>
              <w:right w:val="single" w:sz="4" w:space="0" w:color="auto"/>
            </w:tcBorders>
            <w:shd w:val="clear" w:color="000000" w:fill="FFFFFF"/>
            <w:vAlign w:val="center"/>
            <w:hideMark/>
          </w:tcPr>
          <w:p w14:paraId="27A15F91"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16, c. 3, d.lgs. n. 33/2013</w:t>
            </w:r>
          </w:p>
        </w:tc>
        <w:tc>
          <w:tcPr>
            <w:tcW w:w="1985" w:type="dxa"/>
            <w:tcBorders>
              <w:top w:val="nil"/>
              <w:left w:val="nil"/>
              <w:bottom w:val="single" w:sz="4" w:space="0" w:color="auto"/>
              <w:right w:val="single" w:sz="4" w:space="0" w:color="auto"/>
            </w:tcBorders>
            <w:shd w:val="clear" w:color="000000" w:fill="FFFFFF"/>
            <w:vAlign w:val="center"/>
            <w:hideMark/>
          </w:tcPr>
          <w:p w14:paraId="74DC102B"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Tassi di assenza trimestrali</w:t>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3965414D"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Tassi di assenza del personale distinti per uffici di livello dirigenziale</w:t>
            </w:r>
          </w:p>
        </w:tc>
        <w:tc>
          <w:tcPr>
            <w:tcW w:w="1417" w:type="dxa"/>
            <w:tcBorders>
              <w:top w:val="nil"/>
              <w:left w:val="nil"/>
              <w:bottom w:val="single" w:sz="4" w:space="0" w:color="auto"/>
              <w:right w:val="single" w:sz="4" w:space="0" w:color="auto"/>
            </w:tcBorders>
            <w:shd w:val="clear" w:color="000000" w:fill="FFFFFF"/>
            <w:vAlign w:val="center"/>
            <w:hideMark/>
          </w:tcPr>
          <w:p w14:paraId="7C86EE3A"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Trimestrale </w:t>
            </w:r>
            <w:r w:rsidRPr="007A7D94">
              <w:rPr>
                <w:rFonts w:ascii="Book Antiqua" w:hAnsi="Book Antiqua"/>
                <w:sz w:val="16"/>
                <w:szCs w:val="18"/>
              </w:rPr>
              <w:br/>
              <w:t>(art. 16, c. 3,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5F6E1D4E" w14:textId="762372EC" w:rsidR="006E457B" w:rsidRPr="007A7D94" w:rsidRDefault="006E457B" w:rsidP="006E457B">
            <w:pPr>
              <w:jc w:val="center"/>
              <w:rPr>
                <w:rFonts w:ascii="Book Antiqua" w:hAnsi="Book Antiqua"/>
                <w:color w:val="000000"/>
                <w:sz w:val="16"/>
                <w:szCs w:val="18"/>
              </w:rPr>
            </w:pPr>
            <w:r w:rsidRPr="00095A70">
              <w:rPr>
                <w:rFonts w:ascii="Book Antiqua" w:hAnsi="Book Antiqua"/>
                <w:color w:val="000000"/>
                <w:sz w:val="16"/>
                <w:szCs w:val="18"/>
              </w:rPr>
              <w:t>Area contabile, personale, tributi e sociale</w:t>
            </w:r>
          </w:p>
        </w:tc>
      </w:tr>
      <w:tr w:rsidR="006E457B" w:rsidRPr="007A7D94" w14:paraId="441C5D6D" w14:textId="77777777" w:rsidTr="006E457B">
        <w:trPr>
          <w:trHeight w:val="1410"/>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76FACD1D" w14:textId="77777777" w:rsidR="006E457B" w:rsidRPr="007A7D94" w:rsidRDefault="006E457B" w:rsidP="006E457B">
            <w:pPr>
              <w:rPr>
                <w:rFonts w:ascii="Book Antiqua" w:hAnsi="Book Antiqua"/>
                <w:b/>
                <w:bCs/>
                <w:sz w:val="16"/>
                <w:szCs w:val="18"/>
              </w:rPr>
            </w:pPr>
          </w:p>
        </w:tc>
        <w:tc>
          <w:tcPr>
            <w:tcW w:w="1842" w:type="dxa"/>
            <w:tcBorders>
              <w:top w:val="nil"/>
              <w:left w:val="nil"/>
              <w:bottom w:val="single" w:sz="4" w:space="0" w:color="auto"/>
              <w:right w:val="single" w:sz="4" w:space="0" w:color="auto"/>
            </w:tcBorders>
            <w:shd w:val="clear" w:color="000000" w:fill="FFFFFF"/>
            <w:vAlign w:val="center"/>
            <w:hideMark/>
          </w:tcPr>
          <w:p w14:paraId="0E9BD8C9"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Incarichi conferiti e autorizzati ai dipendenti (dirigenti e non dirigenti)</w:t>
            </w:r>
          </w:p>
        </w:tc>
        <w:tc>
          <w:tcPr>
            <w:tcW w:w="1134" w:type="dxa"/>
            <w:tcBorders>
              <w:top w:val="nil"/>
              <w:left w:val="nil"/>
              <w:bottom w:val="single" w:sz="4" w:space="0" w:color="auto"/>
              <w:right w:val="single" w:sz="4" w:space="0" w:color="auto"/>
            </w:tcBorders>
            <w:shd w:val="clear" w:color="000000" w:fill="FFFFFF"/>
            <w:vAlign w:val="center"/>
            <w:hideMark/>
          </w:tcPr>
          <w:p w14:paraId="0BD84541"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18, d.lgs. n. 33/2013</w:t>
            </w:r>
            <w:r w:rsidRPr="007A7D94">
              <w:rPr>
                <w:rFonts w:ascii="Book Antiqua" w:hAnsi="Book Antiqua"/>
                <w:sz w:val="14"/>
                <w:szCs w:val="18"/>
                <w:lang w:val="en-US"/>
              </w:rPr>
              <w:br/>
              <w:t>Art. 53, c. 14, d.lgs. n. 165/2001</w:t>
            </w:r>
          </w:p>
        </w:tc>
        <w:tc>
          <w:tcPr>
            <w:tcW w:w="1985" w:type="dxa"/>
            <w:tcBorders>
              <w:top w:val="nil"/>
              <w:left w:val="nil"/>
              <w:bottom w:val="single" w:sz="4" w:space="0" w:color="auto"/>
              <w:right w:val="single" w:sz="4" w:space="0" w:color="auto"/>
            </w:tcBorders>
            <w:shd w:val="clear" w:color="000000" w:fill="FFFFFF"/>
            <w:vAlign w:val="center"/>
            <w:hideMark/>
          </w:tcPr>
          <w:p w14:paraId="02E584DE"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Incarichi conferiti e autorizzati ai dipendenti (dirigenti e non dirigenti)</w:t>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3A26D93E"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Elenco degli incarichi conferiti o autorizzati a ciascun dipendente (dirigente e non dirigente), con l'indicazione dell'oggetto, della durata e del compenso spettante per ogni incarico</w:t>
            </w:r>
          </w:p>
        </w:tc>
        <w:tc>
          <w:tcPr>
            <w:tcW w:w="1417" w:type="dxa"/>
            <w:tcBorders>
              <w:top w:val="nil"/>
              <w:left w:val="nil"/>
              <w:bottom w:val="single" w:sz="4" w:space="0" w:color="auto"/>
              <w:right w:val="single" w:sz="4" w:space="0" w:color="auto"/>
            </w:tcBorders>
            <w:shd w:val="clear" w:color="000000" w:fill="FFFFFF"/>
            <w:vAlign w:val="center"/>
            <w:hideMark/>
          </w:tcPr>
          <w:p w14:paraId="7F68F9E3"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79476C8D" w14:textId="24559686" w:rsidR="006E457B" w:rsidRPr="007A7D94" w:rsidRDefault="006E457B" w:rsidP="006E457B">
            <w:pPr>
              <w:jc w:val="center"/>
              <w:rPr>
                <w:rFonts w:ascii="Book Antiqua" w:hAnsi="Book Antiqua"/>
                <w:color w:val="000000"/>
                <w:sz w:val="16"/>
                <w:szCs w:val="18"/>
              </w:rPr>
            </w:pPr>
            <w:r w:rsidRPr="00095A70">
              <w:rPr>
                <w:rFonts w:ascii="Book Antiqua" w:hAnsi="Book Antiqua"/>
                <w:color w:val="000000"/>
                <w:sz w:val="16"/>
                <w:szCs w:val="18"/>
              </w:rPr>
              <w:t>Area contabile, personale, tributi e sociale</w:t>
            </w:r>
          </w:p>
        </w:tc>
      </w:tr>
      <w:tr w:rsidR="006E457B" w:rsidRPr="007A7D94" w14:paraId="2BAFEAA4" w14:textId="77777777" w:rsidTr="006E457B">
        <w:trPr>
          <w:trHeight w:val="1875"/>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0F38F059" w14:textId="77777777" w:rsidR="006E457B" w:rsidRPr="007A7D94" w:rsidRDefault="006E457B" w:rsidP="006E457B">
            <w:pPr>
              <w:rPr>
                <w:rFonts w:ascii="Book Antiqua" w:hAnsi="Book Antiqua"/>
                <w:b/>
                <w:bCs/>
                <w:sz w:val="16"/>
                <w:szCs w:val="18"/>
              </w:rPr>
            </w:pPr>
          </w:p>
        </w:tc>
        <w:tc>
          <w:tcPr>
            <w:tcW w:w="1842" w:type="dxa"/>
            <w:tcBorders>
              <w:top w:val="nil"/>
              <w:left w:val="nil"/>
              <w:bottom w:val="single" w:sz="4" w:space="0" w:color="auto"/>
              <w:right w:val="single" w:sz="4" w:space="0" w:color="auto"/>
            </w:tcBorders>
            <w:shd w:val="clear" w:color="000000" w:fill="FFFFFF"/>
            <w:vAlign w:val="center"/>
            <w:hideMark/>
          </w:tcPr>
          <w:p w14:paraId="16694054"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Contrattazione collettiva</w:t>
            </w:r>
          </w:p>
        </w:tc>
        <w:tc>
          <w:tcPr>
            <w:tcW w:w="1134" w:type="dxa"/>
            <w:tcBorders>
              <w:top w:val="nil"/>
              <w:left w:val="nil"/>
              <w:bottom w:val="single" w:sz="4" w:space="0" w:color="auto"/>
              <w:right w:val="single" w:sz="4" w:space="0" w:color="auto"/>
            </w:tcBorders>
            <w:shd w:val="clear" w:color="000000" w:fill="FFFFFF"/>
            <w:vAlign w:val="center"/>
            <w:hideMark/>
          </w:tcPr>
          <w:p w14:paraId="5ED5A09E"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21, c. 1, d.lgs. n. 33/2013</w:t>
            </w:r>
            <w:r w:rsidRPr="007A7D94">
              <w:rPr>
                <w:rFonts w:ascii="Book Antiqua" w:hAnsi="Book Antiqua"/>
                <w:sz w:val="14"/>
                <w:szCs w:val="18"/>
                <w:lang w:val="en-US"/>
              </w:rPr>
              <w:br/>
              <w:t>Art. 47, c. 8, d.lgs. n. 165/2001</w:t>
            </w:r>
          </w:p>
        </w:tc>
        <w:tc>
          <w:tcPr>
            <w:tcW w:w="1985" w:type="dxa"/>
            <w:tcBorders>
              <w:top w:val="nil"/>
              <w:left w:val="nil"/>
              <w:bottom w:val="single" w:sz="4" w:space="0" w:color="auto"/>
              <w:right w:val="single" w:sz="4" w:space="0" w:color="auto"/>
            </w:tcBorders>
            <w:shd w:val="clear" w:color="000000" w:fill="FFFFFF"/>
            <w:vAlign w:val="center"/>
            <w:hideMark/>
          </w:tcPr>
          <w:p w14:paraId="447FBFE4"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Contrattazione collettiva</w:t>
            </w:r>
          </w:p>
        </w:tc>
        <w:tc>
          <w:tcPr>
            <w:tcW w:w="4678" w:type="dxa"/>
            <w:tcBorders>
              <w:top w:val="nil"/>
              <w:left w:val="nil"/>
              <w:bottom w:val="single" w:sz="4" w:space="0" w:color="auto"/>
              <w:right w:val="single" w:sz="4" w:space="0" w:color="auto"/>
            </w:tcBorders>
            <w:shd w:val="clear" w:color="000000" w:fill="FFFFFF"/>
            <w:vAlign w:val="center"/>
            <w:hideMark/>
          </w:tcPr>
          <w:p w14:paraId="73F15648"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Riferimenti necessari per la consultazione dei contratti e accordi collettivi nazionali ed eventuali interpretazioni autentiche</w:t>
            </w:r>
          </w:p>
        </w:tc>
        <w:tc>
          <w:tcPr>
            <w:tcW w:w="1417" w:type="dxa"/>
            <w:tcBorders>
              <w:top w:val="nil"/>
              <w:left w:val="nil"/>
              <w:bottom w:val="single" w:sz="4" w:space="0" w:color="auto"/>
              <w:right w:val="single" w:sz="4" w:space="0" w:color="auto"/>
            </w:tcBorders>
            <w:shd w:val="clear" w:color="000000" w:fill="FFFFFF"/>
            <w:vAlign w:val="center"/>
            <w:hideMark/>
          </w:tcPr>
          <w:p w14:paraId="0C87FACD"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57AD3AA7" w14:textId="7670C91F" w:rsidR="006E457B" w:rsidRPr="007A7D94" w:rsidRDefault="006E457B" w:rsidP="006E457B">
            <w:pPr>
              <w:jc w:val="center"/>
              <w:rPr>
                <w:rFonts w:ascii="Book Antiqua" w:hAnsi="Book Antiqua"/>
                <w:color w:val="000000"/>
                <w:sz w:val="16"/>
                <w:szCs w:val="18"/>
              </w:rPr>
            </w:pPr>
            <w:r w:rsidRPr="00095A70">
              <w:rPr>
                <w:rFonts w:ascii="Book Antiqua" w:hAnsi="Book Antiqua"/>
                <w:color w:val="000000"/>
                <w:sz w:val="16"/>
                <w:szCs w:val="18"/>
              </w:rPr>
              <w:t>Area contabile, personale, tributi e sociale</w:t>
            </w:r>
          </w:p>
        </w:tc>
      </w:tr>
      <w:tr w:rsidR="006E457B" w:rsidRPr="007A7D94" w14:paraId="6B67B77C" w14:textId="77777777" w:rsidTr="006E457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16C9647B" w14:textId="77777777" w:rsidR="006E457B" w:rsidRPr="007A7D94" w:rsidRDefault="006E457B" w:rsidP="006E457B">
            <w:pPr>
              <w:rPr>
                <w:rFonts w:ascii="Book Antiqua" w:hAnsi="Book Antiqua"/>
                <w:b/>
                <w:bCs/>
                <w:sz w:val="16"/>
                <w:szCs w:val="18"/>
              </w:rPr>
            </w:pP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20806D"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Contrattazione integrativa</w:t>
            </w:r>
          </w:p>
        </w:tc>
        <w:tc>
          <w:tcPr>
            <w:tcW w:w="1134" w:type="dxa"/>
            <w:tcBorders>
              <w:top w:val="nil"/>
              <w:left w:val="nil"/>
              <w:bottom w:val="single" w:sz="4" w:space="0" w:color="auto"/>
              <w:right w:val="single" w:sz="4" w:space="0" w:color="auto"/>
            </w:tcBorders>
            <w:shd w:val="clear" w:color="000000" w:fill="FFFFFF"/>
            <w:vAlign w:val="center"/>
            <w:hideMark/>
          </w:tcPr>
          <w:p w14:paraId="44EBA2D9"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21, c. 2, d.lgs. n. 33/2013</w:t>
            </w:r>
          </w:p>
        </w:tc>
        <w:tc>
          <w:tcPr>
            <w:tcW w:w="1985" w:type="dxa"/>
            <w:tcBorders>
              <w:top w:val="nil"/>
              <w:left w:val="nil"/>
              <w:bottom w:val="single" w:sz="4" w:space="0" w:color="auto"/>
              <w:right w:val="single" w:sz="4" w:space="0" w:color="auto"/>
            </w:tcBorders>
            <w:shd w:val="clear" w:color="000000" w:fill="FFFFFF"/>
            <w:vAlign w:val="center"/>
            <w:hideMark/>
          </w:tcPr>
          <w:p w14:paraId="1ED34317"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Contratti integrativi</w:t>
            </w:r>
          </w:p>
        </w:tc>
        <w:tc>
          <w:tcPr>
            <w:tcW w:w="4678" w:type="dxa"/>
            <w:tcBorders>
              <w:top w:val="nil"/>
              <w:left w:val="nil"/>
              <w:bottom w:val="single" w:sz="4" w:space="0" w:color="auto"/>
              <w:right w:val="single" w:sz="4" w:space="0" w:color="auto"/>
            </w:tcBorders>
            <w:shd w:val="clear" w:color="000000" w:fill="FFFFFF"/>
            <w:vAlign w:val="center"/>
            <w:hideMark/>
          </w:tcPr>
          <w:p w14:paraId="29C17E2E"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Contratti integrativi stipulati, con la relazione tecnico-finanziaria e quella illustrativa, certificate dagli organi di controllo (collegio dei revisori dei conti, collegio sindacale, uffici centrali di bilancio o analoghi organi previsti dai rispettivi ordinamenti)</w:t>
            </w:r>
          </w:p>
        </w:tc>
        <w:tc>
          <w:tcPr>
            <w:tcW w:w="1417" w:type="dxa"/>
            <w:tcBorders>
              <w:top w:val="nil"/>
              <w:left w:val="nil"/>
              <w:bottom w:val="single" w:sz="4" w:space="0" w:color="auto"/>
              <w:right w:val="single" w:sz="4" w:space="0" w:color="auto"/>
            </w:tcBorders>
            <w:shd w:val="clear" w:color="000000" w:fill="FFFFFF"/>
            <w:vAlign w:val="center"/>
            <w:hideMark/>
          </w:tcPr>
          <w:p w14:paraId="7F1286B8"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04C74326" w14:textId="45F90283" w:rsidR="006E457B" w:rsidRPr="007A7D94" w:rsidRDefault="006E457B" w:rsidP="006E457B">
            <w:pPr>
              <w:jc w:val="center"/>
              <w:rPr>
                <w:rFonts w:ascii="Book Antiqua" w:hAnsi="Book Antiqua"/>
                <w:color w:val="000000"/>
                <w:sz w:val="16"/>
                <w:szCs w:val="18"/>
              </w:rPr>
            </w:pPr>
            <w:r w:rsidRPr="00095A70">
              <w:rPr>
                <w:rFonts w:ascii="Book Antiqua" w:hAnsi="Book Antiqua"/>
                <w:color w:val="000000"/>
                <w:sz w:val="16"/>
                <w:szCs w:val="18"/>
              </w:rPr>
              <w:t>Area contabile, personale, tributi e sociale</w:t>
            </w:r>
          </w:p>
        </w:tc>
      </w:tr>
      <w:tr w:rsidR="006E457B" w:rsidRPr="007A7D94" w14:paraId="0D1CFB1B" w14:textId="77777777" w:rsidTr="006E457B">
        <w:trPr>
          <w:trHeight w:val="1860"/>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04F6F01C"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1066108E"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3695DBC6"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21, c. 2, d.lgs. n. 33/2013</w:t>
            </w:r>
            <w:r w:rsidRPr="007A7D94">
              <w:rPr>
                <w:rFonts w:ascii="Book Antiqua" w:hAnsi="Book Antiqua"/>
                <w:sz w:val="14"/>
                <w:szCs w:val="18"/>
                <w:lang w:val="en-US"/>
              </w:rPr>
              <w:br/>
              <w:t>Art. 55, c. 4,d.lgs. n. 150/2009</w:t>
            </w:r>
          </w:p>
        </w:tc>
        <w:tc>
          <w:tcPr>
            <w:tcW w:w="1985" w:type="dxa"/>
            <w:tcBorders>
              <w:top w:val="nil"/>
              <w:left w:val="nil"/>
              <w:bottom w:val="single" w:sz="4" w:space="0" w:color="auto"/>
              <w:right w:val="single" w:sz="4" w:space="0" w:color="auto"/>
            </w:tcBorders>
            <w:shd w:val="clear" w:color="000000" w:fill="FFFFFF"/>
            <w:vAlign w:val="center"/>
            <w:hideMark/>
          </w:tcPr>
          <w:p w14:paraId="2E1CF9A5"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Costi contratti integrativi</w:t>
            </w:r>
          </w:p>
        </w:tc>
        <w:tc>
          <w:tcPr>
            <w:tcW w:w="4678" w:type="dxa"/>
            <w:tcBorders>
              <w:top w:val="nil"/>
              <w:left w:val="nil"/>
              <w:bottom w:val="single" w:sz="4" w:space="0" w:color="auto"/>
              <w:right w:val="single" w:sz="4" w:space="0" w:color="auto"/>
            </w:tcBorders>
            <w:shd w:val="clear" w:color="000000" w:fill="FFFFFF"/>
            <w:vAlign w:val="center"/>
            <w:hideMark/>
          </w:tcPr>
          <w:p w14:paraId="28A20A0E"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Specifiche informazioni sui costi  della contrattazione integrativa, certificate dagli organi di controllo  interno, trasmesse al  Ministero dell'Economia e delle finanze, che predispone, allo scopo, uno specifico modello di rilevazione, d'intesa con la Corte dei conti e con la Presidenza del Consiglio dei Ministri - Dipartimento della funzione pubblica</w:t>
            </w:r>
          </w:p>
        </w:tc>
        <w:tc>
          <w:tcPr>
            <w:tcW w:w="1417" w:type="dxa"/>
            <w:tcBorders>
              <w:top w:val="nil"/>
              <w:left w:val="nil"/>
              <w:bottom w:val="single" w:sz="4" w:space="0" w:color="auto"/>
              <w:right w:val="single" w:sz="4" w:space="0" w:color="auto"/>
            </w:tcBorders>
            <w:shd w:val="clear" w:color="000000" w:fill="FFFFFF"/>
            <w:vAlign w:val="center"/>
            <w:hideMark/>
          </w:tcPr>
          <w:p w14:paraId="6B689021"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55, c. 4, d.lgs. n. 150/2009)</w:t>
            </w:r>
          </w:p>
        </w:tc>
        <w:tc>
          <w:tcPr>
            <w:tcW w:w="2126" w:type="dxa"/>
            <w:tcBorders>
              <w:top w:val="nil"/>
              <w:left w:val="nil"/>
              <w:bottom w:val="single" w:sz="4" w:space="0" w:color="auto"/>
              <w:right w:val="single" w:sz="4" w:space="0" w:color="auto"/>
            </w:tcBorders>
            <w:shd w:val="clear" w:color="auto" w:fill="auto"/>
            <w:noWrap/>
            <w:vAlign w:val="center"/>
            <w:hideMark/>
          </w:tcPr>
          <w:p w14:paraId="256E220C" w14:textId="0AF2481D" w:rsidR="006E457B" w:rsidRPr="007A7D94" w:rsidRDefault="006E457B" w:rsidP="006E457B">
            <w:pPr>
              <w:jc w:val="center"/>
              <w:rPr>
                <w:rFonts w:ascii="Book Antiqua" w:hAnsi="Book Antiqua"/>
                <w:color w:val="000000"/>
                <w:sz w:val="16"/>
                <w:szCs w:val="18"/>
                <w:lang w:val="en-US"/>
              </w:rPr>
            </w:pPr>
            <w:r w:rsidRPr="00095A70">
              <w:rPr>
                <w:rFonts w:ascii="Book Antiqua" w:hAnsi="Book Antiqua"/>
                <w:color w:val="000000"/>
                <w:sz w:val="16"/>
                <w:szCs w:val="18"/>
              </w:rPr>
              <w:t>Area contabile, personale, tributi e sociale</w:t>
            </w:r>
          </w:p>
        </w:tc>
      </w:tr>
      <w:tr w:rsidR="006E457B" w:rsidRPr="007A7D94" w14:paraId="6ECD3272" w14:textId="77777777" w:rsidTr="006E457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2BD9FEFF" w14:textId="77777777" w:rsidR="006E457B" w:rsidRPr="007A7D94" w:rsidRDefault="006E457B" w:rsidP="006E457B">
            <w:pPr>
              <w:rPr>
                <w:rFonts w:ascii="Book Antiqua" w:hAnsi="Book Antiqua"/>
                <w:b/>
                <w:bCs/>
                <w:sz w:val="16"/>
                <w:szCs w:val="18"/>
                <w:lang w:val="en-US"/>
              </w:rPr>
            </w:pPr>
          </w:p>
        </w:tc>
        <w:tc>
          <w:tcPr>
            <w:tcW w:w="184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5183B5A"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 xml:space="preserve">OIV </w:t>
            </w:r>
          </w:p>
        </w:tc>
        <w:tc>
          <w:tcPr>
            <w:tcW w:w="1134" w:type="dxa"/>
            <w:tcBorders>
              <w:top w:val="nil"/>
              <w:left w:val="nil"/>
              <w:bottom w:val="single" w:sz="4" w:space="0" w:color="auto"/>
              <w:right w:val="single" w:sz="4" w:space="0" w:color="auto"/>
            </w:tcBorders>
            <w:shd w:val="clear" w:color="000000" w:fill="FFFFFF"/>
            <w:vAlign w:val="center"/>
            <w:hideMark/>
          </w:tcPr>
          <w:p w14:paraId="6DA9C6CE"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10, c. 8, lett. c), d.lgs.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3CC83F"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OIV</w:t>
            </w:r>
            <w:r w:rsidRPr="007A7D94">
              <w:rPr>
                <w:rFonts w:ascii="Book Antiqua" w:hAnsi="Book Antiqua"/>
                <w:sz w:val="16"/>
                <w:szCs w:val="18"/>
              </w:rPr>
              <w:br/>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27DAD2A9"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Nominativi</w:t>
            </w:r>
          </w:p>
        </w:tc>
        <w:tc>
          <w:tcPr>
            <w:tcW w:w="1417" w:type="dxa"/>
            <w:tcBorders>
              <w:top w:val="nil"/>
              <w:left w:val="nil"/>
              <w:bottom w:val="single" w:sz="4" w:space="0" w:color="auto"/>
              <w:right w:val="single" w:sz="4" w:space="0" w:color="auto"/>
            </w:tcBorders>
            <w:shd w:val="clear" w:color="000000" w:fill="FFFFFF"/>
            <w:vAlign w:val="center"/>
            <w:hideMark/>
          </w:tcPr>
          <w:p w14:paraId="10D05299"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22FD69B6" w14:textId="28495EAD" w:rsidR="006E457B" w:rsidRPr="007A7D94" w:rsidRDefault="006E457B" w:rsidP="006E457B">
            <w:pPr>
              <w:jc w:val="center"/>
              <w:rPr>
                <w:rFonts w:ascii="Book Antiqua" w:hAnsi="Book Antiqua"/>
                <w:color w:val="000000"/>
                <w:sz w:val="16"/>
                <w:szCs w:val="18"/>
              </w:rPr>
            </w:pPr>
            <w:r w:rsidRPr="00095A70">
              <w:rPr>
                <w:rFonts w:ascii="Book Antiqua" w:hAnsi="Book Antiqua"/>
                <w:color w:val="000000"/>
                <w:sz w:val="16"/>
                <w:szCs w:val="18"/>
              </w:rPr>
              <w:t>Area contabile, personale, tributi e sociale</w:t>
            </w:r>
          </w:p>
        </w:tc>
      </w:tr>
      <w:tr w:rsidR="006E457B" w:rsidRPr="007A7D94" w14:paraId="55072BDE" w14:textId="77777777" w:rsidTr="006E457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51153C9E"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36C36752"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015F7A2D"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10, c. 8, lett. c), d.lgs. n. 33/2013</w:t>
            </w:r>
          </w:p>
        </w:tc>
        <w:tc>
          <w:tcPr>
            <w:tcW w:w="1985" w:type="dxa"/>
            <w:vMerge/>
            <w:tcBorders>
              <w:top w:val="nil"/>
              <w:left w:val="single" w:sz="4" w:space="0" w:color="auto"/>
              <w:bottom w:val="single" w:sz="4" w:space="0" w:color="000000"/>
              <w:right w:val="single" w:sz="4" w:space="0" w:color="auto"/>
            </w:tcBorders>
            <w:vAlign w:val="center"/>
            <w:hideMark/>
          </w:tcPr>
          <w:p w14:paraId="46DECB77"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6C307A22"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Curricula</w:t>
            </w:r>
          </w:p>
        </w:tc>
        <w:tc>
          <w:tcPr>
            <w:tcW w:w="1417" w:type="dxa"/>
            <w:tcBorders>
              <w:top w:val="nil"/>
              <w:left w:val="nil"/>
              <w:bottom w:val="single" w:sz="4" w:space="0" w:color="auto"/>
              <w:right w:val="single" w:sz="4" w:space="0" w:color="auto"/>
            </w:tcBorders>
            <w:shd w:val="clear" w:color="000000" w:fill="FFFFFF"/>
            <w:vAlign w:val="center"/>
            <w:hideMark/>
          </w:tcPr>
          <w:p w14:paraId="1ACA50DB"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5E8CA79D" w14:textId="2563077A" w:rsidR="006E457B" w:rsidRPr="007A7D94" w:rsidRDefault="006E457B" w:rsidP="006E457B">
            <w:pPr>
              <w:jc w:val="center"/>
              <w:rPr>
                <w:rFonts w:ascii="Book Antiqua" w:hAnsi="Book Antiqua"/>
                <w:color w:val="000000"/>
                <w:sz w:val="16"/>
                <w:szCs w:val="18"/>
              </w:rPr>
            </w:pPr>
            <w:r w:rsidRPr="00095A70">
              <w:rPr>
                <w:rFonts w:ascii="Book Antiqua" w:hAnsi="Book Antiqua"/>
                <w:color w:val="000000"/>
                <w:sz w:val="16"/>
                <w:szCs w:val="18"/>
              </w:rPr>
              <w:t>Area contabile, personale, tributi e sociale</w:t>
            </w:r>
          </w:p>
        </w:tc>
      </w:tr>
      <w:tr w:rsidR="006E457B" w:rsidRPr="007A7D94" w14:paraId="43F53F36" w14:textId="77777777" w:rsidTr="006E457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0F2ACAD4"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77B3DF0F"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4A813D8E"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Par. 14.2, delib. CiVIT n. 12/2013</w:t>
            </w:r>
          </w:p>
        </w:tc>
        <w:tc>
          <w:tcPr>
            <w:tcW w:w="1985" w:type="dxa"/>
            <w:vMerge/>
            <w:tcBorders>
              <w:top w:val="nil"/>
              <w:left w:val="single" w:sz="4" w:space="0" w:color="auto"/>
              <w:bottom w:val="single" w:sz="4" w:space="0" w:color="000000"/>
              <w:right w:val="single" w:sz="4" w:space="0" w:color="auto"/>
            </w:tcBorders>
            <w:vAlign w:val="center"/>
            <w:hideMark/>
          </w:tcPr>
          <w:p w14:paraId="5B235B35"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766EEC4C"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Compensi</w:t>
            </w:r>
          </w:p>
        </w:tc>
        <w:tc>
          <w:tcPr>
            <w:tcW w:w="1417" w:type="dxa"/>
            <w:tcBorders>
              <w:top w:val="nil"/>
              <w:left w:val="nil"/>
              <w:bottom w:val="single" w:sz="4" w:space="0" w:color="auto"/>
              <w:right w:val="single" w:sz="4" w:space="0" w:color="auto"/>
            </w:tcBorders>
            <w:shd w:val="clear" w:color="000000" w:fill="FFFFFF"/>
            <w:vAlign w:val="center"/>
            <w:hideMark/>
          </w:tcPr>
          <w:p w14:paraId="186C1CF8"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06A0053A" w14:textId="4151B27C" w:rsidR="006E457B" w:rsidRPr="007A7D94" w:rsidRDefault="006E457B" w:rsidP="006E457B">
            <w:pPr>
              <w:jc w:val="center"/>
              <w:rPr>
                <w:rFonts w:ascii="Book Antiqua" w:hAnsi="Book Antiqua"/>
                <w:color w:val="000000"/>
                <w:sz w:val="16"/>
                <w:szCs w:val="18"/>
              </w:rPr>
            </w:pPr>
            <w:r w:rsidRPr="00095A70">
              <w:rPr>
                <w:rFonts w:ascii="Book Antiqua" w:hAnsi="Book Antiqua"/>
                <w:color w:val="000000"/>
                <w:sz w:val="16"/>
                <w:szCs w:val="18"/>
              </w:rPr>
              <w:t>Area contabile, personale, tributi e sociale</w:t>
            </w:r>
          </w:p>
        </w:tc>
      </w:tr>
      <w:tr w:rsidR="006E457B" w:rsidRPr="007A7D94" w14:paraId="6F8C34C2" w14:textId="77777777" w:rsidTr="006E457B">
        <w:trPr>
          <w:trHeight w:val="792"/>
        </w:trPr>
        <w:tc>
          <w:tcPr>
            <w:tcW w:w="1565" w:type="dxa"/>
            <w:tcBorders>
              <w:top w:val="nil"/>
              <w:left w:val="single" w:sz="4" w:space="0" w:color="auto"/>
              <w:bottom w:val="nil"/>
              <w:right w:val="single" w:sz="4" w:space="0" w:color="auto"/>
            </w:tcBorders>
            <w:shd w:val="clear" w:color="000000" w:fill="FFFFFF"/>
            <w:vAlign w:val="center"/>
            <w:hideMark/>
          </w:tcPr>
          <w:p w14:paraId="3286DCD9" w14:textId="77777777" w:rsidR="006E457B" w:rsidRPr="007A7D94" w:rsidRDefault="006E457B" w:rsidP="006E457B">
            <w:pPr>
              <w:jc w:val="center"/>
              <w:rPr>
                <w:rFonts w:ascii="Book Antiqua" w:hAnsi="Book Antiqua"/>
                <w:b/>
                <w:bCs/>
                <w:sz w:val="16"/>
                <w:szCs w:val="18"/>
              </w:rPr>
            </w:pPr>
            <w:r w:rsidRPr="007A7D94">
              <w:rPr>
                <w:rFonts w:ascii="Book Antiqua" w:hAnsi="Book Antiqua"/>
                <w:b/>
                <w:bCs/>
                <w:sz w:val="16"/>
                <w:szCs w:val="18"/>
              </w:rPr>
              <w:t>Bandi di concorso</w:t>
            </w:r>
          </w:p>
        </w:tc>
        <w:tc>
          <w:tcPr>
            <w:tcW w:w="1842" w:type="dxa"/>
            <w:tcBorders>
              <w:top w:val="nil"/>
              <w:left w:val="nil"/>
              <w:bottom w:val="nil"/>
              <w:right w:val="single" w:sz="4" w:space="0" w:color="auto"/>
            </w:tcBorders>
            <w:shd w:val="clear" w:color="000000" w:fill="FFFFFF"/>
            <w:vAlign w:val="center"/>
            <w:hideMark/>
          </w:tcPr>
          <w:p w14:paraId="7AD34FB0"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17A5117F"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19, d.lgs. n. 33/2013</w:t>
            </w:r>
          </w:p>
        </w:tc>
        <w:tc>
          <w:tcPr>
            <w:tcW w:w="1985" w:type="dxa"/>
            <w:tcBorders>
              <w:top w:val="nil"/>
              <w:left w:val="nil"/>
              <w:bottom w:val="single" w:sz="4" w:space="0" w:color="auto"/>
              <w:right w:val="single" w:sz="4" w:space="0" w:color="auto"/>
            </w:tcBorders>
            <w:shd w:val="clear" w:color="000000" w:fill="FFFFFF"/>
            <w:vAlign w:val="center"/>
            <w:hideMark/>
          </w:tcPr>
          <w:p w14:paraId="329CE0AC"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Bandi di concorso</w:t>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4763EE6A"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Bandi di concorso per il reclutamento, a qualsiasi titolo, di personale presso l'amministrazione nonche' i criteri di valutazione della Commissione e le tracce delle prove scritte</w:t>
            </w:r>
          </w:p>
        </w:tc>
        <w:tc>
          <w:tcPr>
            <w:tcW w:w="1417" w:type="dxa"/>
            <w:tcBorders>
              <w:top w:val="nil"/>
              <w:left w:val="nil"/>
              <w:bottom w:val="single" w:sz="4" w:space="0" w:color="auto"/>
              <w:right w:val="single" w:sz="4" w:space="0" w:color="auto"/>
            </w:tcBorders>
            <w:shd w:val="clear" w:color="000000" w:fill="FFFFFF"/>
            <w:vAlign w:val="center"/>
            <w:hideMark/>
          </w:tcPr>
          <w:p w14:paraId="5FBE40BB"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20C6392D" w14:textId="07710EA8" w:rsidR="006E457B" w:rsidRDefault="006E457B" w:rsidP="006E457B">
            <w:pPr>
              <w:jc w:val="center"/>
            </w:pPr>
            <w:r w:rsidRPr="00095A70">
              <w:rPr>
                <w:rFonts w:ascii="Book Antiqua" w:hAnsi="Book Antiqua"/>
                <w:color w:val="000000"/>
                <w:sz w:val="16"/>
                <w:szCs w:val="18"/>
              </w:rPr>
              <w:t>Area contabile, personale, tributi e sociale</w:t>
            </w:r>
          </w:p>
        </w:tc>
      </w:tr>
      <w:tr w:rsidR="006E457B" w:rsidRPr="007A7D94" w14:paraId="4C77DA51" w14:textId="77777777" w:rsidTr="006E457B">
        <w:trPr>
          <w:trHeight w:val="792"/>
        </w:trPr>
        <w:tc>
          <w:tcPr>
            <w:tcW w:w="1565" w:type="dxa"/>
            <w:tcBorders>
              <w:top w:val="single" w:sz="4" w:space="0" w:color="auto"/>
              <w:left w:val="single" w:sz="4" w:space="0" w:color="auto"/>
              <w:bottom w:val="nil"/>
              <w:right w:val="single" w:sz="4" w:space="0" w:color="auto"/>
            </w:tcBorders>
            <w:shd w:val="clear" w:color="000000" w:fill="FFFFFF"/>
            <w:vAlign w:val="center"/>
            <w:hideMark/>
          </w:tcPr>
          <w:p w14:paraId="70D0E644" w14:textId="77777777" w:rsidR="006E457B" w:rsidRPr="007A7D94" w:rsidRDefault="006E457B" w:rsidP="006E457B">
            <w:pPr>
              <w:rPr>
                <w:rFonts w:ascii="Book Antiqua" w:hAnsi="Book Antiqua"/>
                <w:b/>
                <w:bCs/>
                <w:sz w:val="16"/>
                <w:szCs w:val="18"/>
              </w:rPr>
            </w:pPr>
            <w:r w:rsidRPr="007A7D94">
              <w:rPr>
                <w:rFonts w:ascii="Book Antiqua" w:hAnsi="Book Antiqua"/>
                <w:b/>
                <w:bCs/>
                <w:sz w:val="16"/>
                <w:szCs w:val="18"/>
              </w:rPr>
              <w:t>Performance</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191EBF35"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Sistema di misurazione e valutazione della Performance</w:t>
            </w:r>
          </w:p>
        </w:tc>
        <w:tc>
          <w:tcPr>
            <w:tcW w:w="1134" w:type="dxa"/>
            <w:tcBorders>
              <w:top w:val="nil"/>
              <w:left w:val="nil"/>
              <w:bottom w:val="single" w:sz="4" w:space="0" w:color="auto"/>
              <w:right w:val="single" w:sz="4" w:space="0" w:color="auto"/>
            </w:tcBorders>
            <w:shd w:val="clear" w:color="000000" w:fill="FFFFFF"/>
            <w:vAlign w:val="center"/>
            <w:hideMark/>
          </w:tcPr>
          <w:p w14:paraId="4B9A1B83"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Par. 1, delib. CiVIT n. 104/2010</w:t>
            </w:r>
          </w:p>
        </w:tc>
        <w:tc>
          <w:tcPr>
            <w:tcW w:w="1985" w:type="dxa"/>
            <w:tcBorders>
              <w:top w:val="nil"/>
              <w:left w:val="nil"/>
              <w:bottom w:val="single" w:sz="4" w:space="0" w:color="auto"/>
              <w:right w:val="single" w:sz="4" w:space="0" w:color="auto"/>
            </w:tcBorders>
            <w:shd w:val="clear" w:color="000000" w:fill="FFFFFF"/>
            <w:vAlign w:val="center"/>
            <w:hideMark/>
          </w:tcPr>
          <w:p w14:paraId="721E4076"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Sistema di misurazione e valutazione della Performance</w:t>
            </w:r>
          </w:p>
        </w:tc>
        <w:tc>
          <w:tcPr>
            <w:tcW w:w="4678" w:type="dxa"/>
            <w:tcBorders>
              <w:top w:val="nil"/>
              <w:left w:val="nil"/>
              <w:bottom w:val="single" w:sz="4" w:space="0" w:color="auto"/>
              <w:right w:val="single" w:sz="4" w:space="0" w:color="auto"/>
            </w:tcBorders>
            <w:shd w:val="clear" w:color="000000" w:fill="FFFFFF"/>
            <w:vAlign w:val="center"/>
            <w:hideMark/>
          </w:tcPr>
          <w:p w14:paraId="0D9BE0D6"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Sistema di misurazione e valutazione della Performance (art. 7, d.lgs. n. 150/2009)</w:t>
            </w:r>
          </w:p>
        </w:tc>
        <w:tc>
          <w:tcPr>
            <w:tcW w:w="1417" w:type="dxa"/>
            <w:tcBorders>
              <w:top w:val="nil"/>
              <w:left w:val="nil"/>
              <w:bottom w:val="single" w:sz="4" w:space="0" w:color="auto"/>
              <w:right w:val="single" w:sz="4" w:space="0" w:color="auto"/>
            </w:tcBorders>
            <w:shd w:val="clear" w:color="000000" w:fill="FFFFFF"/>
            <w:vAlign w:val="center"/>
            <w:hideMark/>
          </w:tcPr>
          <w:p w14:paraId="300D2FDC"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04F1D4A8" w14:textId="5AA98EF6" w:rsidR="006E457B" w:rsidRDefault="006E457B" w:rsidP="006E457B">
            <w:pPr>
              <w:jc w:val="center"/>
            </w:pPr>
            <w:r w:rsidRPr="00095A70">
              <w:rPr>
                <w:rFonts w:ascii="Book Antiqua" w:hAnsi="Book Antiqua"/>
                <w:color w:val="000000"/>
                <w:sz w:val="16"/>
                <w:szCs w:val="18"/>
              </w:rPr>
              <w:t>Area contabile, personale, tributi e sociale</w:t>
            </w:r>
          </w:p>
        </w:tc>
      </w:tr>
      <w:tr w:rsidR="006E457B" w:rsidRPr="007A7D94" w14:paraId="6C1715AD" w14:textId="77777777" w:rsidTr="006E457B">
        <w:trPr>
          <w:trHeight w:val="528"/>
        </w:trPr>
        <w:tc>
          <w:tcPr>
            <w:tcW w:w="1565" w:type="dxa"/>
            <w:tcBorders>
              <w:top w:val="nil"/>
              <w:left w:val="single" w:sz="4" w:space="0" w:color="auto"/>
              <w:bottom w:val="nil"/>
              <w:right w:val="single" w:sz="4" w:space="0" w:color="auto"/>
            </w:tcBorders>
            <w:shd w:val="clear" w:color="000000" w:fill="FFFFFF"/>
            <w:vAlign w:val="center"/>
            <w:hideMark/>
          </w:tcPr>
          <w:p w14:paraId="2CFF327D" w14:textId="77777777" w:rsidR="006E457B" w:rsidRPr="007A7D94" w:rsidRDefault="006E457B" w:rsidP="006E457B">
            <w:pPr>
              <w:rPr>
                <w:rFonts w:ascii="Book Antiqua" w:hAnsi="Book Antiqua"/>
                <w:b/>
                <w:bCs/>
                <w:sz w:val="16"/>
                <w:szCs w:val="18"/>
              </w:rPr>
            </w:pPr>
            <w:r w:rsidRPr="007A7D94">
              <w:rPr>
                <w:rFonts w:ascii="Book Antiqua" w:hAnsi="Book Antiqua"/>
                <w:b/>
                <w:bCs/>
                <w:sz w:val="16"/>
                <w:szCs w:val="18"/>
              </w:rPr>
              <w:t> </w:t>
            </w:r>
          </w:p>
        </w:tc>
        <w:tc>
          <w:tcPr>
            <w:tcW w:w="1842" w:type="dxa"/>
            <w:tcBorders>
              <w:top w:val="nil"/>
              <w:left w:val="nil"/>
              <w:bottom w:val="single" w:sz="4" w:space="0" w:color="auto"/>
              <w:right w:val="single" w:sz="4" w:space="0" w:color="auto"/>
            </w:tcBorders>
            <w:shd w:val="clear" w:color="000000" w:fill="FFFFFF"/>
            <w:vAlign w:val="center"/>
            <w:hideMark/>
          </w:tcPr>
          <w:p w14:paraId="5540AFD0"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Piano della Performance</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A5A690"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10, c. 8, lett. b), d.lgs. n. 33/2013</w:t>
            </w:r>
          </w:p>
        </w:tc>
        <w:tc>
          <w:tcPr>
            <w:tcW w:w="1985" w:type="dxa"/>
            <w:tcBorders>
              <w:top w:val="nil"/>
              <w:left w:val="nil"/>
              <w:bottom w:val="single" w:sz="4" w:space="0" w:color="auto"/>
              <w:right w:val="single" w:sz="4" w:space="0" w:color="auto"/>
            </w:tcBorders>
            <w:shd w:val="clear" w:color="000000" w:fill="FFFFFF"/>
            <w:vAlign w:val="center"/>
            <w:hideMark/>
          </w:tcPr>
          <w:p w14:paraId="46F3C0A6"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Piano della Performance/Piano esecutivo di gestione</w:t>
            </w:r>
          </w:p>
        </w:tc>
        <w:tc>
          <w:tcPr>
            <w:tcW w:w="4678" w:type="dxa"/>
            <w:tcBorders>
              <w:top w:val="nil"/>
              <w:left w:val="nil"/>
              <w:bottom w:val="single" w:sz="4" w:space="0" w:color="auto"/>
              <w:right w:val="single" w:sz="4" w:space="0" w:color="auto"/>
            </w:tcBorders>
            <w:shd w:val="clear" w:color="000000" w:fill="FFFFFF"/>
            <w:vAlign w:val="center"/>
            <w:hideMark/>
          </w:tcPr>
          <w:p w14:paraId="10326E15"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Piano della Performance (art. 10, d.lgs. 150/2009)</w:t>
            </w:r>
            <w:r w:rsidRPr="007A7D94">
              <w:rPr>
                <w:rFonts w:ascii="Book Antiqua" w:hAnsi="Book Antiqua"/>
                <w:sz w:val="16"/>
                <w:szCs w:val="18"/>
              </w:rPr>
              <w:br w:type="page"/>
              <w:t>Piano esecutivo di gestione (per gli enti locali) (art. 169, c. 3-bis, d.lgs. n. 267/2000)</w:t>
            </w:r>
          </w:p>
        </w:tc>
        <w:tc>
          <w:tcPr>
            <w:tcW w:w="1417" w:type="dxa"/>
            <w:tcBorders>
              <w:top w:val="nil"/>
              <w:left w:val="nil"/>
              <w:bottom w:val="single" w:sz="4" w:space="0" w:color="auto"/>
              <w:right w:val="single" w:sz="4" w:space="0" w:color="auto"/>
            </w:tcBorders>
            <w:shd w:val="clear" w:color="000000" w:fill="FFFFFF"/>
            <w:vAlign w:val="center"/>
            <w:hideMark/>
          </w:tcPr>
          <w:p w14:paraId="79B5E3EE"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ype="page"/>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51F62C87" w14:textId="30C847F0" w:rsidR="006E457B" w:rsidRDefault="006E457B" w:rsidP="006E457B">
            <w:pPr>
              <w:jc w:val="center"/>
            </w:pPr>
            <w:r w:rsidRPr="00095A70">
              <w:rPr>
                <w:rFonts w:ascii="Book Antiqua" w:hAnsi="Book Antiqua"/>
                <w:color w:val="000000"/>
                <w:sz w:val="16"/>
                <w:szCs w:val="18"/>
              </w:rPr>
              <w:t>Area contabile, personale, tributi e sociale</w:t>
            </w:r>
          </w:p>
        </w:tc>
      </w:tr>
      <w:tr w:rsidR="006E457B" w:rsidRPr="007A7D94" w14:paraId="28C005EE" w14:textId="77777777" w:rsidTr="006E457B">
        <w:trPr>
          <w:trHeight w:val="528"/>
        </w:trPr>
        <w:tc>
          <w:tcPr>
            <w:tcW w:w="1565" w:type="dxa"/>
            <w:tcBorders>
              <w:top w:val="nil"/>
              <w:left w:val="single" w:sz="4" w:space="0" w:color="auto"/>
              <w:bottom w:val="nil"/>
              <w:right w:val="single" w:sz="4" w:space="0" w:color="auto"/>
            </w:tcBorders>
            <w:shd w:val="clear" w:color="000000" w:fill="FFFFFF"/>
            <w:vAlign w:val="center"/>
            <w:hideMark/>
          </w:tcPr>
          <w:p w14:paraId="4CA7777F" w14:textId="77777777" w:rsidR="006E457B" w:rsidRPr="007A7D94" w:rsidRDefault="006E457B" w:rsidP="006E457B">
            <w:pPr>
              <w:rPr>
                <w:rFonts w:ascii="Book Antiqua" w:hAnsi="Book Antiqua"/>
                <w:b/>
                <w:bCs/>
                <w:sz w:val="16"/>
                <w:szCs w:val="18"/>
              </w:rPr>
            </w:pPr>
            <w:r w:rsidRPr="007A7D94">
              <w:rPr>
                <w:rFonts w:ascii="Book Antiqua" w:hAnsi="Book Antiqua"/>
                <w:b/>
                <w:bCs/>
                <w:sz w:val="16"/>
                <w:szCs w:val="18"/>
              </w:rPr>
              <w:t> </w:t>
            </w:r>
          </w:p>
        </w:tc>
        <w:tc>
          <w:tcPr>
            <w:tcW w:w="1842" w:type="dxa"/>
            <w:tcBorders>
              <w:top w:val="nil"/>
              <w:left w:val="nil"/>
              <w:bottom w:val="single" w:sz="4" w:space="0" w:color="auto"/>
              <w:right w:val="single" w:sz="4" w:space="0" w:color="auto"/>
            </w:tcBorders>
            <w:shd w:val="clear" w:color="000000" w:fill="FFFFFF"/>
            <w:vAlign w:val="center"/>
            <w:hideMark/>
          </w:tcPr>
          <w:p w14:paraId="4FA02179"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Relazione sulla Performance</w:t>
            </w:r>
          </w:p>
        </w:tc>
        <w:tc>
          <w:tcPr>
            <w:tcW w:w="1134" w:type="dxa"/>
            <w:vMerge/>
            <w:tcBorders>
              <w:top w:val="nil"/>
              <w:left w:val="single" w:sz="4" w:space="0" w:color="auto"/>
              <w:bottom w:val="single" w:sz="4" w:space="0" w:color="000000"/>
              <w:right w:val="single" w:sz="4" w:space="0" w:color="auto"/>
            </w:tcBorders>
            <w:vAlign w:val="center"/>
            <w:hideMark/>
          </w:tcPr>
          <w:p w14:paraId="4D30ECBB" w14:textId="77777777" w:rsidR="006E457B" w:rsidRPr="007A7D94" w:rsidRDefault="006E457B" w:rsidP="006E457B">
            <w:pPr>
              <w:jc w:val="center"/>
              <w:rPr>
                <w:rFonts w:ascii="Book Antiqua" w:hAnsi="Book Antiqua"/>
                <w:sz w:val="14"/>
                <w:szCs w:val="18"/>
              </w:rPr>
            </w:pPr>
          </w:p>
        </w:tc>
        <w:tc>
          <w:tcPr>
            <w:tcW w:w="1985" w:type="dxa"/>
            <w:tcBorders>
              <w:top w:val="nil"/>
              <w:left w:val="nil"/>
              <w:bottom w:val="single" w:sz="4" w:space="0" w:color="auto"/>
              <w:right w:val="single" w:sz="4" w:space="0" w:color="auto"/>
            </w:tcBorders>
            <w:shd w:val="clear" w:color="000000" w:fill="FFFFFF"/>
            <w:vAlign w:val="center"/>
            <w:hideMark/>
          </w:tcPr>
          <w:p w14:paraId="68F6B09A"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Relazione sulla Performance</w:t>
            </w:r>
          </w:p>
        </w:tc>
        <w:tc>
          <w:tcPr>
            <w:tcW w:w="4678" w:type="dxa"/>
            <w:tcBorders>
              <w:top w:val="nil"/>
              <w:left w:val="nil"/>
              <w:bottom w:val="single" w:sz="4" w:space="0" w:color="auto"/>
              <w:right w:val="single" w:sz="4" w:space="0" w:color="auto"/>
            </w:tcBorders>
            <w:shd w:val="clear" w:color="000000" w:fill="FFFFFF"/>
            <w:vAlign w:val="center"/>
            <w:hideMark/>
          </w:tcPr>
          <w:p w14:paraId="5AE1E8A6"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Relazione sulla Performance (art. 10, d.lgs. 150/2009)</w:t>
            </w:r>
          </w:p>
        </w:tc>
        <w:tc>
          <w:tcPr>
            <w:tcW w:w="1417" w:type="dxa"/>
            <w:tcBorders>
              <w:top w:val="nil"/>
              <w:left w:val="nil"/>
              <w:bottom w:val="single" w:sz="4" w:space="0" w:color="auto"/>
              <w:right w:val="single" w:sz="4" w:space="0" w:color="auto"/>
            </w:tcBorders>
            <w:shd w:val="clear" w:color="000000" w:fill="FFFFFF"/>
            <w:vAlign w:val="center"/>
            <w:hideMark/>
          </w:tcPr>
          <w:p w14:paraId="27A706F1"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4DC20ED6" w14:textId="5C5B1725" w:rsidR="006E457B" w:rsidRDefault="006E457B" w:rsidP="006E457B">
            <w:pPr>
              <w:jc w:val="center"/>
            </w:pPr>
            <w:r w:rsidRPr="00095A70">
              <w:rPr>
                <w:rFonts w:ascii="Book Antiqua" w:hAnsi="Book Antiqua"/>
                <w:color w:val="000000"/>
                <w:sz w:val="16"/>
                <w:szCs w:val="18"/>
              </w:rPr>
              <w:t>Area contabile, personale, tributi e sociale</w:t>
            </w:r>
          </w:p>
        </w:tc>
      </w:tr>
      <w:tr w:rsidR="006E457B" w:rsidRPr="007A7D94" w14:paraId="2CFA8B68" w14:textId="77777777" w:rsidTr="006E457B">
        <w:trPr>
          <w:trHeight w:val="528"/>
        </w:trPr>
        <w:tc>
          <w:tcPr>
            <w:tcW w:w="1565" w:type="dxa"/>
            <w:tcBorders>
              <w:top w:val="nil"/>
              <w:left w:val="single" w:sz="4" w:space="0" w:color="auto"/>
              <w:bottom w:val="nil"/>
              <w:right w:val="single" w:sz="4" w:space="0" w:color="auto"/>
            </w:tcBorders>
            <w:shd w:val="clear" w:color="000000" w:fill="FFFFFF"/>
            <w:vAlign w:val="center"/>
            <w:hideMark/>
          </w:tcPr>
          <w:p w14:paraId="69B03B4C" w14:textId="77777777" w:rsidR="006E457B" w:rsidRPr="007A7D94" w:rsidRDefault="006E457B" w:rsidP="006E457B">
            <w:pPr>
              <w:rPr>
                <w:rFonts w:ascii="Book Antiqua" w:hAnsi="Book Antiqua"/>
                <w:b/>
                <w:bCs/>
                <w:sz w:val="16"/>
                <w:szCs w:val="18"/>
              </w:rPr>
            </w:pPr>
            <w:r w:rsidRPr="007A7D94">
              <w:rPr>
                <w:rFonts w:ascii="Book Antiqua" w:hAnsi="Book Antiqua"/>
                <w:b/>
                <w:bCs/>
                <w:sz w:val="16"/>
                <w:szCs w:val="18"/>
              </w:rPr>
              <w:t> </w:t>
            </w: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DFC986"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Ammontare complessivo dei premi</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42D746"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20, c. 1, d.lgs.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4957BF"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Ammontare complessivo dei premi</w:t>
            </w:r>
            <w:r w:rsidRPr="007A7D94">
              <w:rPr>
                <w:rFonts w:ascii="Book Antiqua" w:hAnsi="Book Antiqua"/>
                <w:sz w:val="16"/>
                <w:szCs w:val="18"/>
              </w:rPr>
              <w:br/>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67B80084"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Ammontare complessivo dei premi collegati alla performance stanziati</w:t>
            </w:r>
          </w:p>
        </w:tc>
        <w:tc>
          <w:tcPr>
            <w:tcW w:w="1417" w:type="dxa"/>
            <w:tcBorders>
              <w:top w:val="nil"/>
              <w:left w:val="nil"/>
              <w:bottom w:val="single" w:sz="4" w:space="0" w:color="auto"/>
              <w:right w:val="single" w:sz="4" w:space="0" w:color="auto"/>
            </w:tcBorders>
            <w:shd w:val="clear" w:color="000000" w:fill="FFFFFF"/>
            <w:vAlign w:val="center"/>
            <w:hideMark/>
          </w:tcPr>
          <w:p w14:paraId="18F8C8C2"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1B3A772C" w14:textId="1C776B76" w:rsidR="006E457B" w:rsidRDefault="006E457B" w:rsidP="006E457B">
            <w:pPr>
              <w:jc w:val="center"/>
            </w:pPr>
            <w:r w:rsidRPr="00095A70">
              <w:rPr>
                <w:rFonts w:ascii="Book Antiqua" w:hAnsi="Book Antiqua"/>
                <w:color w:val="000000"/>
                <w:sz w:val="16"/>
                <w:szCs w:val="18"/>
              </w:rPr>
              <w:t>Area contabile, personale, tributi e sociale</w:t>
            </w:r>
          </w:p>
        </w:tc>
      </w:tr>
      <w:tr w:rsidR="006E457B" w:rsidRPr="007A7D94" w14:paraId="6A062EC1" w14:textId="77777777" w:rsidTr="006E457B">
        <w:trPr>
          <w:trHeight w:val="528"/>
        </w:trPr>
        <w:tc>
          <w:tcPr>
            <w:tcW w:w="1565" w:type="dxa"/>
            <w:tcBorders>
              <w:top w:val="nil"/>
              <w:left w:val="single" w:sz="4" w:space="0" w:color="auto"/>
              <w:bottom w:val="nil"/>
              <w:right w:val="single" w:sz="4" w:space="0" w:color="auto"/>
            </w:tcBorders>
            <w:shd w:val="clear" w:color="000000" w:fill="FFFFFF"/>
            <w:vAlign w:val="center"/>
            <w:hideMark/>
          </w:tcPr>
          <w:p w14:paraId="22C2E601" w14:textId="77777777" w:rsidR="006E457B" w:rsidRPr="007A7D94" w:rsidRDefault="006E457B" w:rsidP="006E457B">
            <w:pPr>
              <w:rPr>
                <w:rFonts w:ascii="Book Antiqua" w:hAnsi="Book Antiqua"/>
                <w:b/>
                <w:bCs/>
                <w:sz w:val="16"/>
                <w:szCs w:val="18"/>
              </w:rPr>
            </w:pPr>
            <w:r w:rsidRPr="007A7D94">
              <w:rPr>
                <w:rFonts w:ascii="Book Antiqua" w:hAnsi="Book Antiqua"/>
                <w:b/>
                <w:bCs/>
                <w:sz w:val="16"/>
                <w:szCs w:val="18"/>
              </w:rPr>
              <w:t> </w:t>
            </w:r>
          </w:p>
        </w:tc>
        <w:tc>
          <w:tcPr>
            <w:tcW w:w="1842" w:type="dxa"/>
            <w:vMerge/>
            <w:tcBorders>
              <w:top w:val="nil"/>
              <w:left w:val="single" w:sz="4" w:space="0" w:color="auto"/>
              <w:bottom w:val="single" w:sz="4" w:space="0" w:color="auto"/>
              <w:right w:val="single" w:sz="4" w:space="0" w:color="auto"/>
            </w:tcBorders>
            <w:vAlign w:val="center"/>
            <w:hideMark/>
          </w:tcPr>
          <w:p w14:paraId="29FE8A4F" w14:textId="77777777" w:rsidR="006E457B" w:rsidRPr="007A7D94" w:rsidRDefault="006E457B" w:rsidP="006E457B">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hideMark/>
          </w:tcPr>
          <w:p w14:paraId="250CB94A" w14:textId="77777777" w:rsidR="006E457B" w:rsidRPr="007A7D94" w:rsidRDefault="006E457B" w:rsidP="006E457B">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hideMark/>
          </w:tcPr>
          <w:p w14:paraId="742D1562"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009A5813"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Ammontare dei premi effettivamente distribuiti</w:t>
            </w:r>
          </w:p>
        </w:tc>
        <w:tc>
          <w:tcPr>
            <w:tcW w:w="1417" w:type="dxa"/>
            <w:tcBorders>
              <w:top w:val="nil"/>
              <w:left w:val="nil"/>
              <w:bottom w:val="single" w:sz="4" w:space="0" w:color="auto"/>
              <w:right w:val="single" w:sz="4" w:space="0" w:color="auto"/>
            </w:tcBorders>
            <w:shd w:val="clear" w:color="000000" w:fill="FFFFFF"/>
            <w:vAlign w:val="center"/>
            <w:hideMark/>
          </w:tcPr>
          <w:p w14:paraId="3C3193F7"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55063403" w14:textId="551D68D7" w:rsidR="006E457B" w:rsidRDefault="006E457B" w:rsidP="006E457B">
            <w:pPr>
              <w:jc w:val="center"/>
            </w:pPr>
            <w:r w:rsidRPr="00095A70">
              <w:rPr>
                <w:rFonts w:ascii="Book Antiqua" w:hAnsi="Book Antiqua"/>
                <w:color w:val="000000"/>
                <w:sz w:val="16"/>
                <w:szCs w:val="18"/>
              </w:rPr>
              <w:t>Area contabile, personale, tributi e sociale</w:t>
            </w:r>
          </w:p>
        </w:tc>
      </w:tr>
      <w:tr w:rsidR="006E457B" w:rsidRPr="007A7D94" w14:paraId="677051F7" w14:textId="77777777" w:rsidTr="006E457B">
        <w:trPr>
          <w:trHeight w:val="1515"/>
        </w:trPr>
        <w:tc>
          <w:tcPr>
            <w:tcW w:w="1565" w:type="dxa"/>
            <w:tcBorders>
              <w:top w:val="nil"/>
              <w:left w:val="single" w:sz="4" w:space="0" w:color="auto"/>
              <w:bottom w:val="nil"/>
              <w:right w:val="single" w:sz="4" w:space="0" w:color="auto"/>
            </w:tcBorders>
            <w:shd w:val="clear" w:color="000000" w:fill="FFFFFF"/>
            <w:vAlign w:val="center"/>
            <w:hideMark/>
          </w:tcPr>
          <w:p w14:paraId="0A3C8FE3" w14:textId="77777777" w:rsidR="006E457B" w:rsidRPr="007A7D94" w:rsidRDefault="006E457B" w:rsidP="006E457B">
            <w:pPr>
              <w:rPr>
                <w:rFonts w:ascii="Book Antiqua" w:hAnsi="Book Antiqua"/>
                <w:b/>
                <w:bCs/>
                <w:sz w:val="16"/>
                <w:szCs w:val="18"/>
              </w:rPr>
            </w:pPr>
            <w:r w:rsidRPr="007A7D94">
              <w:rPr>
                <w:rFonts w:ascii="Book Antiqua" w:hAnsi="Book Antiqua"/>
                <w:b/>
                <w:bCs/>
                <w:sz w:val="16"/>
                <w:szCs w:val="18"/>
              </w:rPr>
              <w:t> </w:t>
            </w: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68AEE9"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Dati relativi ai premi</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B0B0A5E"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20, c. 2, d.lgs.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999D4D"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Dati relativi ai premi</w:t>
            </w:r>
            <w:r w:rsidRPr="007A7D94">
              <w:rPr>
                <w:rFonts w:ascii="Book Antiqua" w:hAnsi="Book Antiqua"/>
                <w:sz w:val="16"/>
                <w:szCs w:val="18"/>
              </w:rPr>
              <w:br/>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0D34750F"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Criteri definiti nei sistemi di misurazione e valutazione della performance  per l’assegnazione del trattamento accessorio</w:t>
            </w:r>
          </w:p>
        </w:tc>
        <w:tc>
          <w:tcPr>
            <w:tcW w:w="1417" w:type="dxa"/>
            <w:tcBorders>
              <w:top w:val="nil"/>
              <w:left w:val="nil"/>
              <w:bottom w:val="single" w:sz="4" w:space="0" w:color="auto"/>
              <w:right w:val="single" w:sz="4" w:space="0" w:color="auto"/>
            </w:tcBorders>
            <w:shd w:val="clear" w:color="000000" w:fill="FFFFFF"/>
            <w:vAlign w:val="center"/>
            <w:hideMark/>
          </w:tcPr>
          <w:p w14:paraId="307B6B03"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09C50C2A" w14:textId="4EAF96AB" w:rsidR="006E457B" w:rsidRDefault="006E457B" w:rsidP="006E457B">
            <w:pPr>
              <w:jc w:val="center"/>
            </w:pPr>
            <w:r w:rsidRPr="00095A70">
              <w:rPr>
                <w:rFonts w:ascii="Book Antiqua" w:hAnsi="Book Antiqua"/>
                <w:color w:val="000000"/>
                <w:sz w:val="16"/>
                <w:szCs w:val="18"/>
              </w:rPr>
              <w:t>Area contabile, personale, tributi e sociale</w:t>
            </w:r>
          </w:p>
        </w:tc>
      </w:tr>
      <w:tr w:rsidR="006E457B" w:rsidRPr="007A7D94" w14:paraId="7BCD258D" w14:textId="77777777" w:rsidTr="006E457B">
        <w:trPr>
          <w:trHeight w:val="1275"/>
        </w:trPr>
        <w:tc>
          <w:tcPr>
            <w:tcW w:w="1565" w:type="dxa"/>
            <w:tcBorders>
              <w:top w:val="nil"/>
              <w:left w:val="single" w:sz="4" w:space="0" w:color="auto"/>
              <w:bottom w:val="nil"/>
              <w:right w:val="single" w:sz="4" w:space="0" w:color="auto"/>
            </w:tcBorders>
            <w:shd w:val="clear" w:color="000000" w:fill="FFFFFF"/>
            <w:vAlign w:val="center"/>
            <w:hideMark/>
          </w:tcPr>
          <w:p w14:paraId="5B055F19" w14:textId="77777777" w:rsidR="006E457B" w:rsidRPr="007A7D94" w:rsidRDefault="006E457B" w:rsidP="006E457B">
            <w:pPr>
              <w:rPr>
                <w:rFonts w:ascii="Book Antiqua" w:hAnsi="Book Antiqua"/>
                <w:b/>
                <w:bCs/>
                <w:sz w:val="16"/>
                <w:szCs w:val="18"/>
              </w:rPr>
            </w:pPr>
            <w:r w:rsidRPr="007A7D94">
              <w:rPr>
                <w:rFonts w:ascii="Book Antiqua" w:hAnsi="Book Antiqua"/>
                <w:b/>
                <w:bCs/>
                <w:sz w:val="16"/>
                <w:szCs w:val="18"/>
              </w:rPr>
              <w:t> </w:t>
            </w:r>
          </w:p>
        </w:tc>
        <w:tc>
          <w:tcPr>
            <w:tcW w:w="1842" w:type="dxa"/>
            <w:vMerge/>
            <w:tcBorders>
              <w:top w:val="nil"/>
              <w:left w:val="single" w:sz="4" w:space="0" w:color="auto"/>
              <w:bottom w:val="single" w:sz="4" w:space="0" w:color="auto"/>
              <w:right w:val="single" w:sz="4" w:space="0" w:color="auto"/>
            </w:tcBorders>
            <w:vAlign w:val="center"/>
            <w:hideMark/>
          </w:tcPr>
          <w:p w14:paraId="781E3146" w14:textId="77777777" w:rsidR="006E457B" w:rsidRPr="007A7D94" w:rsidRDefault="006E457B" w:rsidP="006E457B">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hideMark/>
          </w:tcPr>
          <w:p w14:paraId="3955398D" w14:textId="77777777" w:rsidR="006E457B" w:rsidRPr="007A7D94" w:rsidRDefault="006E457B" w:rsidP="006E457B">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hideMark/>
          </w:tcPr>
          <w:p w14:paraId="158D9816"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741050DE"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Distribuzione del trattamento accessorio, in forma aggregata, al fine di dare conto del livello di selettività utilizzato nella distribuzione dei premi e degli incentivi</w:t>
            </w:r>
          </w:p>
        </w:tc>
        <w:tc>
          <w:tcPr>
            <w:tcW w:w="1417" w:type="dxa"/>
            <w:tcBorders>
              <w:top w:val="nil"/>
              <w:left w:val="nil"/>
              <w:bottom w:val="single" w:sz="4" w:space="0" w:color="auto"/>
              <w:right w:val="single" w:sz="4" w:space="0" w:color="auto"/>
            </w:tcBorders>
            <w:shd w:val="clear" w:color="000000" w:fill="FFFFFF"/>
            <w:vAlign w:val="center"/>
            <w:hideMark/>
          </w:tcPr>
          <w:p w14:paraId="30FB3C6D"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3149EB1B" w14:textId="044BCC8F" w:rsidR="006E457B" w:rsidRDefault="006E457B" w:rsidP="006E457B">
            <w:pPr>
              <w:jc w:val="center"/>
            </w:pPr>
            <w:r w:rsidRPr="00095A70">
              <w:rPr>
                <w:rFonts w:ascii="Book Antiqua" w:hAnsi="Book Antiqua"/>
                <w:color w:val="000000"/>
                <w:sz w:val="16"/>
                <w:szCs w:val="18"/>
              </w:rPr>
              <w:t>Area contabile, personale, tributi e sociale</w:t>
            </w:r>
          </w:p>
        </w:tc>
      </w:tr>
      <w:tr w:rsidR="006E457B" w:rsidRPr="007A7D94" w14:paraId="70413B07" w14:textId="77777777" w:rsidTr="006E457B">
        <w:trPr>
          <w:trHeight w:val="1185"/>
        </w:trPr>
        <w:tc>
          <w:tcPr>
            <w:tcW w:w="1565" w:type="dxa"/>
            <w:tcBorders>
              <w:top w:val="nil"/>
              <w:left w:val="single" w:sz="4" w:space="0" w:color="auto"/>
              <w:bottom w:val="nil"/>
              <w:right w:val="single" w:sz="4" w:space="0" w:color="auto"/>
            </w:tcBorders>
            <w:shd w:val="clear" w:color="000000" w:fill="FFFFFF"/>
            <w:vAlign w:val="center"/>
            <w:hideMark/>
          </w:tcPr>
          <w:p w14:paraId="08267BA7" w14:textId="77777777" w:rsidR="006E457B" w:rsidRPr="007A7D94" w:rsidRDefault="006E457B" w:rsidP="006E457B">
            <w:pPr>
              <w:rPr>
                <w:rFonts w:ascii="Book Antiqua" w:hAnsi="Book Antiqua"/>
                <w:b/>
                <w:bCs/>
                <w:sz w:val="16"/>
                <w:szCs w:val="18"/>
              </w:rPr>
            </w:pPr>
            <w:r w:rsidRPr="007A7D94">
              <w:rPr>
                <w:rFonts w:ascii="Book Antiqua" w:hAnsi="Book Antiqua"/>
                <w:b/>
                <w:bCs/>
                <w:sz w:val="16"/>
                <w:szCs w:val="18"/>
              </w:rPr>
              <w:t> </w:t>
            </w:r>
          </w:p>
        </w:tc>
        <w:tc>
          <w:tcPr>
            <w:tcW w:w="1842" w:type="dxa"/>
            <w:vMerge/>
            <w:tcBorders>
              <w:top w:val="nil"/>
              <w:left w:val="single" w:sz="4" w:space="0" w:color="auto"/>
              <w:bottom w:val="single" w:sz="4" w:space="0" w:color="auto"/>
              <w:right w:val="single" w:sz="4" w:space="0" w:color="auto"/>
            </w:tcBorders>
            <w:vAlign w:val="center"/>
            <w:hideMark/>
          </w:tcPr>
          <w:p w14:paraId="476258A9" w14:textId="77777777" w:rsidR="006E457B" w:rsidRPr="007A7D94" w:rsidRDefault="006E457B" w:rsidP="006E457B">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hideMark/>
          </w:tcPr>
          <w:p w14:paraId="22F01E91" w14:textId="77777777" w:rsidR="006E457B" w:rsidRPr="007A7D94" w:rsidRDefault="006E457B" w:rsidP="006E457B">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hideMark/>
          </w:tcPr>
          <w:p w14:paraId="70D16BFA"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2D2844B7"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Grado di differenziazione dell'utilizzo della premialità sia per i dirigenti sia per i dipendenti</w:t>
            </w:r>
          </w:p>
        </w:tc>
        <w:tc>
          <w:tcPr>
            <w:tcW w:w="1417" w:type="dxa"/>
            <w:tcBorders>
              <w:top w:val="nil"/>
              <w:left w:val="nil"/>
              <w:bottom w:val="single" w:sz="4" w:space="0" w:color="auto"/>
              <w:right w:val="single" w:sz="4" w:space="0" w:color="auto"/>
            </w:tcBorders>
            <w:shd w:val="clear" w:color="000000" w:fill="FFFFFF"/>
            <w:vAlign w:val="center"/>
            <w:hideMark/>
          </w:tcPr>
          <w:p w14:paraId="7CE0F3B9"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5CF2F8D7" w14:textId="0DA2B1A4" w:rsidR="006E457B" w:rsidRDefault="006E457B" w:rsidP="006E457B">
            <w:pPr>
              <w:jc w:val="center"/>
            </w:pPr>
            <w:r w:rsidRPr="00095A70">
              <w:rPr>
                <w:rFonts w:ascii="Book Antiqua" w:hAnsi="Book Antiqua"/>
                <w:color w:val="000000"/>
                <w:sz w:val="16"/>
                <w:szCs w:val="18"/>
              </w:rPr>
              <w:t>Area contabile, personale, tributi e sociale</w:t>
            </w:r>
          </w:p>
        </w:tc>
      </w:tr>
      <w:tr w:rsidR="00DE68B1" w:rsidRPr="007A7D94" w14:paraId="0E727FD6" w14:textId="77777777" w:rsidTr="006E457B">
        <w:trPr>
          <w:trHeight w:val="1785"/>
        </w:trPr>
        <w:tc>
          <w:tcPr>
            <w:tcW w:w="1565" w:type="dxa"/>
            <w:tcBorders>
              <w:top w:val="nil"/>
              <w:left w:val="single" w:sz="4" w:space="0" w:color="auto"/>
              <w:bottom w:val="nil"/>
              <w:right w:val="single" w:sz="4" w:space="0" w:color="auto"/>
            </w:tcBorders>
            <w:shd w:val="clear" w:color="000000" w:fill="FFFFFF"/>
            <w:vAlign w:val="center"/>
            <w:hideMark/>
          </w:tcPr>
          <w:p w14:paraId="11825D1A" w14:textId="77777777" w:rsidR="00DE68B1" w:rsidRPr="007A7D94" w:rsidRDefault="00DE68B1" w:rsidP="006E457B">
            <w:pPr>
              <w:jc w:val="center"/>
              <w:rPr>
                <w:rFonts w:ascii="Book Antiqua" w:hAnsi="Book Antiqua"/>
                <w:b/>
                <w:bCs/>
                <w:sz w:val="16"/>
                <w:szCs w:val="18"/>
              </w:rPr>
            </w:pPr>
            <w:r w:rsidRPr="007A7D94">
              <w:rPr>
                <w:rFonts w:ascii="Book Antiqua" w:hAnsi="Book Antiqua"/>
                <w:b/>
                <w:bCs/>
                <w:sz w:val="16"/>
                <w:szCs w:val="18"/>
              </w:rPr>
              <w:t> </w:t>
            </w:r>
          </w:p>
        </w:tc>
        <w:tc>
          <w:tcPr>
            <w:tcW w:w="1842" w:type="dxa"/>
            <w:tcBorders>
              <w:top w:val="nil"/>
              <w:left w:val="nil"/>
              <w:bottom w:val="single" w:sz="4" w:space="0" w:color="auto"/>
              <w:right w:val="single" w:sz="4" w:space="0" w:color="auto"/>
            </w:tcBorders>
            <w:shd w:val="clear" w:color="000000" w:fill="BFBFBF"/>
            <w:vAlign w:val="center"/>
            <w:hideMark/>
          </w:tcPr>
          <w:p w14:paraId="513A751A"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Benessere organizzativo</w:t>
            </w:r>
          </w:p>
        </w:tc>
        <w:tc>
          <w:tcPr>
            <w:tcW w:w="1134" w:type="dxa"/>
            <w:tcBorders>
              <w:top w:val="nil"/>
              <w:left w:val="nil"/>
              <w:bottom w:val="single" w:sz="4" w:space="0" w:color="auto"/>
              <w:right w:val="single" w:sz="4" w:space="0" w:color="auto"/>
            </w:tcBorders>
            <w:shd w:val="clear" w:color="000000" w:fill="BFBFBF"/>
            <w:vAlign w:val="center"/>
            <w:hideMark/>
          </w:tcPr>
          <w:p w14:paraId="4AAB4B4C" w14:textId="77777777" w:rsidR="00DE68B1" w:rsidRPr="007A7D94" w:rsidRDefault="00DE68B1" w:rsidP="006E457B">
            <w:pPr>
              <w:jc w:val="center"/>
              <w:rPr>
                <w:rFonts w:ascii="Book Antiqua" w:hAnsi="Book Antiqua"/>
                <w:sz w:val="14"/>
                <w:szCs w:val="18"/>
              </w:rPr>
            </w:pPr>
            <w:r w:rsidRPr="007A7D94">
              <w:rPr>
                <w:rFonts w:ascii="Book Antiqua" w:hAnsi="Book Antiqua"/>
                <w:sz w:val="14"/>
                <w:szCs w:val="18"/>
              </w:rPr>
              <w:t>Art. 20, c. 3, d.lgs. n. 33/2013</w:t>
            </w:r>
          </w:p>
        </w:tc>
        <w:tc>
          <w:tcPr>
            <w:tcW w:w="1985" w:type="dxa"/>
            <w:tcBorders>
              <w:top w:val="nil"/>
              <w:left w:val="nil"/>
              <w:bottom w:val="nil"/>
              <w:right w:val="single" w:sz="4" w:space="0" w:color="auto"/>
            </w:tcBorders>
            <w:shd w:val="clear" w:color="000000" w:fill="BFBFBF"/>
            <w:vAlign w:val="center"/>
            <w:hideMark/>
          </w:tcPr>
          <w:p w14:paraId="28748F2F"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Benessere organizzativo</w:t>
            </w:r>
          </w:p>
        </w:tc>
        <w:tc>
          <w:tcPr>
            <w:tcW w:w="4678" w:type="dxa"/>
            <w:tcBorders>
              <w:top w:val="nil"/>
              <w:left w:val="nil"/>
              <w:bottom w:val="single" w:sz="4" w:space="0" w:color="auto"/>
              <w:right w:val="single" w:sz="4" w:space="0" w:color="auto"/>
            </w:tcBorders>
            <w:shd w:val="clear" w:color="000000" w:fill="BFBFBF"/>
            <w:vAlign w:val="center"/>
            <w:hideMark/>
          </w:tcPr>
          <w:p w14:paraId="1AA5B91F"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Livelli di benessere organizzativo</w:t>
            </w:r>
          </w:p>
        </w:tc>
        <w:tc>
          <w:tcPr>
            <w:tcW w:w="1417" w:type="dxa"/>
            <w:tcBorders>
              <w:top w:val="nil"/>
              <w:left w:val="nil"/>
              <w:bottom w:val="single" w:sz="4" w:space="0" w:color="auto"/>
              <w:right w:val="single" w:sz="4" w:space="0" w:color="auto"/>
            </w:tcBorders>
            <w:shd w:val="clear" w:color="000000" w:fill="BFBFBF"/>
            <w:vAlign w:val="center"/>
            <w:hideMark/>
          </w:tcPr>
          <w:p w14:paraId="62BB92D5"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Dati non più soggetti a pubblicazione obbligatoria ai sensi del d.lg.s 97/2016</w:t>
            </w:r>
          </w:p>
        </w:tc>
        <w:tc>
          <w:tcPr>
            <w:tcW w:w="2126" w:type="dxa"/>
            <w:tcBorders>
              <w:top w:val="nil"/>
              <w:left w:val="nil"/>
              <w:bottom w:val="single" w:sz="4" w:space="0" w:color="auto"/>
              <w:right w:val="single" w:sz="4" w:space="0" w:color="auto"/>
            </w:tcBorders>
            <w:shd w:val="clear" w:color="auto" w:fill="auto"/>
            <w:noWrap/>
            <w:vAlign w:val="center"/>
            <w:hideMark/>
          </w:tcPr>
          <w:p w14:paraId="50FCD48A" w14:textId="77777777" w:rsidR="00DE68B1" w:rsidRPr="007A7D94" w:rsidRDefault="00DE68B1" w:rsidP="006E457B">
            <w:pPr>
              <w:jc w:val="center"/>
              <w:rPr>
                <w:rFonts w:ascii="Book Antiqua" w:hAnsi="Book Antiqua"/>
                <w:color w:val="000000"/>
                <w:sz w:val="16"/>
                <w:szCs w:val="18"/>
              </w:rPr>
            </w:pPr>
            <w:r>
              <w:rPr>
                <w:rFonts w:ascii="Book Antiqua" w:hAnsi="Book Antiqua"/>
                <w:color w:val="000000"/>
                <w:sz w:val="16"/>
                <w:szCs w:val="18"/>
              </w:rPr>
              <w:t>////////////</w:t>
            </w:r>
          </w:p>
        </w:tc>
      </w:tr>
      <w:tr w:rsidR="006E457B" w:rsidRPr="007A7D94" w14:paraId="0FF678C7" w14:textId="77777777" w:rsidTr="006E457B">
        <w:trPr>
          <w:trHeight w:val="1200"/>
        </w:trPr>
        <w:tc>
          <w:tcPr>
            <w:tcW w:w="1565" w:type="dxa"/>
            <w:vMerge w:val="restart"/>
            <w:tcBorders>
              <w:top w:val="single" w:sz="4" w:space="0" w:color="auto"/>
              <w:left w:val="single" w:sz="4" w:space="0" w:color="auto"/>
              <w:bottom w:val="nil"/>
              <w:right w:val="single" w:sz="4" w:space="0" w:color="auto"/>
            </w:tcBorders>
            <w:shd w:val="clear" w:color="000000" w:fill="FFFFFF"/>
            <w:vAlign w:val="center"/>
            <w:hideMark/>
          </w:tcPr>
          <w:p w14:paraId="599EF614" w14:textId="77777777" w:rsidR="006E457B" w:rsidRPr="007A7D94" w:rsidRDefault="006E457B" w:rsidP="006E457B">
            <w:pPr>
              <w:spacing w:after="240"/>
              <w:jc w:val="center"/>
              <w:rPr>
                <w:rFonts w:ascii="Book Antiqua" w:hAnsi="Book Antiqua"/>
                <w:b/>
                <w:bCs/>
                <w:sz w:val="16"/>
                <w:szCs w:val="18"/>
              </w:rPr>
            </w:pPr>
            <w:r w:rsidRPr="007A7D94">
              <w:rPr>
                <w:rFonts w:ascii="Book Antiqua" w:hAnsi="Book Antiqua"/>
                <w:b/>
                <w:bCs/>
                <w:sz w:val="16"/>
                <w:szCs w:val="18"/>
              </w:rPr>
              <w:t>Enti controllati</w:t>
            </w:r>
            <w:r w:rsidRPr="007A7D94">
              <w:rPr>
                <w:rFonts w:ascii="Book Antiqua" w:hAnsi="Book Antiqua"/>
                <w:b/>
                <w:bCs/>
                <w:sz w:val="16"/>
                <w:szCs w:val="18"/>
              </w:rPr>
              <w:br/>
            </w:r>
            <w:r w:rsidRPr="007A7D94">
              <w:rPr>
                <w:rFonts w:ascii="Book Antiqua" w:hAnsi="Book Antiqua"/>
                <w:b/>
                <w:bCs/>
                <w:sz w:val="16"/>
                <w:szCs w:val="18"/>
              </w:rPr>
              <w:br/>
            </w: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534617"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Enti pubblici vigilati</w:t>
            </w:r>
          </w:p>
        </w:tc>
        <w:tc>
          <w:tcPr>
            <w:tcW w:w="1134" w:type="dxa"/>
            <w:tcBorders>
              <w:top w:val="nil"/>
              <w:left w:val="nil"/>
              <w:bottom w:val="single" w:sz="4" w:space="0" w:color="auto"/>
              <w:right w:val="single" w:sz="4" w:space="0" w:color="auto"/>
            </w:tcBorders>
            <w:shd w:val="clear" w:color="000000" w:fill="FFFFFF"/>
            <w:vAlign w:val="center"/>
            <w:hideMark/>
          </w:tcPr>
          <w:p w14:paraId="0FB4BE9E"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22, c. 1, lett. a), d.lgs. n. 33/2013</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4017A35"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Enti pubblici vigilati</w:t>
            </w:r>
            <w:r w:rsidRPr="007A7D94">
              <w:rPr>
                <w:rFonts w:ascii="Book Antiqua" w:hAnsi="Book Antiqua"/>
                <w:sz w:val="16"/>
                <w:szCs w:val="18"/>
              </w:rPr>
              <w:br/>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67BA0FAE"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Elenco degli enti pubblici, comunque denominati, istituiti, vigilati e finanziati dall'amministrazione ovvero per i quali l'amministrazione abbia il potere di nomina degli amministratori dell'ente, con l'indicazione delle funzioni attribuite e delle attività svolte in favore dell'amministrazione o delle attività di servizio pubblico affidate</w:t>
            </w:r>
          </w:p>
        </w:tc>
        <w:tc>
          <w:tcPr>
            <w:tcW w:w="1417" w:type="dxa"/>
            <w:tcBorders>
              <w:top w:val="nil"/>
              <w:left w:val="nil"/>
              <w:bottom w:val="single" w:sz="4" w:space="0" w:color="auto"/>
              <w:right w:val="single" w:sz="4" w:space="0" w:color="auto"/>
            </w:tcBorders>
            <w:shd w:val="clear" w:color="000000" w:fill="FFFFFF"/>
            <w:vAlign w:val="center"/>
            <w:hideMark/>
          </w:tcPr>
          <w:p w14:paraId="67F86A8A"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401C124A" w14:textId="067E5891"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4FE1F6EF" w14:textId="77777777" w:rsidTr="006E457B">
        <w:trPr>
          <w:trHeight w:val="264"/>
        </w:trPr>
        <w:tc>
          <w:tcPr>
            <w:tcW w:w="1565" w:type="dxa"/>
            <w:vMerge/>
            <w:tcBorders>
              <w:top w:val="single" w:sz="4" w:space="0" w:color="auto"/>
              <w:left w:val="single" w:sz="4" w:space="0" w:color="auto"/>
              <w:bottom w:val="nil"/>
              <w:right w:val="single" w:sz="4" w:space="0" w:color="auto"/>
            </w:tcBorders>
            <w:vAlign w:val="center"/>
            <w:hideMark/>
          </w:tcPr>
          <w:p w14:paraId="7D84203D"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50D5BBF8" w14:textId="77777777" w:rsidR="006E457B" w:rsidRPr="007A7D94" w:rsidRDefault="006E457B" w:rsidP="006E457B">
            <w:pPr>
              <w:rPr>
                <w:rFonts w:ascii="Book Antiqua" w:hAnsi="Book Antiqua"/>
                <w:sz w:val="16"/>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14:paraId="32990404" w14:textId="77777777" w:rsidR="006E457B" w:rsidRPr="007A7D94" w:rsidRDefault="006E457B" w:rsidP="006E457B">
            <w:pPr>
              <w:jc w:val="center"/>
              <w:rPr>
                <w:rFonts w:ascii="Book Antiqua" w:hAnsi="Book Antiqua"/>
                <w:sz w:val="14"/>
                <w:szCs w:val="18"/>
                <w:lang w:val="en-US"/>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333BEF03"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1D4D0C9A"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Per ciascuno degli enti:</w:t>
            </w:r>
          </w:p>
        </w:tc>
        <w:tc>
          <w:tcPr>
            <w:tcW w:w="1417" w:type="dxa"/>
            <w:tcBorders>
              <w:top w:val="nil"/>
              <w:left w:val="nil"/>
              <w:bottom w:val="single" w:sz="4" w:space="0" w:color="auto"/>
              <w:right w:val="single" w:sz="4" w:space="0" w:color="auto"/>
            </w:tcBorders>
            <w:shd w:val="clear" w:color="000000" w:fill="FFFFFF"/>
            <w:vAlign w:val="center"/>
            <w:hideMark/>
          </w:tcPr>
          <w:p w14:paraId="2FE92080"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1D909CF4" w14:textId="1BBA7057"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017630CA" w14:textId="77777777" w:rsidTr="006E457B">
        <w:trPr>
          <w:trHeight w:val="792"/>
        </w:trPr>
        <w:tc>
          <w:tcPr>
            <w:tcW w:w="1565" w:type="dxa"/>
            <w:vMerge/>
            <w:tcBorders>
              <w:top w:val="single" w:sz="4" w:space="0" w:color="auto"/>
              <w:left w:val="single" w:sz="4" w:space="0" w:color="auto"/>
              <w:bottom w:val="nil"/>
              <w:right w:val="single" w:sz="4" w:space="0" w:color="auto"/>
            </w:tcBorders>
            <w:vAlign w:val="center"/>
            <w:hideMark/>
          </w:tcPr>
          <w:p w14:paraId="2ACB14CE"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4BE9DE7A" w14:textId="77777777" w:rsidR="006E457B" w:rsidRPr="007A7D94" w:rsidRDefault="006E457B" w:rsidP="006E457B">
            <w:pPr>
              <w:rPr>
                <w:rFonts w:ascii="Book Antiqua" w:hAnsi="Book Antiqua"/>
                <w:sz w:val="16"/>
                <w:szCs w:val="18"/>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08DEA3"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22, c. 2, d.lgs. n. 33/2013</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7D51F7C4"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4C9B1144"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1)  ragione sociale</w:t>
            </w:r>
          </w:p>
        </w:tc>
        <w:tc>
          <w:tcPr>
            <w:tcW w:w="1417" w:type="dxa"/>
            <w:tcBorders>
              <w:top w:val="nil"/>
              <w:left w:val="nil"/>
              <w:bottom w:val="single" w:sz="4" w:space="0" w:color="auto"/>
              <w:right w:val="single" w:sz="4" w:space="0" w:color="auto"/>
            </w:tcBorders>
            <w:shd w:val="clear" w:color="000000" w:fill="FFFFFF"/>
            <w:vAlign w:val="center"/>
            <w:hideMark/>
          </w:tcPr>
          <w:p w14:paraId="73F2294E"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2C2779BE" w14:textId="43E4DE1F"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40183AED" w14:textId="77777777" w:rsidTr="006E457B">
        <w:trPr>
          <w:trHeight w:val="792"/>
        </w:trPr>
        <w:tc>
          <w:tcPr>
            <w:tcW w:w="1565" w:type="dxa"/>
            <w:vMerge/>
            <w:tcBorders>
              <w:top w:val="single" w:sz="4" w:space="0" w:color="auto"/>
              <w:left w:val="single" w:sz="4" w:space="0" w:color="auto"/>
              <w:bottom w:val="nil"/>
              <w:right w:val="single" w:sz="4" w:space="0" w:color="auto"/>
            </w:tcBorders>
            <w:vAlign w:val="center"/>
            <w:hideMark/>
          </w:tcPr>
          <w:p w14:paraId="2E3A62CA"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10ECBC13" w14:textId="77777777" w:rsidR="006E457B" w:rsidRPr="007A7D94" w:rsidRDefault="006E457B" w:rsidP="006E457B">
            <w:pPr>
              <w:rPr>
                <w:rFonts w:ascii="Book Antiqua" w:hAnsi="Book Antiqu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64F7D7F7" w14:textId="77777777" w:rsidR="006E457B" w:rsidRPr="007A7D94" w:rsidRDefault="006E457B" w:rsidP="006E457B">
            <w:pPr>
              <w:jc w:val="center"/>
              <w:rPr>
                <w:rFonts w:ascii="Book Antiqua" w:hAnsi="Book Antiqua"/>
                <w:sz w:val="14"/>
                <w:szCs w:val="18"/>
                <w:lang w:val="en-US"/>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132503A0"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0E08C7AD"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2) misura dell'eventuale partecipazione dell'amministrazione</w:t>
            </w:r>
          </w:p>
        </w:tc>
        <w:tc>
          <w:tcPr>
            <w:tcW w:w="1417" w:type="dxa"/>
            <w:tcBorders>
              <w:top w:val="nil"/>
              <w:left w:val="nil"/>
              <w:bottom w:val="single" w:sz="4" w:space="0" w:color="auto"/>
              <w:right w:val="single" w:sz="4" w:space="0" w:color="auto"/>
            </w:tcBorders>
            <w:shd w:val="clear" w:color="000000" w:fill="FFFFFF"/>
            <w:vAlign w:val="center"/>
            <w:hideMark/>
          </w:tcPr>
          <w:p w14:paraId="01E0F452"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2E09914E" w14:textId="73A453AE"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2ACED73B" w14:textId="77777777" w:rsidTr="006E457B">
        <w:trPr>
          <w:trHeight w:val="792"/>
        </w:trPr>
        <w:tc>
          <w:tcPr>
            <w:tcW w:w="1565" w:type="dxa"/>
            <w:vMerge/>
            <w:tcBorders>
              <w:top w:val="single" w:sz="4" w:space="0" w:color="auto"/>
              <w:left w:val="single" w:sz="4" w:space="0" w:color="auto"/>
              <w:bottom w:val="nil"/>
              <w:right w:val="single" w:sz="4" w:space="0" w:color="auto"/>
            </w:tcBorders>
            <w:vAlign w:val="center"/>
            <w:hideMark/>
          </w:tcPr>
          <w:p w14:paraId="7C995B8E"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225A3F0A" w14:textId="77777777" w:rsidR="006E457B" w:rsidRPr="007A7D94" w:rsidRDefault="006E457B" w:rsidP="006E457B">
            <w:pPr>
              <w:rPr>
                <w:rFonts w:ascii="Book Antiqua" w:hAnsi="Book Antiqu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7B311E33" w14:textId="77777777" w:rsidR="006E457B" w:rsidRPr="007A7D94" w:rsidRDefault="006E457B" w:rsidP="006E457B">
            <w:pPr>
              <w:jc w:val="center"/>
              <w:rPr>
                <w:rFonts w:ascii="Book Antiqua" w:hAnsi="Book Antiqua"/>
                <w:sz w:val="14"/>
                <w:szCs w:val="18"/>
                <w:lang w:val="en-US"/>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266073E1"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5D4A4133"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3) durata dell'impegno</w:t>
            </w:r>
          </w:p>
        </w:tc>
        <w:tc>
          <w:tcPr>
            <w:tcW w:w="1417" w:type="dxa"/>
            <w:tcBorders>
              <w:top w:val="nil"/>
              <w:left w:val="nil"/>
              <w:bottom w:val="single" w:sz="4" w:space="0" w:color="auto"/>
              <w:right w:val="single" w:sz="4" w:space="0" w:color="auto"/>
            </w:tcBorders>
            <w:shd w:val="clear" w:color="000000" w:fill="FFFFFF"/>
            <w:vAlign w:val="center"/>
            <w:hideMark/>
          </w:tcPr>
          <w:p w14:paraId="04B41FCB"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0D344F32" w14:textId="4F83C538"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2968ABA5" w14:textId="77777777" w:rsidTr="006E457B">
        <w:trPr>
          <w:trHeight w:val="792"/>
        </w:trPr>
        <w:tc>
          <w:tcPr>
            <w:tcW w:w="1565" w:type="dxa"/>
            <w:vMerge/>
            <w:tcBorders>
              <w:top w:val="single" w:sz="4" w:space="0" w:color="auto"/>
              <w:left w:val="single" w:sz="4" w:space="0" w:color="auto"/>
              <w:bottom w:val="nil"/>
              <w:right w:val="single" w:sz="4" w:space="0" w:color="auto"/>
            </w:tcBorders>
            <w:vAlign w:val="center"/>
            <w:hideMark/>
          </w:tcPr>
          <w:p w14:paraId="5C23B066"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60331B36" w14:textId="77777777" w:rsidR="006E457B" w:rsidRPr="007A7D94" w:rsidRDefault="006E457B" w:rsidP="006E457B">
            <w:pPr>
              <w:rPr>
                <w:rFonts w:ascii="Book Antiqua" w:hAnsi="Book Antiqu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23A7BE83" w14:textId="77777777" w:rsidR="006E457B" w:rsidRPr="007A7D94" w:rsidRDefault="006E457B" w:rsidP="006E457B">
            <w:pPr>
              <w:jc w:val="center"/>
              <w:rPr>
                <w:rFonts w:ascii="Book Antiqua" w:hAnsi="Book Antiqua"/>
                <w:sz w:val="14"/>
                <w:szCs w:val="18"/>
                <w:lang w:val="en-US"/>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75445D89"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5AC54894"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4)  onere complessivo a qualsiasi titolo gravante per l'anno sul bilancio dell'amministrazione</w:t>
            </w:r>
          </w:p>
        </w:tc>
        <w:tc>
          <w:tcPr>
            <w:tcW w:w="1417" w:type="dxa"/>
            <w:tcBorders>
              <w:top w:val="nil"/>
              <w:left w:val="nil"/>
              <w:bottom w:val="single" w:sz="4" w:space="0" w:color="auto"/>
              <w:right w:val="single" w:sz="4" w:space="0" w:color="auto"/>
            </w:tcBorders>
            <w:shd w:val="clear" w:color="000000" w:fill="FFFFFF"/>
            <w:vAlign w:val="center"/>
            <w:hideMark/>
          </w:tcPr>
          <w:p w14:paraId="5D7E40B0"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4F84817E" w14:textId="4CAF3230"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775B17AE" w14:textId="77777777" w:rsidTr="006E457B">
        <w:trPr>
          <w:trHeight w:val="792"/>
        </w:trPr>
        <w:tc>
          <w:tcPr>
            <w:tcW w:w="1565" w:type="dxa"/>
            <w:vMerge/>
            <w:tcBorders>
              <w:top w:val="single" w:sz="4" w:space="0" w:color="auto"/>
              <w:left w:val="single" w:sz="4" w:space="0" w:color="auto"/>
              <w:bottom w:val="nil"/>
              <w:right w:val="single" w:sz="4" w:space="0" w:color="auto"/>
            </w:tcBorders>
            <w:vAlign w:val="center"/>
            <w:hideMark/>
          </w:tcPr>
          <w:p w14:paraId="2F8DAFDC"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69A0595F" w14:textId="77777777" w:rsidR="006E457B" w:rsidRPr="007A7D94" w:rsidRDefault="006E457B" w:rsidP="006E457B">
            <w:pPr>
              <w:rPr>
                <w:rFonts w:ascii="Book Antiqua" w:hAnsi="Book Antiqu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4791722B" w14:textId="77777777" w:rsidR="006E457B" w:rsidRPr="007A7D94" w:rsidRDefault="006E457B" w:rsidP="006E457B">
            <w:pPr>
              <w:jc w:val="center"/>
              <w:rPr>
                <w:rFonts w:ascii="Book Antiqua" w:hAnsi="Book Antiqua"/>
                <w:sz w:val="14"/>
                <w:szCs w:val="18"/>
                <w:lang w:val="en-US"/>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31D5C19A"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7070EC96"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 xml:space="preserve">5) numero dei rappresentanti dell'amministrazione negli organi di governo e trattamento economico complessivo a ciascuno di essi spettante (con l'esclusione dei rimborsi per vitto e alloggio) </w:t>
            </w:r>
          </w:p>
        </w:tc>
        <w:tc>
          <w:tcPr>
            <w:tcW w:w="1417" w:type="dxa"/>
            <w:tcBorders>
              <w:top w:val="nil"/>
              <w:left w:val="nil"/>
              <w:bottom w:val="single" w:sz="4" w:space="0" w:color="auto"/>
              <w:right w:val="single" w:sz="4" w:space="0" w:color="auto"/>
            </w:tcBorders>
            <w:shd w:val="clear" w:color="000000" w:fill="FFFFFF"/>
            <w:vAlign w:val="center"/>
            <w:hideMark/>
          </w:tcPr>
          <w:p w14:paraId="373126D0"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73AAB7D3" w14:textId="4496CC31"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755E23FF" w14:textId="77777777" w:rsidTr="006E457B">
        <w:trPr>
          <w:trHeight w:val="792"/>
        </w:trPr>
        <w:tc>
          <w:tcPr>
            <w:tcW w:w="1565" w:type="dxa"/>
            <w:vMerge/>
            <w:tcBorders>
              <w:top w:val="single" w:sz="4" w:space="0" w:color="auto"/>
              <w:left w:val="single" w:sz="4" w:space="0" w:color="auto"/>
              <w:bottom w:val="nil"/>
              <w:right w:val="single" w:sz="4" w:space="0" w:color="auto"/>
            </w:tcBorders>
            <w:vAlign w:val="center"/>
            <w:hideMark/>
          </w:tcPr>
          <w:p w14:paraId="7CA85C21"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61E349CF" w14:textId="77777777" w:rsidR="006E457B" w:rsidRPr="007A7D94" w:rsidRDefault="006E457B" w:rsidP="006E457B">
            <w:pPr>
              <w:rPr>
                <w:rFonts w:ascii="Book Antiqua" w:hAnsi="Book Antiqu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679372B9" w14:textId="77777777" w:rsidR="006E457B" w:rsidRPr="007A7D94" w:rsidRDefault="006E457B" w:rsidP="006E457B">
            <w:pPr>
              <w:jc w:val="center"/>
              <w:rPr>
                <w:rFonts w:ascii="Book Antiqua" w:hAnsi="Book Antiqua"/>
                <w:sz w:val="14"/>
                <w:szCs w:val="18"/>
                <w:lang w:val="en-US"/>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1EA50BF6"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3CC88D4C"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6) risultati di bilancio degli ultimi tre esercizi finanziari</w:t>
            </w:r>
          </w:p>
        </w:tc>
        <w:tc>
          <w:tcPr>
            <w:tcW w:w="1417" w:type="dxa"/>
            <w:tcBorders>
              <w:top w:val="nil"/>
              <w:left w:val="nil"/>
              <w:bottom w:val="single" w:sz="4" w:space="0" w:color="auto"/>
              <w:right w:val="single" w:sz="4" w:space="0" w:color="auto"/>
            </w:tcBorders>
            <w:shd w:val="clear" w:color="000000" w:fill="FFFFFF"/>
            <w:vAlign w:val="center"/>
            <w:hideMark/>
          </w:tcPr>
          <w:p w14:paraId="74E16789"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064DE530" w14:textId="53FCDBAA"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6F703EE3" w14:textId="77777777" w:rsidTr="006E457B">
        <w:trPr>
          <w:trHeight w:val="792"/>
        </w:trPr>
        <w:tc>
          <w:tcPr>
            <w:tcW w:w="1565" w:type="dxa"/>
            <w:vMerge/>
            <w:tcBorders>
              <w:top w:val="single" w:sz="4" w:space="0" w:color="auto"/>
              <w:left w:val="single" w:sz="4" w:space="0" w:color="auto"/>
              <w:bottom w:val="nil"/>
              <w:right w:val="single" w:sz="4" w:space="0" w:color="auto"/>
            </w:tcBorders>
            <w:vAlign w:val="center"/>
            <w:hideMark/>
          </w:tcPr>
          <w:p w14:paraId="3797EB5E"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5A2D4732" w14:textId="77777777" w:rsidR="006E457B" w:rsidRPr="007A7D94" w:rsidRDefault="006E457B" w:rsidP="006E457B">
            <w:pPr>
              <w:rPr>
                <w:rFonts w:ascii="Book Antiqua" w:hAnsi="Book Antiqu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16111F09" w14:textId="77777777" w:rsidR="006E457B" w:rsidRPr="007A7D94" w:rsidRDefault="006E457B" w:rsidP="006E457B">
            <w:pPr>
              <w:jc w:val="center"/>
              <w:rPr>
                <w:rFonts w:ascii="Book Antiqua" w:hAnsi="Book Antiqua"/>
                <w:sz w:val="14"/>
                <w:szCs w:val="18"/>
                <w:lang w:val="en-US"/>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29E055E4"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1E4BD975"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 xml:space="preserve">7) incarichi di amministratore dell'ente e relativo trattamento economico complessivo (con l'esclusione dei rimborsi per vitto e alloggio) </w:t>
            </w:r>
          </w:p>
        </w:tc>
        <w:tc>
          <w:tcPr>
            <w:tcW w:w="1417" w:type="dxa"/>
            <w:tcBorders>
              <w:top w:val="nil"/>
              <w:left w:val="nil"/>
              <w:bottom w:val="single" w:sz="4" w:space="0" w:color="auto"/>
              <w:right w:val="single" w:sz="4" w:space="0" w:color="auto"/>
            </w:tcBorders>
            <w:shd w:val="clear" w:color="000000" w:fill="FFFFFF"/>
            <w:vAlign w:val="center"/>
            <w:hideMark/>
          </w:tcPr>
          <w:p w14:paraId="5EE217DF"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22BAB2F6" w14:textId="2BAD23DC"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75F67F59" w14:textId="77777777" w:rsidTr="006E457B">
        <w:trPr>
          <w:trHeight w:val="792"/>
        </w:trPr>
        <w:tc>
          <w:tcPr>
            <w:tcW w:w="1565" w:type="dxa"/>
            <w:vMerge/>
            <w:tcBorders>
              <w:top w:val="single" w:sz="4" w:space="0" w:color="auto"/>
              <w:left w:val="single" w:sz="4" w:space="0" w:color="auto"/>
              <w:bottom w:val="nil"/>
              <w:right w:val="single" w:sz="4" w:space="0" w:color="auto"/>
            </w:tcBorders>
            <w:vAlign w:val="center"/>
            <w:hideMark/>
          </w:tcPr>
          <w:p w14:paraId="40297B28"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12668E91" w14:textId="77777777" w:rsidR="006E457B" w:rsidRPr="007A7D94" w:rsidRDefault="006E457B" w:rsidP="006E457B">
            <w:pPr>
              <w:rPr>
                <w:rFonts w:ascii="Book Antiqua" w:hAnsi="Book Antiqua"/>
                <w:sz w:val="16"/>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14:paraId="03780CC6"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20, c. 3, d.lgs. n. 39/2013</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2F8EAEF8"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0FDB2BED"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Dichiarazione sulla insussistenza di una delle cause di inconferibilità dell'incarico (</w:t>
            </w:r>
            <w:r w:rsidRPr="007A7D94">
              <w:rPr>
                <w:rFonts w:ascii="Book Antiqua" w:hAnsi="Book Antiqua"/>
                <w:i/>
                <w:iCs/>
                <w:sz w:val="16"/>
                <w:szCs w:val="18"/>
                <w:u w:val="single"/>
              </w:rPr>
              <w:t>link</w:t>
            </w:r>
            <w:r w:rsidRPr="007A7D94">
              <w:rPr>
                <w:rFonts w:ascii="Book Antiqua" w:hAnsi="Book Antiqua"/>
                <w:sz w:val="16"/>
                <w:szCs w:val="18"/>
                <w:u w:val="single"/>
              </w:rPr>
              <w:t xml:space="preserve"> al sito dell'ente</w:t>
            </w:r>
            <w:r w:rsidRPr="007A7D94">
              <w:rPr>
                <w:rFonts w:ascii="Book Antiqua" w:hAnsi="Book Antiqua"/>
                <w:sz w:val="16"/>
                <w:szCs w:val="18"/>
              </w:rPr>
              <w:t>)</w:t>
            </w:r>
          </w:p>
        </w:tc>
        <w:tc>
          <w:tcPr>
            <w:tcW w:w="1417" w:type="dxa"/>
            <w:tcBorders>
              <w:top w:val="nil"/>
              <w:left w:val="nil"/>
              <w:bottom w:val="single" w:sz="4" w:space="0" w:color="auto"/>
              <w:right w:val="single" w:sz="4" w:space="0" w:color="auto"/>
            </w:tcBorders>
            <w:shd w:val="clear" w:color="000000" w:fill="FFFFFF"/>
            <w:vAlign w:val="center"/>
            <w:hideMark/>
          </w:tcPr>
          <w:p w14:paraId="6630CFAE"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 xml:space="preserve">(art. 20, c. 1, d.lgs. n. 39/2013) </w:t>
            </w:r>
          </w:p>
        </w:tc>
        <w:tc>
          <w:tcPr>
            <w:tcW w:w="2126" w:type="dxa"/>
            <w:tcBorders>
              <w:top w:val="nil"/>
              <w:left w:val="nil"/>
              <w:bottom w:val="single" w:sz="4" w:space="0" w:color="auto"/>
              <w:right w:val="single" w:sz="4" w:space="0" w:color="auto"/>
            </w:tcBorders>
            <w:shd w:val="clear" w:color="auto" w:fill="auto"/>
            <w:noWrap/>
            <w:vAlign w:val="center"/>
            <w:hideMark/>
          </w:tcPr>
          <w:p w14:paraId="799C22F8" w14:textId="01717FF7"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4E5146A4" w14:textId="77777777" w:rsidTr="006E457B">
        <w:trPr>
          <w:trHeight w:val="792"/>
        </w:trPr>
        <w:tc>
          <w:tcPr>
            <w:tcW w:w="1565" w:type="dxa"/>
            <w:vMerge/>
            <w:tcBorders>
              <w:top w:val="single" w:sz="4" w:space="0" w:color="auto"/>
              <w:left w:val="single" w:sz="4" w:space="0" w:color="auto"/>
              <w:bottom w:val="nil"/>
              <w:right w:val="single" w:sz="4" w:space="0" w:color="auto"/>
            </w:tcBorders>
            <w:vAlign w:val="center"/>
            <w:hideMark/>
          </w:tcPr>
          <w:p w14:paraId="0C8071E5"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369E1BB5"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6A99CD76"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20, c. 3, d.lgs. n. 39/2013</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296C187C"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32F4271D"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Dichiarazione sulla insussistenza di una delle cause di incompatibilità al conferimento dell'incarico (</w:t>
            </w:r>
            <w:r w:rsidRPr="007A7D94">
              <w:rPr>
                <w:rFonts w:ascii="Book Antiqua" w:hAnsi="Book Antiqua"/>
                <w:i/>
                <w:iCs/>
                <w:sz w:val="16"/>
                <w:szCs w:val="18"/>
              </w:rPr>
              <w:t>l</w:t>
            </w:r>
            <w:r w:rsidRPr="007A7D94">
              <w:rPr>
                <w:rFonts w:ascii="Book Antiqua" w:hAnsi="Book Antiqua"/>
                <w:i/>
                <w:iCs/>
                <w:sz w:val="16"/>
                <w:szCs w:val="18"/>
                <w:u w:val="single"/>
              </w:rPr>
              <w:t>ink</w:t>
            </w:r>
            <w:r w:rsidRPr="007A7D94">
              <w:rPr>
                <w:rFonts w:ascii="Book Antiqua" w:hAnsi="Book Antiqua"/>
                <w:sz w:val="16"/>
                <w:szCs w:val="18"/>
                <w:u w:val="single"/>
              </w:rPr>
              <w:t xml:space="preserve"> al sito dell'ente</w:t>
            </w:r>
            <w:r w:rsidRPr="007A7D94">
              <w:rPr>
                <w:rFonts w:ascii="Book Antiqua" w:hAnsi="Book Antiqua"/>
                <w:sz w:val="16"/>
                <w:szCs w:val="18"/>
              </w:rPr>
              <w:t>)</w:t>
            </w:r>
          </w:p>
        </w:tc>
        <w:tc>
          <w:tcPr>
            <w:tcW w:w="1417" w:type="dxa"/>
            <w:tcBorders>
              <w:top w:val="nil"/>
              <w:left w:val="nil"/>
              <w:bottom w:val="single" w:sz="4" w:space="0" w:color="auto"/>
              <w:right w:val="single" w:sz="4" w:space="0" w:color="auto"/>
            </w:tcBorders>
            <w:shd w:val="clear" w:color="000000" w:fill="FFFFFF"/>
            <w:vAlign w:val="center"/>
            <w:hideMark/>
          </w:tcPr>
          <w:p w14:paraId="5B8D43BF"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 xml:space="preserve">(art. 20, c. 2, d.lgs. n. 39/2013) </w:t>
            </w:r>
          </w:p>
        </w:tc>
        <w:tc>
          <w:tcPr>
            <w:tcW w:w="2126" w:type="dxa"/>
            <w:tcBorders>
              <w:top w:val="nil"/>
              <w:left w:val="nil"/>
              <w:bottom w:val="single" w:sz="4" w:space="0" w:color="auto"/>
              <w:right w:val="single" w:sz="4" w:space="0" w:color="auto"/>
            </w:tcBorders>
            <w:shd w:val="clear" w:color="auto" w:fill="auto"/>
            <w:noWrap/>
            <w:vAlign w:val="center"/>
            <w:hideMark/>
          </w:tcPr>
          <w:p w14:paraId="556CE9C6" w14:textId="0C19AA53"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4BA7CF1C" w14:textId="77777777" w:rsidTr="006E457B">
        <w:trPr>
          <w:trHeight w:val="1425"/>
        </w:trPr>
        <w:tc>
          <w:tcPr>
            <w:tcW w:w="1565" w:type="dxa"/>
            <w:vMerge/>
            <w:tcBorders>
              <w:top w:val="single" w:sz="4" w:space="0" w:color="auto"/>
              <w:left w:val="single" w:sz="4" w:space="0" w:color="auto"/>
              <w:bottom w:val="nil"/>
              <w:right w:val="single" w:sz="4" w:space="0" w:color="auto"/>
            </w:tcBorders>
            <w:vAlign w:val="center"/>
            <w:hideMark/>
          </w:tcPr>
          <w:p w14:paraId="1F0FE922"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406F71E0" w14:textId="77777777" w:rsidR="006E457B" w:rsidRPr="007A7D94" w:rsidRDefault="006E457B" w:rsidP="006E457B">
            <w:pPr>
              <w:rPr>
                <w:rFonts w:ascii="Book Antiqua" w:hAnsi="Book Antiqua"/>
                <w:sz w:val="16"/>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14:paraId="0E7084E1"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22, c. 3, d.lgs. n. 33/2013</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0DA671CD"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45687294"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 xml:space="preserve">Collegamento con i siti istituzionali degli enti pubblici vigilati </w:t>
            </w:r>
          </w:p>
        </w:tc>
        <w:tc>
          <w:tcPr>
            <w:tcW w:w="1417" w:type="dxa"/>
            <w:tcBorders>
              <w:top w:val="nil"/>
              <w:left w:val="nil"/>
              <w:bottom w:val="single" w:sz="4" w:space="0" w:color="auto"/>
              <w:right w:val="single" w:sz="4" w:space="0" w:color="auto"/>
            </w:tcBorders>
            <w:shd w:val="clear" w:color="000000" w:fill="FFFFFF"/>
            <w:vAlign w:val="center"/>
            <w:hideMark/>
          </w:tcPr>
          <w:p w14:paraId="53007EF1"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ype="page"/>
              <w:t>(art. 22,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5512C1F6" w14:textId="79E44358"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1ECA2A6A" w14:textId="77777777" w:rsidTr="006E457B">
        <w:trPr>
          <w:trHeight w:val="1320"/>
        </w:trPr>
        <w:tc>
          <w:tcPr>
            <w:tcW w:w="1565" w:type="dxa"/>
            <w:vMerge/>
            <w:tcBorders>
              <w:top w:val="single" w:sz="4" w:space="0" w:color="auto"/>
              <w:left w:val="single" w:sz="4" w:space="0" w:color="auto"/>
              <w:bottom w:val="nil"/>
              <w:right w:val="single" w:sz="4" w:space="0" w:color="auto"/>
            </w:tcBorders>
            <w:vAlign w:val="center"/>
            <w:hideMark/>
          </w:tcPr>
          <w:p w14:paraId="7FC14FB7" w14:textId="77777777" w:rsidR="006E457B" w:rsidRPr="007A7D94" w:rsidRDefault="006E457B" w:rsidP="006E457B">
            <w:pPr>
              <w:rPr>
                <w:rFonts w:ascii="Book Antiqua" w:hAnsi="Book Antiqua"/>
                <w:b/>
                <w:bCs/>
                <w:sz w:val="16"/>
                <w:szCs w:val="18"/>
                <w:lang w:val="en-US"/>
              </w:rPr>
            </w:pP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1C2AEC"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Società partecipate</w:t>
            </w:r>
          </w:p>
        </w:tc>
        <w:tc>
          <w:tcPr>
            <w:tcW w:w="1134" w:type="dxa"/>
            <w:tcBorders>
              <w:top w:val="nil"/>
              <w:left w:val="nil"/>
              <w:bottom w:val="single" w:sz="4" w:space="0" w:color="auto"/>
              <w:right w:val="single" w:sz="4" w:space="0" w:color="auto"/>
            </w:tcBorders>
            <w:shd w:val="clear" w:color="000000" w:fill="FFFFFF"/>
            <w:vAlign w:val="center"/>
            <w:hideMark/>
          </w:tcPr>
          <w:p w14:paraId="71A77AEB"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22, c. 1, lett. b), d.lgs.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238BBF"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Dati società partecipate</w:t>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0BB4FA54"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Elenco delle società di cui l'amministrazione detiene direttamente quote di partecipazione anche minoritaria, con l'indicazione dell'entità, delle funzioni attribuite e delle attività svolte in favore dell'amministrazione o delle attività di servizio pubblico affidate, ad esclusione delle società, partecipate da amministrazioni pubbliche, con azioni quotate in mercati regolamentati italiani o di altri paesi dell'Unione europea, e loro controllate.  (art. 22, c. 6, d.lgs. n. 33/2013)</w:t>
            </w:r>
          </w:p>
        </w:tc>
        <w:tc>
          <w:tcPr>
            <w:tcW w:w="1417" w:type="dxa"/>
            <w:tcBorders>
              <w:top w:val="nil"/>
              <w:left w:val="nil"/>
              <w:bottom w:val="single" w:sz="4" w:space="0" w:color="auto"/>
              <w:right w:val="single" w:sz="4" w:space="0" w:color="auto"/>
            </w:tcBorders>
            <w:shd w:val="clear" w:color="000000" w:fill="FFFFFF"/>
            <w:vAlign w:val="center"/>
            <w:hideMark/>
          </w:tcPr>
          <w:p w14:paraId="38F4171F"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0727D95B" w14:textId="0AE291B4"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36086E44" w14:textId="77777777" w:rsidTr="006E457B">
        <w:trPr>
          <w:trHeight w:val="792"/>
        </w:trPr>
        <w:tc>
          <w:tcPr>
            <w:tcW w:w="1565" w:type="dxa"/>
            <w:vMerge/>
            <w:tcBorders>
              <w:top w:val="single" w:sz="4" w:space="0" w:color="auto"/>
              <w:left w:val="single" w:sz="4" w:space="0" w:color="auto"/>
              <w:bottom w:val="nil"/>
              <w:right w:val="single" w:sz="4" w:space="0" w:color="auto"/>
            </w:tcBorders>
            <w:vAlign w:val="center"/>
            <w:hideMark/>
          </w:tcPr>
          <w:p w14:paraId="4CC9DA61"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76CBAC14" w14:textId="77777777" w:rsidR="006E457B" w:rsidRPr="007A7D94" w:rsidRDefault="006E457B" w:rsidP="006E457B">
            <w:pPr>
              <w:rPr>
                <w:rFonts w:ascii="Book Antiqua" w:hAnsi="Book Antiqua"/>
                <w:sz w:val="16"/>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14:paraId="7E956A3B" w14:textId="77777777" w:rsidR="006E457B" w:rsidRPr="007A7D94" w:rsidRDefault="006E457B" w:rsidP="006E457B">
            <w:pPr>
              <w:jc w:val="center"/>
              <w:rPr>
                <w:rFonts w:ascii="Book Antiqua" w:hAnsi="Book Antiqua"/>
                <w:sz w:val="14"/>
                <w:szCs w:val="18"/>
                <w:lang w:val="en-US"/>
              </w:rPr>
            </w:pPr>
          </w:p>
        </w:tc>
        <w:tc>
          <w:tcPr>
            <w:tcW w:w="1985" w:type="dxa"/>
            <w:vMerge/>
            <w:tcBorders>
              <w:top w:val="nil"/>
              <w:left w:val="single" w:sz="4" w:space="0" w:color="auto"/>
              <w:bottom w:val="single" w:sz="4" w:space="0" w:color="000000"/>
              <w:right w:val="single" w:sz="4" w:space="0" w:color="auto"/>
            </w:tcBorders>
            <w:vAlign w:val="center"/>
            <w:hideMark/>
          </w:tcPr>
          <w:p w14:paraId="45195A16"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78A1D32F"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Per ciascuna delle società:</w:t>
            </w:r>
          </w:p>
        </w:tc>
        <w:tc>
          <w:tcPr>
            <w:tcW w:w="1417" w:type="dxa"/>
            <w:tcBorders>
              <w:top w:val="nil"/>
              <w:left w:val="nil"/>
              <w:bottom w:val="single" w:sz="4" w:space="0" w:color="auto"/>
              <w:right w:val="single" w:sz="4" w:space="0" w:color="auto"/>
            </w:tcBorders>
            <w:shd w:val="clear" w:color="000000" w:fill="FFFFFF"/>
            <w:vAlign w:val="center"/>
            <w:hideMark/>
          </w:tcPr>
          <w:p w14:paraId="732FA011"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051C9EE5" w14:textId="5D667BEE"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27A03AEA" w14:textId="77777777" w:rsidTr="006E457B">
        <w:trPr>
          <w:trHeight w:val="792"/>
        </w:trPr>
        <w:tc>
          <w:tcPr>
            <w:tcW w:w="1565" w:type="dxa"/>
            <w:vMerge/>
            <w:tcBorders>
              <w:top w:val="single" w:sz="4" w:space="0" w:color="auto"/>
              <w:left w:val="single" w:sz="4" w:space="0" w:color="auto"/>
              <w:bottom w:val="nil"/>
              <w:right w:val="single" w:sz="4" w:space="0" w:color="auto"/>
            </w:tcBorders>
            <w:vAlign w:val="center"/>
            <w:hideMark/>
          </w:tcPr>
          <w:p w14:paraId="7C7AED95"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12F966E4" w14:textId="77777777" w:rsidR="006E457B" w:rsidRPr="007A7D94" w:rsidRDefault="006E457B" w:rsidP="006E457B">
            <w:pPr>
              <w:rPr>
                <w:rFonts w:ascii="Book Antiqua" w:hAnsi="Book Antiqua"/>
                <w:sz w:val="16"/>
                <w:szCs w:val="18"/>
                <w:lang w:val="en-US"/>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4ECF2C0"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22, c. 2, d.lgs. n. 33/2013</w:t>
            </w:r>
          </w:p>
        </w:tc>
        <w:tc>
          <w:tcPr>
            <w:tcW w:w="1985" w:type="dxa"/>
            <w:vMerge/>
            <w:tcBorders>
              <w:top w:val="nil"/>
              <w:left w:val="single" w:sz="4" w:space="0" w:color="auto"/>
              <w:bottom w:val="single" w:sz="4" w:space="0" w:color="000000"/>
              <w:right w:val="single" w:sz="4" w:space="0" w:color="auto"/>
            </w:tcBorders>
            <w:vAlign w:val="center"/>
            <w:hideMark/>
          </w:tcPr>
          <w:p w14:paraId="112972E4"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7E293EB6"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1)  ragione sociale</w:t>
            </w:r>
          </w:p>
        </w:tc>
        <w:tc>
          <w:tcPr>
            <w:tcW w:w="1417" w:type="dxa"/>
            <w:tcBorders>
              <w:top w:val="nil"/>
              <w:left w:val="nil"/>
              <w:bottom w:val="single" w:sz="4" w:space="0" w:color="auto"/>
              <w:right w:val="single" w:sz="4" w:space="0" w:color="auto"/>
            </w:tcBorders>
            <w:shd w:val="clear" w:color="000000" w:fill="FFFFFF"/>
            <w:vAlign w:val="center"/>
            <w:hideMark/>
          </w:tcPr>
          <w:p w14:paraId="0F57BA91"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339CF643" w14:textId="73C3B510"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6A7620F6" w14:textId="77777777" w:rsidTr="006E457B">
        <w:trPr>
          <w:trHeight w:val="792"/>
        </w:trPr>
        <w:tc>
          <w:tcPr>
            <w:tcW w:w="1565" w:type="dxa"/>
            <w:vMerge/>
            <w:tcBorders>
              <w:top w:val="single" w:sz="4" w:space="0" w:color="auto"/>
              <w:left w:val="single" w:sz="4" w:space="0" w:color="auto"/>
              <w:bottom w:val="nil"/>
              <w:right w:val="single" w:sz="4" w:space="0" w:color="auto"/>
            </w:tcBorders>
            <w:vAlign w:val="center"/>
            <w:hideMark/>
          </w:tcPr>
          <w:p w14:paraId="4900DCED"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41285999" w14:textId="77777777" w:rsidR="006E457B" w:rsidRPr="007A7D94" w:rsidRDefault="006E457B" w:rsidP="006E457B">
            <w:pPr>
              <w:rPr>
                <w:rFonts w:ascii="Book Antiqua" w:hAnsi="Book Antiqu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440212D5" w14:textId="77777777" w:rsidR="006E457B" w:rsidRPr="007A7D94" w:rsidRDefault="006E457B" w:rsidP="006E457B">
            <w:pPr>
              <w:jc w:val="center"/>
              <w:rPr>
                <w:rFonts w:ascii="Book Antiqua" w:hAnsi="Book Antiqua"/>
                <w:sz w:val="14"/>
                <w:szCs w:val="18"/>
                <w:lang w:val="en-US"/>
              </w:rPr>
            </w:pPr>
          </w:p>
        </w:tc>
        <w:tc>
          <w:tcPr>
            <w:tcW w:w="1985" w:type="dxa"/>
            <w:vMerge/>
            <w:tcBorders>
              <w:top w:val="nil"/>
              <w:left w:val="single" w:sz="4" w:space="0" w:color="auto"/>
              <w:bottom w:val="single" w:sz="4" w:space="0" w:color="000000"/>
              <w:right w:val="single" w:sz="4" w:space="0" w:color="auto"/>
            </w:tcBorders>
            <w:vAlign w:val="center"/>
            <w:hideMark/>
          </w:tcPr>
          <w:p w14:paraId="1E993D76"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77D7A7AA"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2) misura dell'eventuale partecipazione dell'amministrazione</w:t>
            </w:r>
          </w:p>
        </w:tc>
        <w:tc>
          <w:tcPr>
            <w:tcW w:w="1417" w:type="dxa"/>
            <w:tcBorders>
              <w:top w:val="nil"/>
              <w:left w:val="nil"/>
              <w:bottom w:val="single" w:sz="4" w:space="0" w:color="auto"/>
              <w:right w:val="single" w:sz="4" w:space="0" w:color="auto"/>
            </w:tcBorders>
            <w:shd w:val="clear" w:color="000000" w:fill="FFFFFF"/>
            <w:vAlign w:val="center"/>
            <w:hideMark/>
          </w:tcPr>
          <w:p w14:paraId="27480FC2"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129147A4" w14:textId="2367498C"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6A9C90FF" w14:textId="77777777" w:rsidTr="006E457B">
        <w:trPr>
          <w:trHeight w:val="792"/>
        </w:trPr>
        <w:tc>
          <w:tcPr>
            <w:tcW w:w="1565" w:type="dxa"/>
            <w:vMerge/>
            <w:tcBorders>
              <w:top w:val="single" w:sz="4" w:space="0" w:color="auto"/>
              <w:left w:val="single" w:sz="4" w:space="0" w:color="auto"/>
              <w:bottom w:val="nil"/>
              <w:right w:val="single" w:sz="4" w:space="0" w:color="auto"/>
            </w:tcBorders>
            <w:vAlign w:val="center"/>
            <w:hideMark/>
          </w:tcPr>
          <w:p w14:paraId="50DB7B05"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0F0B601C" w14:textId="77777777" w:rsidR="006E457B" w:rsidRPr="007A7D94" w:rsidRDefault="006E457B" w:rsidP="006E457B">
            <w:pPr>
              <w:rPr>
                <w:rFonts w:ascii="Book Antiqua" w:hAnsi="Book Antiqu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4272DE39" w14:textId="77777777" w:rsidR="006E457B" w:rsidRPr="007A7D94" w:rsidRDefault="006E457B" w:rsidP="006E457B">
            <w:pPr>
              <w:jc w:val="center"/>
              <w:rPr>
                <w:rFonts w:ascii="Book Antiqua" w:hAnsi="Book Antiqua"/>
                <w:sz w:val="14"/>
                <w:szCs w:val="18"/>
                <w:lang w:val="en-US"/>
              </w:rPr>
            </w:pPr>
          </w:p>
        </w:tc>
        <w:tc>
          <w:tcPr>
            <w:tcW w:w="1985" w:type="dxa"/>
            <w:vMerge/>
            <w:tcBorders>
              <w:top w:val="nil"/>
              <w:left w:val="single" w:sz="4" w:space="0" w:color="auto"/>
              <w:bottom w:val="single" w:sz="4" w:space="0" w:color="000000"/>
              <w:right w:val="single" w:sz="4" w:space="0" w:color="auto"/>
            </w:tcBorders>
            <w:vAlign w:val="center"/>
            <w:hideMark/>
          </w:tcPr>
          <w:p w14:paraId="4BC4188F"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3CEEF659"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3) durata dell'impegno</w:t>
            </w:r>
          </w:p>
        </w:tc>
        <w:tc>
          <w:tcPr>
            <w:tcW w:w="1417" w:type="dxa"/>
            <w:tcBorders>
              <w:top w:val="nil"/>
              <w:left w:val="nil"/>
              <w:bottom w:val="single" w:sz="4" w:space="0" w:color="auto"/>
              <w:right w:val="single" w:sz="4" w:space="0" w:color="auto"/>
            </w:tcBorders>
            <w:shd w:val="clear" w:color="000000" w:fill="FFFFFF"/>
            <w:vAlign w:val="center"/>
            <w:hideMark/>
          </w:tcPr>
          <w:p w14:paraId="366D8A5A"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23616641" w14:textId="7C35443E"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3C6BA3A5" w14:textId="77777777" w:rsidTr="006E457B">
        <w:trPr>
          <w:trHeight w:val="792"/>
        </w:trPr>
        <w:tc>
          <w:tcPr>
            <w:tcW w:w="1565" w:type="dxa"/>
            <w:vMerge/>
            <w:tcBorders>
              <w:top w:val="single" w:sz="4" w:space="0" w:color="auto"/>
              <w:left w:val="single" w:sz="4" w:space="0" w:color="auto"/>
              <w:bottom w:val="nil"/>
              <w:right w:val="single" w:sz="4" w:space="0" w:color="auto"/>
            </w:tcBorders>
            <w:vAlign w:val="center"/>
            <w:hideMark/>
          </w:tcPr>
          <w:p w14:paraId="1373681F"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4D6E2CCD" w14:textId="77777777" w:rsidR="006E457B" w:rsidRPr="007A7D94" w:rsidRDefault="006E457B" w:rsidP="006E457B">
            <w:pPr>
              <w:rPr>
                <w:rFonts w:ascii="Book Antiqua" w:hAnsi="Book Antiqu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16B98F83" w14:textId="77777777" w:rsidR="006E457B" w:rsidRPr="007A7D94" w:rsidRDefault="006E457B" w:rsidP="006E457B">
            <w:pPr>
              <w:jc w:val="center"/>
              <w:rPr>
                <w:rFonts w:ascii="Book Antiqua" w:hAnsi="Book Antiqua"/>
                <w:sz w:val="14"/>
                <w:szCs w:val="18"/>
                <w:lang w:val="en-US"/>
              </w:rPr>
            </w:pPr>
          </w:p>
        </w:tc>
        <w:tc>
          <w:tcPr>
            <w:tcW w:w="1985" w:type="dxa"/>
            <w:vMerge/>
            <w:tcBorders>
              <w:top w:val="nil"/>
              <w:left w:val="single" w:sz="4" w:space="0" w:color="auto"/>
              <w:bottom w:val="single" w:sz="4" w:space="0" w:color="000000"/>
              <w:right w:val="single" w:sz="4" w:space="0" w:color="auto"/>
            </w:tcBorders>
            <w:vAlign w:val="center"/>
            <w:hideMark/>
          </w:tcPr>
          <w:p w14:paraId="67C362AA"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4DACF7F0"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4)  onere complessivo a qualsiasi titolo gravante per l'anno sul bilancio dell'amministrazione</w:t>
            </w:r>
          </w:p>
        </w:tc>
        <w:tc>
          <w:tcPr>
            <w:tcW w:w="1417" w:type="dxa"/>
            <w:tcBorders>
              <w:top w:val="nil"/>
              <w:left w:val="nil"/>
              <w:bottom w:val="single" w:sz="4" w:space="0" w:color="auto"/>
              <w:right w:val="single" w:sz="4" w:space="0" w:color="auto"/>
            </w:tcBorders>
            <w:shd w:val="clear" w:color="000000" w:fill="FFFFFF"/>
            <w:vAlign w:val="center"/>
            <w:hideMark/>
          </w:tcPr>
          <w:p w14:paraId="7FB08667"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322123EA" w14:textId="5829C163"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15BD8140" w14:textId="77777777" w:rsidTr="006E457B">
        <w:trPr>
          <w:trHeight w:val="792"/>
        </w:trPr>
        <w:tc>
          <w:tcPr>
            <w:tcW w:w="1565" w:type="dxa"/>
            <w:vMerge/>
            <w:tcBorders>
              <w:top w:val="single" w:sz="4" w:space="0" w:color="auto"/>
              <w:left w:val="single" w:sz="4" w:space="0" w:color="auto"/>
              <w:bottom w:val="nil"/>
              <w:right w:val="single" w:sz="4" w:space="0" w:color="auto"/>
            </w:tcBorders>
            <w:vAlign w:val="center"/>
            <w:hideMark/>
          </w:tcPr>
          <w:p w14:paraId="0871D067"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1154C2A2" w14:textId="77777777" w:rsidR="006E457B" w:rsidRPr="007A7D94" w:rsidRDefault="006E457B" w:rsidP="006E457B">
            <w:pPr>
              <w:rPr>
                <w:rFonts w:ascii="Book Antiqua" w:hAnsi="Book Antiqu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7BBB71B4" w14:textId="77777777" w:rsidR="006E457B" w:rsidRPr="007A7D94" w:rsidRDefault="006E457B" w:rsidP="006E457B">
            <w:pPr>
              <w:jc w:val="center"/>
              <w:rPr>
                <w:rFonts w:ascii="Book Antiqua" w:hAnsi="Book Antiqua"/>
                <w:sz w:val="14"/>
                <w:szCs w:val="18"/>
                <w:lang w:val="en-US"/>
              </w:rPr>
            </w:pPr>
          </w:p>
        </w:tc>
        <w:tc>
          <w:tcPr>
            <w:tcW w:w="1985" w:type="dxa"/>
            <w:vMerge/>
            <w:tcBorders>
              <w:top w:val="nil"/>
              <w:left w:val="single" w:sz="4" w:space="0" w:color="auto"/>
              <w:bottom w:val="single" w:sz="4" w:space="0" w:color="000000"/>
              <w:right w:val="single" w:sz="4" w:space="0" w:color="auto"/>
            </w:tcBorders>
            <w:vAlign w:val="center"/>
            <w:hideMark/>
          </w:tcPr>
          <w:p w14:paraId="6105F0B6"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3BF06CBB"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5) numero dei rappresentanti dell'amministrazione negli organi di governo e trattamento economico complessivo a ciascuno di essi spettante</w:t>
            </w:r>
          </w:p>
        </w:tc>
        <w:tc>
          <w:tcPr>
            <w:tcW w:w="1417" w:type="dxa"/>
            <w:tcBorders>
              <w:top w:val="nil"/>
              <w:left w:val="nil"/>
              <w:bottom w:val="single" w:sz="4" w:space="0" w:color="auto"/>
              <w:right w:val="single" w:sz="4" w:space="0" w:color="auto"/>
            </w:tcBorders>
            <w:shd w:val="clear" w:color="000000" w:fill="FFFFFF"/>
            <w:vAlign w:val="center"/>
            <w:hideMark/>
          </w:tcPr>
          <w:p w14:paraId="11880A05"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2AF50B41" w14:textId="1A857781"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037B11F7" w14:textId="77777777" w:rsidTr="006E457B">
        <w:trPr>
          <w:trHeight w:val="792"/>
        </w:trPr>
        <w:tc>
          <w:tcPr>
            <w:tcW w:w="1565" w:type="dxa"/>
            <w:vMerge/>
            <w:tcBorders>
              <w:top w:val="single" w:sz="4" w:space="0" w:color="auto"/>
              <w:left w:val="single" w:sz="4" w:space="0" w:color="auto"/>
              <w:bottom w:val="nil"/>
              <w:right w:val="single" w:sz="4" w:space="0" w:color="auto"/>
            </w:tcBorders>
            <w:vAlign w:val="center"/>
            <w:hideMark/>
          </w:tcPr>
          <w:p w14:paraId="2214366A"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7C7842E4" w14:textId="77777777" w:rsidR="006E457B" w:rsidRPr="007A7D94" w:rsidRDefault="006E457B" w:rsidP="006E457B">
            <w:pPr>
              <w:rPr>
                <w:rFonts w:ascii="Book Antiqua" w:hAnsi="Book Antiqu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2CAB227C" w14:textId="77777777" w:rsidR="006E457B" w:rsidRPr="007A7D94" w:rsidRDefault="006E457B" w:rsidP="006E457B">
            <w:pPr>
              <w:jc w:val="center"/>
              <w:rPr>
                <w:rFonts w:ascii="Book Antiqua" w:hAnsi="Book Antiqua"/>
                <w:sz w:val="14"/>
                <w:szCs w:val="18"/>
                <w:lang w:val="en-US"/>
              </w:rPr>
            </w:pPr>
          </w:p>
        </w:tc>
        <w:tc>
          <w:tcPr>
            <w:tcW w:w="1985" w:type="dxa"/>
            <w:vMerge/>
            <w:tcBorders>
              <w:top w:val="nil"/>
              <w:left w:val="single" w:sz="4" w:space="0" w:color="auto"/>
              <w:bottom w:val="single" w:sz="4" w:space="0" w:color="000000"/>
              <w:right w:val="single" w:sz="4" w:space="0" w:color="auto"/>
            </w:tcBorders>
            <w:vAlign w:val="center"/>
            <w:hideMark/>
          </w:tcPr>
          <w:p w14:paraId="3C56BA0D"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662C57BE"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6) risultati di bilancio degli ultimi tre esercizi finanziari</w:t>
            </w:r>
          </w:p>
        </w:tc>
        <w:tc>
          <w:tcPr>
            <w:tcW w:w="1417" w:type="dxa"/>
            <w:tcBorders>
              <w:top w:val="nil"/>
              <w:left w:val="nil"/>
              <w:bottom w:val="single" w:sz="4" w:space="0" w:color="auto"/>
              <w:right w:val="single" w:sz="4" w:space="0" w:color="auto"/>
            </w:tcBorders>
            <w:shd w:val="clear" w:color="000000" w:fill="FFFFFF"/>
            <w:vAlign w:val="center"/>
            <w:hideMark/>
          </w:tcPr>
          <w:p w14:paraId="4E2EF7C1"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7AE377E2" w14:textId="5C418A63"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316D334A" w14:textId="77777777" w:rsidTr="006E457B">
        <w:trPr>
          <w:trHeight w:val="792"/>
        </w:trPr>
        <w:tc>
          <w:tcPr>
            <w:tcW w:w="1565" w:type="dxa"/>
            <w:vMerge/>
            <w:tcBorders>
              <w:top w:val="single" w:sz="4" w:space="0" w:color="auto"/>
              <w:left w:val="single" w:sz="4" w:space="0" w:color="auto"/>
              <w:bottom w:val="nil"/>
              <w:right w:val="single" w:sz="4" w:space="0" w:color="auto"/>
            </w:tcBorders>
            <w:vAlign w:val="center"/>
            <w:hideMark/>
          </w:tcPr>
          <w:p w14:paraId="236CE3C2"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236A57B4" w14:textId="77777777" w:rsidR="006E457B" w:rsidRPr="007A7D94" w:rsidRDefault="006E457B" w:rsidP="006E457B">
            <w:pPr>
              <w:rPr>
                <w:rFonts w:ascii="Book Antiqua" w:hAnsi="Book Antiqu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41B36025" w14:textId="77777777" w:rsidR="006E457B" w:rsidRPr="007A7D94" w:rsidRDefault="006E457B" w:rsidP="006E457B">
            <w:pPr>
              <w:jc w:val="center"/>
              <w:rPr>
                <w:rFonts w:ascii="Book Antiqua" w:hAnsi="Book Antiqua"/>
                <w:sz w:val="14"/>
                <w:szCs w:val="18"/>
                <w:lang w:val="en-US"/>
              </w:rPr>
            </w:pPr>
          </w:p>
        </w:tc>
        <w:tc>
          <w:tcPr>
            <w:tcW w:w="1985" w:type="dxa"/>
            <w:vMerge/>
            <w:tcBorders>
              <w:top w:val="nil"/>
              <w:left w:val="single" w:sz="4" w:space="0" w:color="auto"/>
              <w:bottom w:val="single" w:sz="4" w:space="0" w:color="000000"/>
              <w:right w:val="single" w:sz="4" w:space="0" w:color="auto"/>
            </w:tcBorders>
            <w:vAlign w:val="center"/>
            <w:hideMark/>
          </w:tcPr>
          <w:p w14:paraId="197C376C"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4D66E4C1"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7) incarichi di amministratore della società e relativo trattamento economico complessivo</w:t>
            </w:r>
          </w:p>
        </w:tc>
        <w:tc>
          <w:tcPr>
            <w:tcW w:w="1417" w:type="dxa"/>
            <w:tcBorders>
              <w:top w:val="nil"/>
              <w:left w:val="nil"/>
              <w:bottom w:val="single" w:sz="4" w:space="0" w:color="auto"/>
              <w:right w:val="single" w:sz="4" w:space="0" w:color="auto"/>
            </w:tcBorders>
            <w:shd w:val="clear" w:color="000000" w:fill="FFFFFF"/>
            <w:vAlign w:val="center"/>
            <w:hideMark/>
          </w:tcPr>
          <w:p w14:paraId="7F6294A1"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03ECE080" w14:textId="5B0CA0AB"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42364247" w14:textId="77777777" w:rsidTr="006E457B">
        <w:trPr>
          <w:trHeight w:val="792"/>
        </w:trPr>
        <w:tc>
          <w:tcPr>
            <w:tcW w:w="1565" w:type="dxa"/>
            <w:vMerge/>
            <w:tcBorders>
              <w:top w:val="single" w:sz="4" w:space="0" w:color="auto"/>
              <w:left w:val="single" w:sz="4" w:space="0" w:color="auto"/>
              <w:bottom w:val="nil"/>
              <w:right w:val="single" w:sz="4" w:space="0" w:color="auto"/>
            </w:tcBorders>
            <w:vAlign w:val="center"/>
            <w:hideMark/>
          </w:tcPr>
          <w:p w14:paraId="45557ED7"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7BEFD997" w14:textId="77777777" w:rsidR="006E457B" w:rsidRPr="007A7D94" w:rsidRDefault="006E457B" w:rsidP="006E457B">
            <w:pPr>
              <w:rPr>
                <w:rFonts w:ascii="Book Antiqua" w:hAnsi="Book Antiqua"/>
                <w:sz w:val="16"/>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14:paraId="3B7B6DBE"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20, c. 3, d.lgs. n. 39/2013</w:t>
            </w:r>
          </w:p>
        </w:tc>
        <w:tc>
          <w:tcPr>
            <w:tcW w:w="1985" w:type="dxa"/>
            <w:vMerge/>
            <w:tcBorders>
              <w:top w:val="nil"/>
              <w:left w:val="single" w:sz="4" w:space="0" w:color="auto"/>
              <w:bottom w:val="single" w:sz="4" w:space="0" w:color="000000"/>
              <w:right w:val="single" w:sz="4" w:space="0" w:color="auto"/>
            </w:tcBorders>
            <w:vAlign w:val="center"/>
            <w:hideMark/>
          </w:tcPr>
          <w:p w14:paraId="092DDD7B"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3F9667CA"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Dichiarazione sulla insussistenza di una delle cause di inconferibilità dell'incarico (</w:t>
            </w:r>
            <w:r w:rsidRPr="007A7D94">
              <w:rPr>
                <w:rFonts w:ascii="Book Antiqua" w:hAnsi="Book Antiqua"/>
                <w:i/>
                <w:iCs/>
                <w:sz w:val="16"/>
                <w:szCs w:val="18"/>
                <w:u w:val="single"/>
              </w:rPr>
              <w:t>link</w:t>
            </w:r>
            <w:r w:rsidRPr="007A7D94">
              <w:rPr>
                <w:rFonts w:ascii="Book Antiqua" w:hAnsi="Book Antiqua"/>
                <w:sz w:val="16"/>
                <w:szCs w:val="18"/>
                <w:u w:val="single"/>
              </w:rPr>
              <w:t xml:space="preserve"> al sito dell'ente</w:t>
            </w:r>
            <w:r w:rsidRPr="007A7D94">
              <w:rPr>
                <w:rFonts w:ascii="Book Antiqua" w:hAnsi="Book Antiqua"/>
                <w:sz w:val="16"/>
                <w:szCs w:val="18"/>
              </w:rPr>
              <w:t>)</w:t>
            </w:r>
          </w:p>
        </w:tc>
        <w:tc>
          <w:tcPr>
            <w:tcW w:w="1417" w:type="dxa"/>
            <w:tcBorders>
              <w:top w:val="nil"/>
              <w:left w:val="nil"/>
              <w:bottom w:val="single" w:sz="4" w:space="0" w:color="auto"/>
              <w:right w:val="single" w:sz="4" w:space="0" w:color="auto"/>
            </w:tcBorders>
            <w:shd w:val="clear" w:color="000000" w:fill="FFFFFF"/>
            <w:vAlign w:val="center"/>
            <w:hideMark/>
          </w:tcPr>
          <w:p w14:paraId="08187B64"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 xml:space="preserve">(art. 20, c. 1, d.lgs. n. 39/2013) </w:t>
            </w:r>
          </w:p>
        </w:tc>
        <w:tc>
          <w:tcPr>
            <w:tcW w:w="2126" w:type="dxa"/>
            <w:tcBorders>
              <w:top w:val="nil"/>
              <w:left w:val="nil"/>
              <w:bottom w:val="single" w:sz="4" w:space="0" w:color="auto"/>
              <w:right w:val="single" w:sz="4" w:space="0" w:color="auto"/>
            </w:tcBorders>
            <w:shd w:val="clear" w:color="auto" w:fill="auto"/>
            <w:noWrap/>
            <w:vAlign w:val="center"/>
            <w:hideMark/>
          </w:tcPr>
          <w:p w14:paraId="2E4257FD" w14:textId="5D5C21D7"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559613C8" w14:textId="77777777" w:rsidTr="006E457B">
        <w:trPr>
          <w:trHeight w:val="792"/>
        </w:trPr>
        <w:tc>
          <w:tcPr>
            <w:tcW w:w="1565" w:type="dxa"/>
            <w:vMerge/>
            <w:tcBorders>
              <w:top w:val="single" w:sz="4" w:space="0" w:color="auto"/>
              <w:left w:val="single" w:sz="4" w:space="0" w:color="auto"/>
              <w:bottom w:val="nil"/>
              <w:right w:val="single" w:sz="4" w:space="0" w:color="auto"/>
            </w:tcBorders>
            <w:vAlign w:val="center"/>
            <w:hideMark/>
          </w:tcPr>
          <w:p w14:paraId="36996E91"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3733832C"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4E3C084C"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20, c. 3, d.lgs. n. 39/2014</w:t>
            </w:r>
          </w:p>
        </w:tc>
        <w:tc>
          <w:tcPr>
            <w:tcW w:w="1985" w:type="dxa"/>
            <w:vMerge/>
            <w:tcBorders>
              <w:top w:val="nil"/>
              <w:left w:val="single" w:sz="4" w:space="0" w:color="auto"/>
              <w:bottom w:val="single" w:sz="4" w:space="0" w:color="000000"/>
              <w:right w:val="single" w:sz="4" w:space="0" w:color="auto"/>
            </w:tcBorders>
            <w:vAlign w:val="center"/>
            <w:hideMark/>
          </w:tcPr>
          <w:p w14:paraId="7017393A"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45FB5C4F"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Dichiarazione sulla insussistenza di una delle cause di incompatibilità al conferimento dell'incarico (</w:t>
            </w:r>
            <w:r w:rsidRPr="007A7D94">
              <w:rPr>
                <w:rFonts w:ascii="Book Antiqua" w:hAnsi="Book Antiqua"/>
                <w:i/>
                <w:iCs/>
                <w:sz w:val="16"/>
                <w:szCs w:val="18"/>
              </w:rPr>
              <w:t>l</w:t>
            </w:r>
            <w:r w:rsidRPr="007A7D94">
              <w:rPr>
                <w:rFonts w:ascii="Book Antiqua" w:hAnsi="Book Antiqua"/>
                <w:i/>
                <w:iCs/>
                <w:sz w:val="16"/>
                <w:szCs w:val="18"/>
                <w:u w:val="single"/>
              </w:rPr>
              <w:t>ink</w:t>
            </w:r>
            <w:r w:rsidRPr="007A7D94">
              <w:rPr>
                <w:rFonts w:ascii="Book Antiqua" w:hAnsi="Book Antiqua"/>
                <w:sz w:val="16"/>
                <w:szCs w:val="18"/>
                <w:u w:val="single"/>
              </w:rPr>
              <w:t xml:space="preserve"> al sito dell'ente</w:t>
            </w:r>
            <w:r w:rsidRPr="007A7D94">
              <w:rPr>
                <w:rFonts w:ascii="Book Antiqua" w:hAnsi="Book Antiqua"/>
                <w:sz w:val="16"/>
                <w:szCs w:val="18"/>
              </w:rPr>
              <w:t>)</w:t>
            </w:r>
          </w:p>
        </w:tc>
        <w:tc>
          <w:tcPr>
            <w:tcW w:w="1417" w:type="dxa"/>
            <w:tcBorders>
              <w:top w:val="nil"/>
              <w:left w:val="nil"/>
              <w:bottom w:val="single" w:sz="4" w:space="0" w:color="auto"/>
              <w:right w:val="single" w:sz="4" w:space="0" w:color="auto"/>
            </w:tcBorders>
            <w:shd w:val="clear" w:color="000000" w:fill="FFFFFF"/>
            <w:vAlign w:val="center"/>
            <w:hideMark/>
          </w:tcPr>
          <w:p w14:paraId="57110E73"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 xml:space="preserve">(art. 20, c. 2, d.lgs. n. 39/2013) </w:t>
            </w:r>
          </w:p>
        </w:tc>
        <w:tc>
          <w:tcPr>
            <w:tcW w:w="2126" w:type="dxa"/>
            <w:tcBorders>
              <w:top w:val="nil"/>
              <w:left w:val="nil"/>
              <w:bottom w:val="single" w:sz="4" w:space="0" w:color="auto"/>
              <w:right w:val="single" w:sz="4" w:space="0" w:color="auto"/>
            </w:tcBorders>
            <w:shd w:val="clear" w:color="auto" w:fill="auto"/>
            <w:noWrap/>
            <w:vAlign w:val="center"/>
            <w:hideMark/>
          </w:tcPr>
          <w:p w14:paraId="4464441E" w14:textId="1CB7C0DB"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4A906E36" w14:textId="77777777" w:rsidTr="006E457B">
        <w:trPr>
          <w:trHeight w:val="792"/>
        </w:trPr>
        <w:tc>
          <w:tcPr>
            <w:tcW w:w="1565" w:type="dxa"/>
            <w:vMerge/>
            <w:tcBorders>
              <w:top w:val="single" w:sz="4" w:space="0" w:color="auto"/>
              <w:left w:val="single" w:sz="4" w:space="0" w:color="auto"/>
              <w:bottom w:val="nil"/>
              <w:right w:val="single" w:sz="4" w:space="0" w:color="auto"/>
            </w:tcBorders>
            <w:vAlign w:val="center"/>
            <w:hideMark/>
          </w:tcPr>
          <w:p w14:paraId="7981B42C"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7FE9F7FD" w14:textId="77777777" w:rsidR="006E457B" w:rsidRPr="007A7D94" w:rsidRDefault="006E457B" w:rsidP="006E457B">
            <w:pPr>
              <w:rPr>
                <w:rFonts w:ascii="Book Antiqua" w:hAnsi="Book Antiqua"/>
                <w:sz w:val="16"/>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14:paraId="4DDB966D"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22, c. 3, d.lgs. n. 33/2013</w:t>
            </w:r>
          </w:p>
        </w:tc>
        <w:tc>
          <w:tcPr>
            <w:tcW w:w="1985" w:type="dxa"/>
            <w:vMerge/>
            <w:tcBorders>
              <w:top w:val="nil"/>
              <w:left w:val="single" w:sz="4" w:space="0" w:color="auto"/>
              <w:bottom w:val="single" w:sz="4" w:space="0" w:color="000000"/>
              <w:right w:val="single" w:sz="4" w:space="0" w:color="auto"/>
            </w:tcBorders>
            <w:vAlign w:val="center"/>
            <w:hideMark/>
          </w:tcPr>
          <w:p w14:paraId="7C26B4A0"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73EC66F1"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 xml:space="preserve">Collegamento con i siti istituzionali delle società partecipate </w:t>
            </w:r>
          </w:p>
        </w:tc>
        <w:tc>
          <w:tcPr>
            <w:tcW w:w="1417" w:type="dxa"/>
            <w:tcBorders>
              <w:top w:val="nil"/>
              <w:left w:val="nil"/>
              <w:bottom w:val="single" w:sz="4" w:space="0" w:color="auto"/>
              <w:right w:val="single" w:sz="4" w:space="0" w:color="auto"/>
            </w:tcBorders>
            <w:shd w:val="clear" w:color="000000" w:fill="FFFFFF"/>
            <w:vAlign w:val="center"/>
            <w:hideMark/>
          </w:tcPr>
          <w:p w14:paraId="4F361F77"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6A61F211" w14:textId="31C59728"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3DF23777" w14:textId="77777777" w:rsidTr="006E457B">
        <w:trPr>
          <w:trHeight w:val="1320"/>
        </w:trPr>
        <w:tc>
          <w:tcPr>
            <w:tcW w:w="1565" w:type="dxa"/>
            <w:vMerge/>
            <w:tcBorders>
              <w:top w:val="single" w:sz="4" w:space="0" w:color="auto"/>
              <w:left w:val="single" w:sz="4" w:space="0" w:color="auto"/>
              <w:bottom w:val="nil"/>
              <w:right w:val="single" w:sz="4" w:space="0" w:color="auto"/>
            </w:tcBorders>
            <w:vAlign w:val="center"/>
            <w:hideMark/>
          </w:tcPr>
          <w:p w14:paraId="21E0E702"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4C0B05F4" w14:textId="77777777" w:rsidR="006E457B" w:rsidRPr="007A7D94" w:rsidRDefault="006E457B" w:rsidP="006E457B">
            <w:pPr>
              <w:rPr>
                <w:rFonts w:ascii="Book Antiqua" w:hAnsi="Book Antiqua"/>
                <w:sz w:val="16"/>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14:paraId="5DF02D64"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22, c. 1. lett. d-bis, d.lgs.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0A47AB"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Provvedimenti</w:t>
            </w:r>
          </w:p>
        </w:tc>
        <w:tc>
          <w:tcPr>
            <w:tcW w:w="4678" w:type="dxa"/>
            <w:tcBorders>
              <w:top w:val="nil"/>
              <w:left w:val="nil"/>
              <w:bottom w:val="single" w:sz="4" w:space="0" w:color="auto"/>
              <w:right w:val="single" w:sz="4" w:space="0" w:color="auto"/>
            </w:tcBorders>
            <w:shd w:val="clear" w:color="000000" w:fill="FFFFFF"/>
            <w:vAlign w:val="center"/>
            <w:hideMark/>
          </w:tcPr>
          <w:p w14:paraId="3F6C4C01"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Provvedimenti in materia di costituzione di società a partecipazione pubblica, acquisto di partecipazioni in società già costituite, gestione delle partecipazioni pubbliche, alienazione di partecipazioni sociali, quotazione di società a controllo pubblico in mercati regolamentati e razionalizzazione periodica delle partecipazioni pubbliche, previsti dal decreto legislativo adottato ai sensi dell'articolo 18 della legge 7 agosto 2015, n. 124 (art. 20  d.lgs 175/2016)</w:t>
            </w:r>
          </w:p>
        </w:tc>
        <w:tc>
          <w:tcPr>
            <w:tcW w:w="1417" w:type="dxa"/>
            <w:tcBorders>
              <w:top w:val="nil"/>
              <w:left w:val="nil"/>
              <w:bottom w:val="single" w:sz="4" w:space="0" w:color="auto"/>
              <w:right w:val="single" w:sz="4" w:space="0" w:color="auto"/>
            </w:tcBorders>
            <w:shd w:val="clear" w:color="000000" w:fill="FFFFFF"/>
            <w:vAlign w:val="center"/>
            <w:hideMark/>
          </w:tcPr>
          <w:p w14:paraId="38AC96E2"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502531BE" w14:textId="5AB63447"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73DB36FA" w14:textId="77777777" w:rsidTr="006E457B">
        <w:trPr>
          <w:trHeight w:val="1110"/>
        </w:trPr>
        <w:tc>
          <w:tcPr>
            <w:tcW w:w="1565" w:type="dxa"/>
            <w:vMerge/>
            <w:tcBorders>
              <w:top w:val="single" w:sz="4" w:space="0" w:color="auto"/>
              <w:left w:val="single" w:sz="4" w:space="0" w:color="auto"/>
              <w:bottom w:val="nil"/>
              <w:right w:val="single" w:sz="4" w:space="0" w:color="auto"/>
            </w:tcBorders>
            <w:vAlign w:val="center"/>
            <w:hideMark/>
          </w:tcPr>
          <w:p w14:paraId="1046AA39"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01FD05F5" w14:textId="77777777" w:rsidR="006E457B" w:rsidRPr="007A7D94" w:rsidRDefault="006E457B" w:rsidP="006E457B">
            <w:pPr>
              <w:rPr>
                <w:rFonts w:ascii="Book Antiqua" w:hAnsi="Book Antiqua"/>
                <w:sz w:val="16"/>
                <w:szCs w:val="18"/>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DA32C9"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19, c. 7, d.lgs. n. 175/2016</w:t>
            </w:r>
          </w:p>
        </w:tc>
        <w:tc>
          <w:tcPr>
            <w:tcW w:w="1985" w:type="dxa"/>
            <w:vMerge/>
            <w:tcBorders>
              <w:top w:val="nil"/>
              <w:left w:val="single" w:sz="4" w:space="0" w:color="auto"/>
              <w:bottom w:val="single" w:sz="4" w:space="0" w:color="000000"/>
              <w:right w:val="single" w:sz="4" w:space="0" w:color="auto"/>
            </w:tcBorders>
            <w:vAlign w:val="center"/>
            <w:hideMark/>
          </w:tcPr>
          <w:p w14:paraId="67DB3E5C"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60F42B22"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Provvedimenti con cui le amministrazioni pubbliche socie fissano obiettivi specifici, annuali e pluriennali, sul complesso delle spese di funzionamento, ivi comprese quelle per il personale, delle società controllate</w:t>
            </w:r>
          </w:p>
        </w:tc>
        <w:tc>
          <w:tcPr>
            <w:tcW w:w="1417" w:type="dxa"/>
            <w:tcBorders>
              <w:top w:val="nil"/>
              <w:left w:val="nil"/>
              <w:bottom w:val="single" w:sz="4" w:space="0" w:color="auto"/>
              <w:right w:val="single" w:sz="4" w:space="0" w:color="auto"/>
            </w:tcBorders>
            <w:shd w:val="clear" w:color="000000" w:fill="FFFFFF"/>
            <w:vAlign w:val="center"/>
            <w:hideMark/>
          </w:tcPr>
          <w:p w14:paraId="12279DC8"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14DCC0C0" w14:textId="7A0A25DF"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5379C3F7" w14:textId="77777777" w:rsidTr="006E457B">
        <w:trPr>
          <w:trHeight w:val="1200"/>
        </w:trPr>
        <w:tc>
          <w:tcPr>
            <w:tcW w:w="1565" w:type="dxa"/>
            <w:vMerge/>
            <w:tcBorders>
              <w:top w:val="single" w:sz="4" w:space="0" w:color="auto"/>
              <w:left w:val="single" w:sz="4" w:space="0" w:color="auto"/>
              <w:bottom w:val="nil"/>
              <w:right w:val="single" w:sz="4" w:space="0" w:color="auto"/>
            </w:tcBorders>
            <w:vAlign w:val="center"/>
            <w:hideMark/>
          </w:tcPr>
          <w:p w14:paraId="3BD8FB9F"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0E39E4B2" w14:textId="77777777" w:rsidR="006E457B" w:rsidRPr="007A7D94" w:rsidRDefault="006E457B" w:rsidP="006E457B">
            <w:pPr>
              <w:rPr>
                <w:rFonts w:ascii="Book Antiqua" w:hAnsi="Book Antiqua"/>
                <w:sz w:val="16"/>
                <w:szCs w:val="18"/>
              </w:rPr>
            </w:pPr>
          </w:p>
        </w:tc>
        <w:tc>
          <w:tcPr>
            <w:tcW w:w="1134" w:type="dxa"/>
            <w:vMerge/>
            <w:tcBorders>
              <w:top w:val="nil"/>
              <w:left w:val="single" w:sz="4" w:space="0" w:color="auto"/>
              <w:bottom w:val="single" w:sz="4" w:space="0" w:color="000000"/>
              <w:right w:val="single" w:sz="4" w:space="0" w:color="auto"/>
            </w:tcBorders>
            <w:vAlign w:val="center"/>
            <w:hideMark/>
          </w:tcPr>
          <w:p w14:paraId="5E0743A6" w14:textId="77777777" w:rsidR="006E457B" w:rsidRPr="007A7D94" w:rsidRDefault="006E457B" w:rsidP="006E457B">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hideMark/>
          </w:tcPr>
          <w:p w14:paraId="57BB1FFA"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40C6B082"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 xml:space="preserve">Provvedimenti con cui le società a controllo pubblico garantiscono il concreto perseguimento degli obiettivi specifici, annuali e pluriennali, sul complesso delle spese di funzionamento </w:t>
            </w:r>
          </w:p>
        </w:tc>
        <w:tc>
          <w:tcPr>
            <w:tcW w:w="1417" w:type="dxa"/>
            <w:tcBorders>
              <w:top w:val="nil"/>
              <w:left w:val="nil"/>
              <w:bottom w:val="single" w:sz="4" w:space="0" w:color="auto"/>
              <w:right w:val="single" w:sz="4" w:space="0" w:color="auto"/>
            </w:tcBorders>
            <w:shd w:val="clear" w:color="000000" w:fill="FFFFFF"/>
            <w:vAlign w:val="center"/>
            <w:hideMark/>
          </w:tcPr>
          <w:p w14:paraId="216E3A47"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1CBE8179" w14:textId="490D9C73"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50C36861" w14:textId="77777777" w:rsidTr="006E457B">
        <w:trPr>
          <w:trHeight w:val="792"/>
        </w:trPr>
        <w:tc>
          <w:tcPr>
            <w:tcW w:w="1565" w:type="dxa"/>
            <w:vMerge/>
            <w:tcBorders>
              <w:top w:val="single" w:sz="4" w:space="0" w:color="auto"/>
              <w:left w:val="single" w:sz="4" w:space="0" w:color="auto"/>
              <w:bottom w:val="nil"/>
              <w:right w:val="single" w:sz="4" w:space="0" w:color="auto"/>
            </w:tcBorders>
            <w:vAlign w:val="center"/>
            <w:hideMark/>
          </w:tcPr>
          <w:p w14:paraId="015FBFBD" w14:textId="77777777" w:rsidR="006E457B" w:rsidRPr="007A7D94" w:rsidRDefault="006E457B" w:rsidP="006E457B">
            <w:pPr>
              <w:rPr>
                <w:rFonts w:ascii="Book Antiqua" w:hAnsi="Book Antiqua"/>
                <w:b/>
                <w:bCs/>
                <w:sz w:val="16"/>
                <w:szCs w:val="18"/>
              </w:rPr>
            </w:pP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4B6371"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Enti di diritto privato controllati</w:t>
            </w:r>
          </w:p>
        </w:tc>
        <w:tc>
          <w:tcPr>
            <w:tcW w:w="1134" w:type="dxa"/>
            <w:tcBorders>
              <w:top w:val="nil"/>
              <w:left w:val="nil"/>
              <w:bottom w:val="single" w:sz="4" w:space="0" w:color="auto"/>
              <w:right w:val="single" w:sz="4" w:space="0" w:color="auto"/>
            </w:tcBorders>
            <w:shd w:val="clear" w:color="000000" w:fill="FFFFFF"/>
            <w:vAlign w:val="center"/>
            <w:hideMark/>
          </w:tcPr>
          <w:p w14:paraId="5432BF37"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22, c. 1, lett. c), d.lgs.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DE8C21"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Enti di diritto privato controllati</w:t>
            </w:r>
            <w:r w:rsidRPr="007A7D94">
              <w:rPr>
                <w:rFonts w:ascii="Book Antiqua" w:hAnsi="Book Antiqua"/>
                <w:sz w:val="16"/>
                <w:szCs w:val="18"/>
              </w:rPr>
              <w:br/>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29B29E17"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Elenco degli enti di diritto privato, comunque denominati, in controllo dell'amministrazione, con l'indicazione delle funzioni attribuite e delle attività svolte in favore dell'amministrazione o delle attività di servizio pubblico affidate</w:t>
            </w:r>
          </w:p>
        </w:tc>
        <w:tc>
          <w:tcPr>
            <w:tcW w:w="1417" w:type="dxa"/>
            <w:tcBorders>
              <w:top w:val="nil"/>
              <w:left w:val="nil"/>
              <w:bottom w:val="single" w:sz="4" w:space="0" w:color="auto"/>
              <w:right w:val="single" w:sz="4" w:space="0" w:color="auto"/>
            </w:tcBorders>
            <w:shd w:val="clear" w:color="000000" w:fill="FFFFFF"/>
            <w:vAlign w:val="center"/>
            <w:hideMark/>
          </w:tcPr>
          <w:p w14:paraId="44679280"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546C108A" w14:textId="376AA350"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1F28C5C0" w14:textId="77777777" w:rsidTr="006E457B">
        <w:trPr>
          <w:trHeight w:val="264"/>
        </w:trPr>
        <w:tc>
          <w:tcPr>
            <w:tcW w:w="1565" w:type="dxa"/>
            <w:vMerge/>
            <w:tcBorders>
              <w:top w:val="single" w:sz="4" w:space="0" w:color="auto"/>
              <w:left w:val="single" w:sz="4" w:space="0" w:color="auto"/>
              <w:bottom w:val="nil"/>
              <w:right w:val="single" w:sz="4" w:space="0" w:color="auto"/>
            </w:tcBorders>
            <w:vAlign w:val="center"/>
            <w:hideMark/>
          </w:tcPr>
          <w:p w14:paraId="738840CE"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4D2B0A6F" w14:textId="77777777" w:rsidR="006E457B" w:rsidRPr="007A7D94" w:rsidRDefault="006E457B" w:rsidP="006E457B">
            <w:pPr>
              <w:rPr>
                <w:rFonts w:ascii="Book Antiqua" w:hAnsi="Book Antiqua"/>
                <w:sz w:val="16"/>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14:paraId="073C17E0" w14:textId="77777777" w:rsidR="006E457B" w:rsidRPr="007A7D94" w:rsidRDefault="006E457B" w:rsidP="006E457B">
            <w:pPr>
              <w:jc w:val="center"/>
              <w:rPr>
                <w:rFonts w:ascii="Book Antiqua" w:hAnsi="Book Antiqua"/>
                <w:sz w:val="14"/>
                <w:szCs w:val="18"/>
                <w:lang w:val="en-US"/>
              </w:rPr>
            </w:pPr>
          </w:p>
        </w:tc>
        <w:tc>
          <w:tcPr>
            <w:tcW w:w="1985" w:type="dxa"/>
            <w:vMerge/>
            <w:tcBorders>
              <w:top w:val="nil"/>
              <w:left w:val="single" w:sz="4" w:space="0" w:color="auto"/>
              <w:bottom w:val="single" w:sz="4" w:space="0" w:color="000000"/>
              <w:right w:val="single" w:sz="4" w:space="0" w:color="auto"/>
            </w:tcBorders>
            <w:vAlign w:val="center"/>
            <w:hideMark/>
          </w:tcPr>
          <w:p w14:paraId="276C8DCB"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0A887F0A"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Per ciascuno degli enti:</w:t>
            </w:r>
          </w:p>
        </w:tc>
        <w:tc>
          <w:tcPr>
            <w:tcW w:w="1417" w:type="dxa"/>
            <w:tcBorders>
              <w:top w:val="nil"/>
              <w:left w:val="nil"/>
              <w:bottom w:val="single" w:sz="4" w:space="0" w:color="auto"/>
              <w:right w:val="single" w:sz="4" w:space="0" w:color="auto"/>
            </w:tcBorders>
            <w:shd w:val="clear" w:color="000000" w:fill="FFFFFF"/>
            <w:vAlign w:val="center"/>
            <w:hideMark/>
          </w:tcPr>
          <w:p w14:paraId="317E5164"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560529FD" w14:textId="7D0FE854"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142E4903" w14:textId="77777777" w:rsidTr="006E457B">
        <w:trPr>
          <w:trHeight w:val="792"/>
        </w:trPr>
        <w:tc>
          <w:tcPr>
            <w:tcW w:w="1565" w:type="dxa"/>
            <w:vMerge/>
            <w:tcBorders>
              <w:top w:val="single" w:sz="4" w:space="0" w:color="auto"/>
              <w:left w:val="single" w:sz="4" w:space="0" w:color="auto"/>
              <w:bottom w:val="nil"/>
              <w:right w:val="single" w:sz="4" w:space="0" w:color="auto"/>
            </w:tcBorders>
            <w:vAlign w:val="center"/>
            <w:hideMark/>
          </w:tcPr>
          <w:p w14:paraId="7A370D5F"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2D08DF50" w14:textId="77777777" w:rsidR="006E457B" w:rsidRPr="007A7D94" w:rsidRDefault="006E457B" w:rsidP="006E457B">
            <w:pPr>
              <w:rPr>
                <w:rFonts w:ascii="Book Antiqua" w:hAnsi="Book Antiqua"/>
                <w:sz w:val="16"/>
                <w:szCs w:val="18"/>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6BC5D2"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22, c. 2, d.lgs. n. 33/2013</w:t>
            </w:r>
          </w:p>
        </w:tc>
        <w:tc>
          <w:tcPr>
            <w:tcW w:w="1985" w:type="dxa"/>
            <w:vMerge/>
            <w:tcBorders>
              <w:top w:val="nil"/>
              <w:left w:val="single" w:sz="4" w:space="0" w:color="auto"/>
              <w:bottom w:val="single" w:sz="4" w:space="0" w:color="000000"/>
              <w:right w:val="single" w:sz="4" w:space="0" w:color="auto"/>
            </w:tcBorders>
            <w:vAlign w:val="center"/>
            <w:hideMark/>
          </w:tcPr>
          <w:p w14:paraId="6990E73F"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7704538B"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1)  ragione sociale</w:t>
            </w:r>
          </w:p>
        </w:tc>
        <w:tc>
          <w:tcPr>
            <w:tcW w:w="1417" w:type="dxa"/>
            <w:tcBorders>
              <w:top w:val="nil"/>
              <w:left w:val="nil"/>
              <w:bottom w:val="single" w:sz="4" w:space="0" w:color="auto"/>
              <w:right w:val="single" w:sz="4" w:space="0" w:color="auto"/>
            </w:tcBorders>
            <w:shd w:val="clear" w:color="000000" w:fill="FFFFFF"/>
            <w:vAlign w:val="center"/>
            <w:hideMark/>
          </w:tcPr>
          <w:p w14:paraId="7C05FEC4"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0D0BAE66" w14:textId="462F9998"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2FE0974E" w14:textId="77777777" w:rsidTr="006E457B">
        <w:trPr>
          <w:trHeight w:val="792"/>
        </w:trPr>
        <w:tc>
          <w:tcPr>
            <w:tcW w:w="1565" w:type="dxa"/>
            <w:vMerge/>
            <w:tcBorders>
              <w:top w:val="single" w:sz="4" w:space="0" w:color="auto"/>
              <w:left w:val="single" w:sz="4" w:space="0" w:color="auto"/>
              <w:bottom w:val="nil"/>
              <w:right w:val="single" w:sz="4" w:space="0" w:color="auto"/>
            </w:tcBorders>
            <w:vAlign w:val="center"/>
            <w:hideMark/>
          </w:tcPr>
          <w:p w14:paraId="4EB3B648"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5F64B8DA" w14:textId="77777777" w:rsidR="006E457B" w:rsidRPr="007A7D94" w:rsidRDefault="006E457B" w:rsidP="006E457B">
            <w:pPr>
              <w:rPr>
                <w:rFonts w:ascii="Book Antiqua" w:hAnsi="Book Antiqu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36147516" w14:textId="77777777" w:rsidR="006E457B" w:rsidRPr="007A7D94" w:rsidRDefault="006E457B" w:rsidP="006E457B">
            <w:pPr>
              <w:jc w:val="center"/>
              <w:rPr>
                <w:rFonts w:ascii="Book Antiqua" w:hAnsi="Book Antiqua"/>
                <w:sz w:val="14"/>
                <w:szCs w:val="18"/>
                <w:lang w:val="en-US"/>
              </w:rPr>
            </w:pPr>
          </w:p>
        </w:tc>
        <w:tc>
          <w:tcPr>
            <w:tcW w:w="1985" w:type="dxa"/>
            <w:vMerge/>
            <w:tcBorders>
              <w:top w:val="nil"/>
              <w:left w:val="single" w:sz="4" w:space="0" w:color="auto"/>
              <w:bottom w:val="single" w:sz="4" w:space="0" w:color="000000"/>
              <w:right w:val="single" w:sz="4" w:space="0" w:color="auto"/>
            </w:tcBorders>
            <w:vAlign w:val="center"/>
            <w:hideMark/>
          </w:tcPr>
          <w:p w14:paraId="49DCAA6D"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318304D8"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2) misura dell'eventuale partecipazione dell'amministrazione</w:t>
            </w:r>
          </w:p>
        </w:tc>
        <w:tc>
          <w:tcPr>
            <w:tcW w:w="1417" w:type="dxa"/>
            <w:tcBorders>
              <w:top w:val="nil"/>
              <w:left w:val="nil"/>
              <w:bottom w:val="single" w:sz="4" w:space="0" w:color="auto"/>
              <w:right w:val="single" w:sz="4" w:space="0" w:color="auto"/>
            </w:tcBorders>
            <w:shd w:val="clear" w:color="000000" w:fill="FFFFFF"/>
            <w:vAlign w:val="center"/>
            <w:hideMark/>
          </w:tcPr>
          <w:p w14:paraId="0A5DA5DE"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ype="page"/>
              <w:t>(art. 22,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45B0EF7E" w14:textId="251B6791"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00D2E17F" w14:textId="77777777" w:rsidTr="006E457B">
        <w:trPr>
          <w:trHeight w:val="792"/>
        </w:trPr>
        <w:tc>
          <w:tcPr>
            <w:tcW w:w="1565" w:type="dxa"/>
            <w:vMerge/>
            <w:tcBorders>
              <w:top w:val="single" w:sz="4" w:space="0" w:color="auto"/>
              <w:left w:val="single" w:sz="4" w:space="0" w:color="auto"/>
              <w:bottom w:val="nil"/>
              <w:right w:val="single" w:sz="4" w:space="0" w:color="auto"/>
            </w:tcBorders>
            <w:vAlign w:val="center"/>
            <w:hideMark/>
          </w:tcPr>
          <w:p w14:paraId="56195FB4"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26796A76" w14:textId="77777777" w:rsidR="006E457B" w:rsidRPr="007A7D94" w:rsidRDefault="006E457B" w:rsidP="006E457B">
            <w:pPr>
              <w:rPr>
                <w:rFonts w:ascii="Book Antiqua" w:hAnsi="Book Antiqu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1AF60431" w14:textId="77777777" w:rsidR="006E457B" w:rsidRPr="007A7D94" w:rsidRDefault="006E457B" w:rsidP="006E457B">
            <w:pPr>
              <w:jc w:val="center"/>
              <w:rPr>
                <w:rFonts w:ascii="Book Antiqua" w:hAnsi="Book Antiqua"/>
                <w:sz w:val="14"/>
                <w:szCs w:val="18"/>
                <w:lang w:val="en-US"/>
              </w:rPr>
            </w:pPr>
          </w:p>
        </w:tc>
        <w:tc>
          <w:tcPr>
            <w:tcW w:w="1985" w:type="dxa"/>
            <w:vMerge/>
            <w:tcBorders>
              <w:top w:val="nil"/>
              <w:left w:val="single" w:sz="4" w:space="0" w:color="auto"/>
              <w:bottom w:val="single" w:sz="4" w:space="0" w:color="000000"/>
              <w:right w:val="single" w:sz="4" w:space="0" w:color="auto"/>
            </w:tcBorders>
            <w:vAlign w:val="center"/>
            <w:hideMark/>
          </w:tcPr>
          <w:p w14:paraId="6B0B7EAD"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33079980"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3) durata dell'impegno</w:t>
            </w:r>
          </w:p>
        </w:tc>
        <w:tc>
          <w:tcPr>
            <w:tcW w:w="1417" w:type="dxa"/>
            <w:tcBorders>
              <w:top w:val="nil"/>
              <w:left w:val="nil"/>
              <w:bottom w:val="single" w:sz="4" w:space="0" w:color="auto"/>
              <w:right w:val="single" w:sz="4" w:space="0" w:color="auto"/>
            </w:tcBorders>
            <w:shd w:val="clear" w:color="000000" w:fill="FFFFFF"/>
            <w:vAlign w:val="center"/>
            <w:hideMark/>
          </w:tcPr>
          <w:p w14:paraId="459897A5"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09FE6E1C" w14:textId="4B23CB92"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26B8EAC5" w14:textId="77777777" w:rsidTr="006E457B">
        <w:trPr>
          <w:trHeight w:val="792"/>
        </w:trPr>
        <w:tc>
          <w:tcPr>
            <w:tcW w:w="1565" w:type="dxa"/>
            <w:vMerge/>
            <w:tcBorders>
              <w:top w:val="single" w:sz="4" w:space="0" w:color="auto"/>
              <w:left w:val="single" w:sz="4" w:space="0" w:color="auto"/>
              <w:bottom w:val="nil"/>
              <w:right w:val="single" w:sz="4" w:space="0" w:color="auto"/>
            </w:tcBorders>
            <w:vAlign w:val="center"/>
            <w:hideMark/>
          </w:tcPr>
          <w:p w14:paraId="352176E4"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5FDAD3AE" w14:textId="77777777" w:rsidR="006E457B" w:rsidRPr="007A7D94" w:rsidRDefault="006E457B" w:rsidP="006E457B">
            <w:pPr>
              <w:rPr>
                <w:rFonts w:ascii="Book Antiqua" w:hAnsi="Book Antiqu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68F7B128" w14:textId="77777777" w:rsidR="006E457B" w:rsidRPr="007A7D94" w:rsidRDefault="006E457B" w:rsidP="006E457B">
            <w:pPr>
              <w:jc w:val="center"/>
              <w:rPr>
                <w:rFonts w:ascii="Book Antiqua" w:hAnsi="Book Antiqua"/>
                <w:sz w:val="14"/>
                <w:szCs w:val="18"/>
                <w:lang w:val="en-US"/>
              </w:rPr>
            </w:pPr>
          </w:p>
        </w:tc>
        <w:tc>
          <w:tcPr>
            <w:tcW w:w="1985" w:type="dxa"/>
            <w:vMerge/>
            <w:tcBorders>
              <w:top w:val="nil"/>
              <w:left w:val="single" w:sz="4" w:space="0" w:color="auto"/>
              <w:bottom w:val="single" w:sz="4" w:space="0" w:color="000000"/>
              <w:right w:val="single" w:sz="4" w:space="0" w:color="auto"/>
            </w:tcBorders>
            <w:vAlign w:val="center"/>
            <w:hideMark/>
          </w:tcPr>
          <w:p w14:paraId="0154461E"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1912A6AC"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4)  onere complessivo a qualsiasi titolo gravante per l'anno sul bilancio dell'amministrazione</w:t>
            </w:r>
          </w:p>
        </w:tc>
        <w:tc>
          <w:tcPr>
            <w:tcW w:w="1417" w:type="dxa"/>
            <w:tcBorders>
              <w:top w:val="nil"/>
              <w:left w:val="nil"/>
              <w:bottom w:val="single" w:sz="4" w:space="0" w:color="auto"/>
              <w:right w:val="single" w:sz="4" w:space="0" w:color="auto"/>
            </w:tcBorders>
            <w:shd w:val="clear" w:color="000000" w:fill="FFFFFF"/>
            <w:vAlign w:val="center"/>
            <w:hideMark/>
          </w:tcPr>
          <w:p w14:paraId="7B90C9AE"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7C962290" w14:textId="7F479F92"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4266F079" w14:textId="77777777" w:rsidTr="006E457B">
        <w:trPr>
          <w:trHeight w:val="792"/>
        </w:trPr>
        <w:tc>
          <w:tcPr>
            <w:tcW w:w="1565" w:type="dxa"/>
            <w:vMerge/>
            <w:tcBorders>
              <w:top w:val="single" w:sz="4" w:space="0" w:color="auto"/>
              <w:left w:val="single" w:sz="4" w:space="0" w:color="auto"/>
              <w:bottom w:val="nil"/>
              <w:right w:val="single" w:sz="4" w:space="0" w:color="auto"/>
            </w:tcBorders>
            <w:vAlign w:val="center"/>
            <w:hideMark/>
          </w:tcPr>
          <w:p w14:paraId="1F13562B"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43DD77DA" w14:textId="77777777" w:rsidR="006E457B" w:rsidRPr="007A7D94" w:rsidRDefault="006E457B" w:rsidP="006E457B">
            <w:pPr>
              <w:rPr>
                <w:rFonts w:ascii="Book Antiqua" w:hAnsi="Book Antiqu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224BC3EF" w14:textId="77777777" w:rsidR="006E457B" w:rsidRPr="007A7D94" w:rsidRDefault="006E457B" w:rsidP="006E457B">
            <w:pPr>
              <w:jc w:val="center"/>
              <w:rPr>
                <w:rFonts w:ascii="Book Antiqua" w:hAnsi="Book Antiqua"/>
                <w:sz w:val="14"/>
                <w:szCs w:val="18"/>
                <w:lang w:val="en-US"/>
              </w:rPr>
            </w:pPr>
          </w:p>
        </w:tc>
        <w:tc>
          <w:tcPr>
            <w:tcW w:w="1985" w:type="dxa"/>
            <w:vMerge/>
            <w:tcBorders>
              <w:top w:val="nil"/>
              <w:left w:val="single" w:sz="4" w:space="0" w:color="auto"/>
              <w:bottom w:val="single" w:sz="4" w:space="0" w:color="000000"/>
              <w:right w:val="single" w:sz="4" w:space="0" w:color="auto"/>
            </w:tcBorders>
            <w:vAlign w:val="center"/>
            <w:hideMark/>
          </w:tcPr>
          <w:p w14:paraId="4FA86437"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0A197B42"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5) numero dei rappresentanti dell'amministrazione negli organi di governo e trattamento economico complessivo a ciascuno di essi spettante</w:t>
            </w:r>
          </w:p>
        </w:tc>
        <w:tc>
          <w:tcPr>
            <w:tcW w:w="1417" w:type="dxa"/>
            <w:tcBorders>
              <w:top w:val="nil"/>
              <w:left w:val="nil"/>
              <w:bottom w:val="single" w:sz="4" w:space="0" w:color="auto"/>
              <w:right w:val="single" w:sz="4" w:space="0" w:color="auto"/>
            </w:tcBorders>
            <w:shd w:val="clear" w:color="000000" w:fill="FFFFFF"/>
            <w:vAlign w:val="center"/>
            <w:hideMark/>
          </w:tcPr>
          <w:p w14:paraId="0E9A4E53"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50BB743C" w14:textId="1484932C"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129C1458" w14:textId="77777777" w:rsidTr="006E457B">
        <w:trPr>
          <w:trHeight w:val="792"/>
        </w:trPr>
        <w:tc>
          <w:tcPr>
            <w:tcW w:w="1565" w:type="dxa"/>
            <w:vMerge/>
            <w:tcBorders>
              <w:top w:val="single" w:sz="4" w:space="0" w:color="auto"/>
              <w:left w:val="single" w:sz="4" w:space="0" w:color="auto"/>
              <w:bottom w:val="nil"/>
              <w:right w:val="single" w:sz="4" w:space="0" w:color="auto"/>
            </w:tcBorders>
            <w:vAlign w:val="center"/>
            <w:hideMark/>
          </w:tcPr>
          <w:p w14:paraId="02242129"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3F18D525" w14:textId="77777777" w:rsidR="006E457B" w:rsidRPr="007A7D94" w:rsidRDefault="006E457B" w:rsidP="006E457B">
            <w:pPr>
              <w:rPr>
                <w:rFonts w:ascii="Book Antiqua" w:hAnsi="Book Antiqu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36B5CF93" w14:textId="77777777" w:rsidR="006E457B" w:rsidRPr="007A7D94" w:rsidRDefault="006E457B" w:rsidP="006E457B">
            <w:pPr>
              <w:jc w:val="center"/>
              <w:rPr>
                <w:rFonts w:ascii="Book Antiqua" w:hAnsi="Book Antiqua"/>
                <w:sz w:val="14"/>
                <w:szCs w:val="18"/>
                <w:lang w:val="en-US"/>
              </w:rPr>
            </w:pPr>
          </w:p>
        </w:tc>
        <w:tc>
          <w:tcPr>
            <w:tcW w:w="1985" w:type="dxa"/>
            <w:vMerge/>
            <w:tcBorders>
              <w:top w:val="nil"/>
              <w:left w:val="single" w:sz="4" w:space="0" w:color="auto"/>
              <w:bottom w:val="single" w:sz="4" w:space="0" w:color="000000"/>
              <w:right w:val="single" w:sz="4" w:space="0" w:color="auto"/>
            </w:tcBorders>
            <w:vAlign w:val="center"/>
            <w:hideMark/>
          </w:tcPr>
          <w:p w14:paraId="77E910CB"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43362625"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6) risultati di bilancio degli ultimi tre esercizi finanziari</w:t>
            </w:r>
          </w:p>
        </w:tc>
        <w:tc>
          <w:tcPr>
            <w:tcW w:w="1417" w:type="dxa"/>
            <w:tcBorders>
              <w:top w:val="nil"/>
              <w:left w:val="nil"/>
              <w:bottom w:val="single" w:sz="4" w:space="0" w:color="auto"/>
              <w:right w:val="single" w:sz="4" w:space="0" w:color="auto"/>
            </w:tcBorders>
            <w:shd w:val="clear" w:color="000000" w:fill="FFFFFF"/>
            <w:vAlign w:val="center"/>
            <w:hideMark/>
          </w:tcPr>
          <w:p w14:paraId="0F623096"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44EEA77C" w14:textId="7A878C04"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4A1F2725" w14:textId="77777777" w:rsidTr="006E457B">
        <w:trPr>
          <w:trHeight w:val="792"/>
        </w:trPr>
        <w:tc>
          <w:tcPr>
            <w:tcW w:w="1565" w:type="dxa"/>
            <w:vMerge/>
            <w:tcBorders>
              <w:top w:val="single" w:sz="4" w:space="0" w:color="auto"/>
              <w:left w:val="single" w:sz="4" w:space="0" w:color="auto"/>
              <w:bottom w:val="nil"/>
              <w:right w:val="single" w:sz="4" w:space="0" w:color="auto"/>
            </w:tcBorders>
            <w:vAlign w:val="center"/>
            <w:hideMark/>
          </w:tcPr>
          <w:p w14:paraId="08C534B6"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1083DB33" w14:textId="77777777" w:rsidR="006E457B" w:rsidRPr="007A7D94" w:rsidRDefault="006E457B" w:rsidP="006E457B">
            <w:pPr>
              <w:rPr>
                <w:rFonts w:ascii="Book Antiqua" w:hAnsi="Book Antiqu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2D7CE608" w14:textId="77777777" w:rsidR="006E457B" w:rsidRPr="007A7D94" w:rsidRDefault="006E457B" w:rsidP="006E457B">
            <w:pPr>
              <w:jc w:val="center"/>
              <w:rPr>
                <w:rFonts w:ascii="Book Antiqua" w:hAnsi="Book Antiqua"/>
                <w:sz w:val="14"/>
                <w:szCs w:val="18"/>
                <w:lang w:val="en-US"/>
              </w:rPr>
            </w:pPr>
          </w:p>
        </w:tc>
        <w:tc>
          <w:tcPr>
            <w:tcW w:w="1985" w:type="dxa"/>
            <w:vMerge/>
            <w:tcBorders>
              <w:top w:val="nil"/>
              <w:left w:val="single" w:sz="4" w:space="0" w:color="auto"/>
              <w:bottom w:val="single" w:sz="4" w:space="0" w:color="000000"/>
              <w:right w:val="single" w:sz="4" w:space="0" w:color="auto"/>
            </w:tcBorders>
            <w:vAlign w:val="center"/>
            <w:hideMark/>
          </w:tcPr>
          <w:p w14:paraId="2B9184B8"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089D4916"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7) incarichi di amministratore dell'ente e relativo trattamento economico complessivo</w:t>
            </w:r>
          </w:p>
        </w:tc>
        <w:tc>
          <w:tcPr>
            <w:tcW w:w="1417" w:type="dxa"/>
            <w:tcBorders>
              <w:top w:val="nil"/>
              <w:left w:val="nil"/>
              <w:bottom w:val="single" w:sz="4" w:space="0" w:color="auto"/>
              <w:right w:val="single" w:sz="4" w:space="0" w:color="auto"/>
            </w:tcBorders>
            <w:shd w:val="clear" w:color="000000" w:fill="FFFFFF"/>
            <w:vAlign w:val="center"/>
            <w:hideMark/>
          </w:tcPr>
          <w:p w14:paraId="150973FD"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26B35DB8" w14:textId="2C7ED7D6"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52AC9950" w14:textId="77777777" w:rsidTr="006E457B">
        <w:trPr>
          <w:trHeight w:val="792"/>
        </w:trPr>
        <w:tc>
          <w:tcPr>
            <w:tcW w:w="1565" w:type="dxa"/>
            <w:vMerge/>
            <w:tcBorders>
              <w:top w:val="single" w:sz="4" w:space="0" w:color="auto"/>
              <w:left w:val="single" w:sz="4" w:space="0" w:color="auto"/>
              <w:bottom w:val="nil"/>
              <w:right w:val="single" w:sz="4" w:space="0" w:color="auto"/>
            </w:tcBorders>
            <w:vAlign w:val="center"/>
            <w:hideMark/>
          </w:tcPr>
          <w:p w14:paraId="282DA556"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7A2CA77C" w14:textId="77777777" w:rsidR="006E457B" w:rsidRPr="007A7D94" w:rsidRDefault="006E457B" w:rsidP="006E457B">
            <w:pPr>
              <w:rPr>
                <w:rFonts w:ascii="Book Antiqua" w:hAnsi="Book Antiqua"/>
                <w:sz w:val="16"/>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14:paraId="1E2238AF"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20, c. 3, d.lgs. n. 39/2013</w:t>
            </w:r>
          </w:p>
        </w:tc>
        <w:tc>
          <w:tcPr>
            <w:tcW w:w="1985" w:type="dxa"/>
            <w:vMerge/>
            <w:tcBorders>
              <w:top w:val="nil"/>
              <w:left w:val="single" w:sz="4" w:space="0" w:color="auto"/>
              <w:bottom w:val="single" w:sz="4" w:space="0" w:color="000000"/>
              <w:right w:val="single" w:sz="4" w:space="0" w:color="auto"/>
            </w:tcBorders>
            <w:vAlign w:val="center"/>
            <w:hideMark/>
          </w:tcPr>
          <w:p w14:paraId="21E55623"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762637E8"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Dichiarazione sulla insussistenza di una delle cause di inconferibilità dell'incarico (</w:t>
            </w:r>
            <w:r w:rsidRPr="007A7D94">
              <w:rPr>
                <w:rFonts w:ascii="Book Antiqua" w:hAnsi="Book Antiqua"/>
                <w:i/>
                <w:iCs/>
                <w:sz w:val="16"/>
                <w:szCs w:val="18"/>
                <w:u w:val="single"/>
              </w:rPr>
              <w:t>link</w:t>
            </w:r>
            <w:r w:rsidRPr="007A7D94">
              <w:rPr>
                <w:rFonts w:ascii="Book Antiqua" w:hAnsi="Book Antiqua"/>
                <w:sz w:val="16"/>
                <w:szCs w:val="18"/>
                <w:u w:val="single"/>
              </w:rPr>
              <w:t xml:space="preserve"> al sito dell'ente</w:t>
            </w:r>
            <w:r w:rsidRPr="007A7D94">
              <w:rPr>
                <w:rFonts w:ascii="Book Antiqua" w:hAnsi="Book Antiqua"/>
                <w:sz w:val="16"/>
                <w:szCs w:val="18"/>
              </w:rPr>
              <w:t>)</w:t>
            </w:r>
          </w:p>
        </w:tc>
        <w:tc>
          <w:tcPr>
            <w:tcW w:w="1417" w:type="dxa"/>
            <w:tcBorders>
              <w:top w:val="nil"/>
              <w:left w:val="nil"/>
              <w:bottom w:val="single" w:sz="4" w:space="0" w:color="auto"/>
              <w:right w:val="single" w:sz="4" w:space="0" w:color="auto"/>
            </w:tcBorders>
            <w:shd w:val="clear" w:color="000000" w:fill="FFFFFF"/>
            <w:vAlign w:val="center"/>
            <w:hideMark/>
          </w:tcPr>
          <w:p w14:paraId="333BAC27"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 xml:space="preserve">(art. 20, c. 1, d.lgs. n. 39/2013) </w:t>
            </w:r>
          </w:p>
        </w:tc>
        <w:tc>
          <w:tcPr>
            <w:tcW w:w="2126" w:type="dxa"/>
            <w:tcBorders>
              <w:top w:val="nil"/>
              <w:left w:val="nil"/>
              <w:bottom w:val="single" w:sz="4" w:space="0" w:color="auto"/>
              <w:right w:val="single" w:sz="4" w:space="0" w:color="auto"/>
            </w:tcBorders>
            <w:shd w:val="clear" w:color="auto" w:fill="auto"/>
            <w:noWrap/>
            <w:vAlign w:val="center"/>
            <w:hideMark/>
          </w:tcPr>
          <w:p w14:paraId="13482B2A" w14:textId="1DC5EC0F"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0EA96155" w14:textId="77777777" w:rsidTr="006E457B">
        <w:trPr>
          <w:trHeight w:val="792"/>
        </w:trPr>
        <w:tc>
          <w:tcPr>
            <w:tcW w:w="1565" w:type="dxa"/>
            <w:vMerge/>
            <w:tcBorders>
              <w:top w:val="single" w:sz="4" w:space="0" w:color="auto"/>
              <w:left w:val="single" w:sz="4" w:space="0" w:color="auto"/>
              <w:bottom w:val="nil"/>
              <w:right w:val="single" w:sz="4" w:space="0" w:color="auto"/>
            </w:tcBorders>
            <w:vAlign w:val="center"/>
            <w:hideMark/>
          </w:tcPr>
          <w:p w14:paraId="42826E99"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20D9C9F0"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5E24B44F"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20, c. 3, d.lgs. n. 39/2013</w:t>
            </w:r>
          </w:p>
        </w:tc>
        <w:tc>
          <w:tcPr>
            <w:tcW w:w="1985" w:type="dxa"/>
            <w:vMerge/>
            <w:tcBorders>
              <w:top w:val="nil"/>
              <w:left w:val="single" w:sz="4" w:space="0" w:color="auto"/>
              <w:bottom w:val="single" w:sz="4" w:space="0" w:color="000000"/>
              <w:right w:val="single" w:sz="4" w:space="0" w:color="auto"/>
            </w:tcBorders>
            <w:vAlign w:val="center"/>
            <w:hideMark/>
          </w:tcPr>
          <w:p w14:paraId="41261669"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6D36A092"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Dichiarazione sulla insussistenza di una delle cause di incompatibilità al conferimento dell'incarico (</w:t>
            </w:r>
            <w:r w:rsidRPr="007A7D94">
              <w:rPr>
                <w:rFonts w:ascii="Book Antiqua" w:hAnsi="Book Antiqua"/>
                <w:i/>
                <w:iCs/>
                <w:sz w:val="16"/>
                <w:szCs w:val="18"/>
              </w:rPr>
              <w:t>l</w:t>
            </w:r>
            <w:r w:rsidRPr="007A7D94">
              <w:rPr>
                <w:rFonts w:ascii="Book Antiqua" w:hAnsi="Book Antiqua"/>
                <w:i/>
                <w:iCs/>
                <w:sz w:val="16"/>
                <w:szCs w:val="18"/>
                <w:u w:val="single"/>
              </w:rPr>
              <w:t>ink</w:t>
            </w:r>
            <w:r w:rsidRPr="007A7D94">
              <w:rPr>
                <w:rFonts w:ascii="Book Antiqua" w:hAnsi="Book Antiqua"/>
                <w:sz w:val="16"/>
                <w:szCs w:val="18"/>
                <w:u w:val="single"/>
              </w:rPr>
              <w:t xml:space="preserve"> al sito dell'ente</w:t>
            </w:r>
            <w:r w:rsidRPr="007A7D94">
              <w:rPr>
                <w:rFonts w:ascii="Book Antiqua" w:hAnsi="Book Antiqua"/>
                <w:sz w:val="16"/>
                <w:szCs w:val="18"/>
              </w:rPr>
              <w:t>)</w:t>
            </w:r>
          </w:p>
        </w:tc>
        <w:tc>
          <w:tcPr>
            <w:tcW w:w="1417" w:type="dxa"/>
            <w:tcBorders>
              <w:top w:val="nil"/>
              <w:left w:val="nil"/>
              <w:bottom w:val="single" w:sz="4" w:space="0" w:color="auto"/>
              <w:right w:val="single" w:sz="4" w:space="0" w:color="auto"/>
            </w:tcBorders>
            <w:shd w:val="clear" w:color="000000" w:fill="FFFFFF"/>
            <w:vAlign w:val="center"/>
            <w:hideMark/>
          </w:tcPr>
          <w:p w14:paraId="63BAE67D"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 xml:space="preserve">(art. 20, c. 2, d.lgs. n. 39/2013) </w:t>
            </w:r>
          </w:p>
        </w:tc>
        <w:tc>
          <w:tcPr>
            <w:tcW w:w="2126" w:type="dxa"/>
            <w:tcBorders>
              <w:top w:val="nil"/>
              <w:left w:val="nil"/>
              <w:bottom w:val="single" w:sz="4" w:space="0" w:color="auto"/>
              <w:right w:val="single" w:sz="4" w:space="0" w:color="auto"/>
            </w:tcBorders>
            <w:shd w:val="clear" w:color="auto" w:fill="auto"/>
            <w:noWrap/>
            <w:vAlign w:val="center"/>
            <w:hideMark/>
          </w:tcPr>
          <w:p w14:paraId="14294784" w14:textId="3F4B7C4F"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72712119" w14:textId="77777777" w:rsidTr="006E457B">
        <w:trPr>
          <w:trHeight w:val="1245"/>
        </w:trPr>
        <w:tc>
          <w:tcPr>
            <w:tcW w:w="1565" w:type="dxa"/>
            <w:vMerge/>
            <w:tcBorders>
              <w:top w:val="single" w:sz="4" w:space="0" w:color="auto"/>
              <w:left w:val="single" w:sz="4" w:space="0" w:color="auto"/>
              <w:bottom w:val="nil"/>
              <w:right w:val="single" w:sz="4" w:space="0" w:color="auto"/>
            </w:tcBorders>
            <w:vAlign w:val="center"/>
            <w:hideMark/>
          </w:tcPr>
          <w:p w14:paraId="1307AD35" w14:textId="77777777" w:rsidR="006E457B" w:rsidRPr="007A7D94" w:rsidRDefault="006E457B" w:rsidP="006E457B">
            <w:pPr>
              <w:rPr>
                <w:rFonts w:ascii="Book Antiqua" w:hAnsi="Book Antiqu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288C8DFE" w14:textId="77777777" w:rsidR="006E457B" w:rsidRPr="007A7D94" w:rsidRDefault="006E457B" w:rsidP="006E457B">
            <w:pPr>
              <w:rPr>
                <w:rFonts w:ascii="Book Antiqua" w:hAnsi="Book Antiqua"/>
                <w:sz w:val="16"/>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14:paraId="3330048B"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22, c. 3, d.lgs. n. 33/2013</w:t>
            </w:r>
          </w:p>
        </w:tc>
        <w:tc>
          <w:tcPr>
            <w:tcW w:w="1985" w:type="dxa"/>
            <w:vMerge/>
            <w:tcBorders>
              <w:top w:val="nil"/>
              <w:left w:val="single" w:sz="4" w:space="0" w:color="auto"/>
              <w:bottom w:val="single" w:sz="4" w:space="0" w:color="000000"/>
              <w:right w:val="single" w:sz="4" w:space="0" w:color="auto"/>
            </w:tcBorders>
            <w:vAlign w:val="center"/>
            <w:hideMark/>
          </w:tcPr>
          <w:p w14:paraId="542B15F9"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13F6C441"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 xml:space="preserve">Collegamento con i siti istituzionali degli enti di diritto privato controllati </w:t>
            </w:r>
          </w:p>
        </w:tc>
        <w:tc>
          <w:tcPr>
            <w:tcW w:w="1417" w:type="dxa"/>
            <w:tcBorders>
              <w:top w:val="nil"/>
              <w:left w:val="nil"/>
              <w:bottom w:val="single" w:sz="4" w:space="0" w:color="auto"/>
              <w:right w:val="single" w:sz="4" w:space="0" w:color="auto"/>
            </w:tcBorders>
            <w:shd w:val="clear" w:color="000000" w:fill="FFFFFF"/>
            <w:vAlign w:val="center"/>
            <w:hideMark/>
          </w:tcPr>
          <w:p w14:paraId="7CD3C06F"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628A65D2" w14:textId="0B88C8A6" w:rsidR="006E457B" w:rsidRDefault="006E457B" w:rsidP="006E457B">
            <w:pPr>
              <w:jc w:val="center"/>
            </w:pPr>
            <w:r w:rsidRPr="006C12FC">
              <w:rPr>
                <w:rFonts w:ascii="Book Antiqua" w:hAnsi="Book Antiqua"/>
                <w:color w:val="000000"/>
                <w:sz w:val="16"/>
                <w:szCs w:val="18"/>
              </w:rPr>
              <w:t>Area contabile, personale, tributi e sociale</w:t>
            </w:r>
          </w:p>
        </w:tc>
      </w:tr>
      <w:tr w:rsidR="006E457B" w:rsidRPr="007A7D94" w14:paraId="26F1669A" w14:textId="77777777" w:rsidTr="006E457B">
        <w:trPr>
          <w:trHeight w:val="1035"/>
        </w:trPr>
        <w:tc>
          <w:tcPr>
            <w:tcW w:w="1565" w:type="dxa"/>
            <w:vMerge/>
            <w:tcBorders>
              <w:top w:val="single" w:sz="4" w:space="0" w:color="auto"/>
              <w:left w:val="single" w:sz="4" w:space="0" w:color="auto"/>
              <w:bottom w:val="nil"/>
              <w:right w:val="single" w:sz="4" w:space="0" w:color="auto"/>
            </w:tcBorders>
            <w:vAlign w:val="center"/>
            <w:hideMark/>
          </w:tcPr>
          <w:p w14:paraId="790FA6ED" w14:textId="77777777" w:rsidR="006E457B" w:rsidRPr="007A7D94" w:rsidRDefault="006E457B" w:rsidP="006E457B">
            <w:pPr>
              <w:rPr>
                <w:rFonts w:ascii="Book Antiqua" w:hAnsi="Book Antiqua"/>
                <w:b/>
                <w:bCs/>
                <w:sz w:val="16"/>
                <w:szCs w:val="18"/>
                <w:lang w:val="en-US"/>
              </w:rPr>
            </w:pPr>
          </w:p>
        </w:tc>
        <w:tc>
          <w:tcPr>
            <w:tcW w:w="1842" w:type="dxa"/>
            <w:tcBorders>
              <w:top w:val="nil"/>
              <w:left w:val="nil"/>
              <w:bottom w:val="single" w:sz="4" w:space="0" w:color="auto"/>
              <w:right w:val="single" w:sz="4" w:space="0" w:color="auto"/>
            </w:tcBorders>
            <w:shd w:val="clear" w:color="000000" w:fill="FFFFFF"/>
            <w:vAlign w:val="center"/>
            <w:hideMark/>
          </w:tcPr>
          <w:p w14:paraId="6883D332"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Rappresentazione grafica</w:t>
            </w:r>
          </w:p>
        </w:tc>
        <w:tc>
          <w:tcPr>
            <w:tcW w:w="1134" w:type="dxa"/>
            <w:tcBorders>
              <w:top w:val="nil"/>
              <w:left w:val="nil"/>
              <w:bottom w:val="single" w:sz="4" w:space="0" w:color="auto"/>
              <w:right w:val="single" w:sz="4" w:space="0" w:color="auto"/>
            </w:tcBorders>
            <w:shd w:val="clear" w:color="000000" w:fill="FFFFFF"/>
            <w:vAlign w:val="center"/>
            <w:hideMark/>
          </w:tcPr>
          <w:p w14:paraId="244A242B"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22, c. 1, lett. d), d.lgs. n. 33/2013</w:t>
            </w:r>
          </w:p>
        </w:tc>
        <w:tc>
          <w:tcPr>
            <w:tcW w:w="1985" w:type="dxa"/>
            <w:tcBorders>
              <w:top w:val="nil"/>
              <w:left w:val="nil"/>
              <w:bottom w:val="single" w:sz="4" w:space="0" w:color="auto"/>
              <w:right w:val="single" w:sz="4" w:space="0" w:color="auto"/>
            </w:tcBorders>
            <w:shd w:val="clear" w:color="000000" w:fill="FFFFFF"/>
            <w:vAlign w:val="center"/>
            <w:hideMark/>
          </w:tcPr>
          <w:p w14:paraId="4B5A5AE4"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Rappresentazione grafica</w:t>
            </w:r>
          </w:p>
        </w:tc>
        <w:tc>
          <w:tcPr>
            <w:tcW w:w="4678" w:type="dxa"/>
            <w:tcBorders>
              <w:top w:val="nil"/>
              <w:left w:val="nil"/>
              <w:bottom w:val="single" w:sz="4" w:space="0" w:color="auto"/>
              <w:right w:val="single" w:sz="4" w:space="0" w:color="auto"/>
            </w:tcBorders>
            <w:shd w:val="clear" w:color="000000" w:fill="FFFFFF"/>
            <w:vAlign w:val="center"/>
            <w:hideMark/>
          </w:tcPr>
          <w:p w14:paraId="645DAB6D"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Una o più rappresentazioni grafiche che evidenziano i rapporti tra l'amministrazione e gli enti pubblici vigilati, le società partecipate, gli enti di diritto privato controllati</w:t>
            </w:r>
          </w:p>
        </w:tc>
        <w:tc>
          <w:tcPr>
            <w:tcW w:w="1417" w:type="dxa"/>
            <w:tcBorders>
              <w:top w:val="nil"/>
              <w:left w:val="nil"/>
              <w:bottom w:val="single" w:sz="4" w:space="0" w:color="auto"/>
              <w:right w:val="single" w:sz="4" w:space="0" w:color="auto"/>
            </w:tcBorders>
            <w:shd w:val="clear" w:color="000000" w:fill="FFFFFF"/>
            <w:vAlign w:val="center"/>
            <w:hideMark/>
          </w:tcPr>
          <w:p w14:paraId="78866330"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22,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56982C89" w14:textId="4D5CDD14" w:rsidR="006E457B" w:rsidRDefault="006E457B" w:rsidP="006E457B">
            <w:pPr>
              <w:jc w:val="center"/>
            </w:pPr>
            <w:r w:rsidRPr="006C12FC">
              <w:rPr>
                <w:rFonts w:ascii="Book Antiqua" w:hAnsi="Book Antiqua"/>
                <w:color w:val="000000"/>
                <w:sz w:val="16"/>
                <w:szCs w:val="18"/>
              </w:rPr>
              <w:t>Area contabile, personale, tributi e sociale</w:t>
            </w:r>
          </w:p>
        </w:tc>
      </w:tr>
      <w:tr w:rsidR="00DE68B1" w:rsidRPr="007A7D94" w14:paraId="6D99FB45" w14:textId="77777777" w:rsidTr="006E457B">
        <w:trPr>
          <w:trHeight w:val="1695"/>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F9EBD4" w14:textId="77777777" w:rsidR="00DE68B1" w:rsidRPr="007A7D94" w:rsidRDefault="00DE68B1" w:rsidP="006E457B">
            <w:pPr>
              <w:jc w:val="center"/>
              <w:rPr>
                <w:rFonts w:ascii="Book Antiqua" w:hAnsi="Book Antiqua"/>
                <w:b/>
                <w:bCs/>
                <w:sz w:val="16"/>
                <w:szCs w:val="18"/>
              </w:rPr>
            </w:pPr>
            <w:r w:rsidRPr="007A7D94">
              <w:rPr>
                <w:rFonts w:ascii="Book Antiqua" w:hAnsi="Book Antiqua"/>
                <w:b/>
                <w:bCs/>
                <w:sz w:val="16"/>
                <w:szCs w:val="18"/>
              </w:rPr>
              <w:t>Attività e procedimenti</w:t>
            </w:r>
          </w:p>
        </w:tc>
        <w:tc>
          <w:tcPr>
            <w:tcW w:w="1842" w:type="dxa"/>
            <w:tcBorders>
              <w:top w:val="nil"/>
              <w:left w:val="nil"/>
              <w:bottom w:val="single" w:sz="4" w:space="0" w:color="auto"/>
              <w:right w:val="single" w:sz="4" w:space="0" w:color="auto"/>
            </w:tcBorders>
            <w:shd w:val="clear" w:color="000000" w:fill="BFBFBF"/>
            <w:vAlign w:val="center"/>
            <w:hideMark/>
          </w:tcPr>
          <w:p w14:paraId="2FD8DB3D"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Dati aggregati attività amministrativa</w:t>
            </w:r>
          </w:p>
        </w:tc>
        <w:tc>
          <w:tcPr>
            <w:tcW w:w="1134" w:type="dxa"/>
            <w:tcBorders>
              <w:top w:val="nil"/>
              <w:left w:val="nil"/>
              <w:bottom w:val="single" w:sz="4" w:space="0" w:color="auto"/>
              <w:right w:val="single" w:sz="4" w:space="0" w:color="auto"/>
            </w:tcBorders>
            <w:shd w:val="clear" w:color="000000" w:fill="BFBFBF"/>
            <w:vAlign w:val="center"/>
            <w:hideMark/>
          </w:tcPr>
          <w:p w14:paraId="2D5F87FB" w14:textId="77777777" w:rsidR="00DE68B1" w:rsidRPr="007A7D94" w:rsidRDefault="00DE68B1" w:rsidP="006E457B">
            <w:pPr>
              <w:jc w:val="center"/>
              <w:rPr>
                <w:rFonts w:ascii="Book Antiqua" w:hAnsi="Book Antiqua"/>
                <w:sz w:val="14"/>
                <w:szCs w:val="18"/>
              </w:rPr>
            </w:pPr>
            <w:r w:rsidRPr="007A7D94">
              <w:rPr>
                <w:rFonts w:ascii="Book Antiqua" w:hAnsi="Book Antiqua"/>
                <w:sz w:val="14"/>
                <w:szCs w:val="18"/>
              </w:rPr>
              <w:t>Art. 24, c. 1, d.lgs. n. 33/2013</w:t>
            </w:r>
          </w:p>
        </w:tc>
        <w:tc>
          <w:tcPr>
            <w:tcW w:w="1985" w:type="dxa"/>
            <w:tcBorders>
              <w:top w:val="nil"/>
              <w:left w:val="nil"/>
              <w:bottom w:val="single" w:sz="4" w:space="0" w:color="auto"/>
              <w:right w:val="single" w:sz="4" w:space="0" w:color="auto"/>
            </w:tcBorders>
            <w:shd w:val="clear" w:color="000000" w:fill="BFBFBF"/>
            <w:vAlign w:val="center"/>
            <w:hideMark/>
          </w:tcPr>
          <w:p w14:paraId="44F07356"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Dati aggregati attività amministrativa</w:t>
            </w:r>
          </w:p>
        </w:tc>
        <w:tc>
          <w:tcPr>
            <w:tcW w:w="4678" w:type="dxa"/>
            <w:tcBorders>
              <w:top w:val="nil"/>
              <w:left w:val="nil"/>
              <w:bottom w:val="single" w:sz="4" w:space="0" w:color="auto"/>
              <w:right w:val="single" w:sz="4" w:space="0" w:color="auto"/>
            </w:tcBorders>
            <w:shd w:val="clear" w:color="000000" w:fill="BFBFBF"/>
            <w:vAlign w:val="center"/>
            <w:hideMark/>
          </w:tcPr>
          <w:p w14:paraId="57858B33"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Dati relativi alla attività amministrativa, in forma aggregata, per settori di attività, per competenza degli organi e degli uffici, per tipologia di procedimenti</w:t>
            </w:r>
          </w:p>
        </w:tc>
        <w:tc>
          <w:tcPr>
            <w:tcW w:w="1417" w:type="dxa"/>
            <w:tcBorders>
              <w:top w:val="nil"/>
              <w:left w:val="nil"/>
              <w:bottom w:val="single" w:sz="4" w:space="0" w:color="auto"/>
              <w:right w:val="single" w:sz="4" w:space="0" w:color="auto"/>
            </w:tcBorders>
            <w:shd w:val="clear" w:color="000000" w:fill="BFBFBF"/>
            <w:vAlign w:val="center"/>
            <w:hideMark/>
          </w:tcPr>
          <w:p w14:paraId="3939FF04"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Dati non più soggetti a pubblicazione obbligatoria ai sensi del dlgs 97/2016</w:t>
            </w:r>
          </w:p>
        </w:tc>
        <w:tc>
          <w:tcPr>
            <w:tcW w:w="2126" w:type="dxa"/>
            <w:tcBorders>
              <w:top w:val="nil"/>
              <w:left w:val="nil"/>
              <w:bottom w:val="single" w:sz="4" w:space="0" w:color="auto"/>
              <w:right w:val="single" w:sz="4" w:space="0" w:color="auto"/>
            </w:tcBorders>
            <w:shd w:val="clear" w:color="auto" w:fill="auto"/>
            <w:noWrap/>
            <w:vAlign w:val="center"/>
            <w:hideMark/>
          </w:tcPr>
          <w:p w14:paraId="00F90DFB" w14:textId="77777777" w:rsidR="00DE68B1" w:rsidRPr="007A7D94" w:rsidRDefault="00DE68B1" w:rsidP="006E457B">
            <w:pPr>
              <w:jc w:val="center"/>
              <w:rPr>
                <w:rFonts w:ascii="Book Antiqua" w:hAnsi="Book Antiqua"/>
                <w:color w:val="000000"/>
                <w:sz w:val="16"/>
                <w:szCs w:val="18"/>
              </w:rPr>
            </w:pPr>
            <w:r>
              <w:rPr>
                <w:rFonts w:ascii="Book Antiqua" w:hAnsi="Book Antiqua"/>
                <w:color w:val="000000"/>
                <w:sz w:val="16"/>
                <w:szCs w:val="18"/>
              </w:rPr>
              <w:t>///////////</w:t>
            </w:r>
          </w:p>
        </w:tc>
      </w:tr>
      <w:tr w:rsidR="00DE68B1" w:rsidRPr="007A7D94" w14:paraId="6BA1AE4F" w14:textId="77777777" w:rsidTr="006E457B">
        <w:trPr>
          <w:trHeight w:val="300"/>
        </w:trPr>
        <w:tc>
          <w:tcPr>
            <w:tcW w:w="1565" w:type="dxa"/>
            <w:vMerge/>
            <w:tcBorders>
              <w:top w:val="nil"/>
              <w:left w:val="single" w:sz="4" w:space="0" w:color="auto"/>
              <w:bottom w:val="single" w:sz="4" w:space="0" w:color="000000"/>
              <w:right w:val="single" w:sz="4" w:space="0" w:color="auto"/>
            </w:tcBorders>
            <w:vAlign w:val="center"/>
            <w:hideMark/>
          </w:tcPr>
          <w:p w14:paraId="474982E6" w14:textId="77777777" w:rsidR="00DE68B1" w:rsidRPr="007A7D94" w:rsidRDefault="00DE68B1" w:rsidP="006E457B">
            <w:pPr>
              <w:rPr>
                <w:rFonts w:ascii="Book Antiqua" w:hAnsi="Book Antiqua"/>
                <w:b/>
                <w:bCs/>
                <w:sz w:val="16"/>
                <w:szCs w:val="18"/>
              </w:rPr>
            </w:pPr>
          </w:p>
        </w:tc>
        <w:tc>
          <w:tcPr>
            <w:tcW w:w="1842" w:type="dxa"/>
            <w:vMerge w:val="restart"/>
            <w:tcBorders>
              <w:top w:val="nil"/>
              <w:left w:val="single" w:sz="4" w:space="0" w:color="auto"/>
              <w:bottom w:val="nil"/>
              <w:right w:val="single" w:sz="4" w:space="0" w:color="auto"/>
            </w:tcBorders>
            <w:shd w:val="clear" w:color="000000" w:fill="FFFFFF"/>
            <w:vAlign w:val="center"/>
            <w:hideMark/>
          </w:tcPr>
          <w:p w14:paraId="6A2F8818"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Tipologie di procedimento</w:t>
            </w:r>
          </w:p>
        </w:tc>
        <w:tc>
          <w:tcPr>
            <w:tcW w:w="1134" w:type="dxa"/>
            <w:tcBorders>
              <w:top w:val="nil"/>
              <w:left w:val="nil"/>
              <w:bottom w:val="single" w:sz="4" w:space="0" w:color="auto"/>
              <w:right w:val="single" w:sz="4" w:space="0" w:color="auto"/>
            </w:tcBorders>
            <w:shd w:val="clear" w:color="000000" w:fill="FFFFFF"/>
            <w:vAlign w:val="center"/>
            <w:hideMark/>
          </w:tcPr>
          <w:p w14:paraId="3C84F90E" w14:textId="77777777" w:rsidR="00DE68B1" w:rsidRPr="007A7D94" w:rsidRDefault="00DE68B1" w:rsidP="006E457B">
            <w:pPr>
              <w:jc w:val="center"/>
              <w:rPr>
                <w:rFonts w:ascii="Book Antiqua" w:hAnsi="Book Antiqua"/>
                <w:sz w:val="14"/>
                <w:szCs w:val="18"/>
              </w:rPr>
            </w:pPr>
          </w:p>
        </w:tc>
        <w:tc>
          <w:tcPr>
            <w:tcW w:w="1985" w:type="dxa"/>
            <w:vMerge w:val="restart"/>
            <w:tcBorders>
              <w:top w:val="nil"/>
              <w:left w:val="single" w:sz="4" w:space="0" w:color="auto"/>
              <w:bottom w:val="nil"/>
              <w:right w:val="single" w:sz="4" w:space="0" w:color="auto"/>
            </w:tcBorders>
            <w:shd w:val="clear" w:color="000000" w:fill="FFFFFF"/>
            <w:vAlign w:val="center"/>
            <w:hideMark/>
          </w:tcPr>
          <w:p w14:paraId="54535CFC"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Tipologie di procedimento</w:t>
            </w:r>
            <w:r w:rsidRPr="007A7D94">
              <w:rPr>
                <w:rFonts w:ascii="Book Antiqua" w:hAnsi="Book Antiqua"/>
                <w:sz w:val="16"/>
                <w:szCs w:val="18"/>
              </w:rPr>
              <w:br/>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1D2313A7" w14:textId="77777777" w:rsidR="00DE68B1" w:rsidRPr="007A7D94" w:rsidRDefault="00DE68B1" w:rsidP="006E457B">
            <w:pPr>
              <w:rPr>
                <w:rFonts w:ascii="Book Antiqua" w:hAnsi="Book Antiqua"/>
                <w:b/>
                <w:bCs/>
                <w:sz w:val="16"/>
                <w:szCs w:val="18"/>
              </w:rPr>
            </w:pPr>
            <w:r w:rsidRPr="007A7D94">
              <w:rPr>
                <w:rFonts w:ascii="Book Antiqua" w:hAnsi="Book Antiqua"/>
                <w:b/>
                <w:bCs/>
                <w:sz w:val="16"/>
                <w:szCs w:val="18"/>
              </w:rPr>
              <w:t xml:space="preserve">Per ciascuna tipologia di procedimento: </w:t>
            </w:r>
          </w:p>
        </w:tc>
        <w:tc>
          <w:tcPr>
            <w:tcW w:w="1417" w:type="dxa"/>
            <w:tcBorders>
              <w:top w:val="nil"/>
              <w:left w:val="nil"/>
              <w:bottom w:val="single" w:sz="4" w:space="0" w:color="auto"/>
              <w:right w:val="single" w:sz="4" w:space="0" w:color="auto"/>
            </w:tcBorders>
            <w:shd w:val="clear" w:color="000000" w:fill="FFFFFF"/>
            <w:vAlign w:val="center"/>
            <w:hideMark/>
          </w:tcPr>
          <w:p w14:paraId="65B5BAEB"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07D0ADA1" w14:textId="77777777" w:rsidR="00DE68B1" w:rsidRPr="007A7D94" w:rsidRDefault="00DE68B1" w:rsidP="006E457B">
            <w:pPr>
              <w:jc w:val="center"/>
              <w:rPr>
                <w:rFonts w:ascii="Book Antiqua" w:hAnsi="Book Antiqua"/>
                <w:color w:val="000000"/>
                <w:sz w:val="16"/>
                <w:szCs w:val="18"/>
              </w:rPr>
            </w:pPr>
            <w:r w:rsidRPr="007A7D94">
              <w:rPr>
                <w:rFonts w:ascii="Book Antiqua" w:hAnsi="Book Antiqua"/>
                <w:color w:val="000000"/>
                <w:sz w:val="16"/>
                <w:szCs w:val="18"/>
              </w:rPr>
              <w:t> </w:t>
            </w:r>
          </w:p>
        </w:tc>
      </w:tr>
      <w:tr w:rsidR="00DE68B1" w:rsidRPr="007A7D94" w14:paraId="4A101C20" w14:textId="77777777" w:rsidTr="006E457B">
        <w:trPr>
          <w:trHeight w:val="792"/>
        </w:trPr>
        <w:tc>
          <w:tcPr>
            <w:tcW w:w="1565" w:type="dxa"/>
            <w:vMerge/>
            <w:tcBorders>
              <w:top w:val="nil"/>
              <w:left w:val="single" w:sz="4" w:space="0" w:color="auto"/>
              <w:bottom w:val="single" w:sz="4" w:space="0" w:color="000000"/>
              <w:right w:val="single" w:sz="4" w:space="0" w:color="auto"/>
            </w:tcBorders>
            <w:vAlign w:val="center"/>
            <w:hideMark/>
          </w:tcPr>
          <w:p w14:paraId="34A90F13"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54B427D7" w14:textId="77777777" w:rsidR="00DE68B1" w:rsidRPr="007A7D94" w:rsidRDefault="00DE68B1"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1E693814"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35, c. 1, lett. a), d.lgs. n. 33/2013</w:t>
            </w:r>
          </w:p>
        </w:tc>
        <w:tc>
          <w:tcPr>
            <w:tcW w:w="1985" w:type="dxa"/>
            <w:vMerge/>
            <w:tcBorders>
              <w:top w:val="nil"/>
              <w:left w:val="single" w:sz="4" w:space="0" w:color="auto"/>
              <w:bottom w:val="nil"/>
              <w:right w:val="single" w:sz="4" w:space="0" w:color="auto"/>
            </w:tcBorders>
            <w:vAlign w:val="center"/>
            <w:hideMark/>
          </w:tcPr>
          <w:p w14:paraId="459909FE" w14:textId="77777777" w:rsidR="00DE68B1" w:rsidRPr="007A7D94" w:rsidRDefault="00DE68B1"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1B212DFE"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1) breve descrizione del procedimento con indicazione di tutti i riferimenti normativi utili</w:t>
            </w:r>
          </w:p>
        </w:tc>
        <w:tc>
          <w:tcPr>
            <w:tcW w:w="1417" w:type="dxa"/>
            <w:tcBorders>
              <w:top w:val="nil"/>
              <w:left w:val="nil"/>
              <w:bottom w:val="single" w:sz="4" w:space="0" w:color="auto"/>
              <w:right w:val="single" w:sz="4" w:space="0" w:color="auto"/>
            </w:tcBorders>
            <w:shd w:val="clear" w:color="000000" w:fill="FFFFFF"/>
            <w:vAlign w:val="center"/>
            <w:hideMark/>
          </w:tcPr>
          <w:p w14:paraId="62EE1F25"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642DBF48" w14:textId="7C085839" w:rsidR="00DE68B1" w:rsidRPr="007A7D94" w:rsidRDefault="006E457B" w:rsidP="006E457B">
            <w:pPr>
              <w:jc w:val="center"/>
              <w:rPr>
                <w:rFonts w:ascii="Book Antiqua" w:hAnsi="Book Antiqua"/>
                <w:color w:val="000000"/>
                <w:sz w:val="16"/>
                <w:szCs w:val="18"/>
              </w:rPr>
            </w:pPr>
            <w:r>
              <w:rPr>
                <w:rFonts w:ascii="Book Antiqua" w:hAnsi="Book Antiqua"/>
                <w:color w:val="000000"/>
                <w:sz w:val="16"/>
                <w:szCs w:val="18"/>
              </w:rPr>
              <w:t>Area amministrativa</w:t>
            </w:r>
          </w:p>
        </w:tc>
      </w:tr>
      <w:tr w:rsidR="006E457B" w:rsidRPr="007A7D94" w14:paraId="3B470464" w14:textId="77777777" w:rsidTr="006E457B">
        <w:trPr>
          <w:trHeight w:val="792"/>
        </w:trPr>
        <w:tc>
          <w:tcPr>
            <w:tcW w:w="1565" w:type="dxa"/>
            <w:vMerge/>
            <w:tcBorders>
              <w:top w:val="nil"/>
              <w:left w:val="single" w:sz="4" w:space="0" w:color="auto"/>
              <w:bottom w:val="single" w:sz="4" w:space="0" w:color="000000"/>
              <w:right w:val="single" w:sz="4" w:space="0" w:color="auto"/>
            </w:tcBorders>
            <w:vAlign w:val="center"/>
            <w:hideMark/>
          </w:tcPr>
          <w:p w14:paraId="6713D1D6"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7E65F341"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2831EFC3"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35, c. 1, lett. b), d.lgs. n. 33/2013</w:t>
            </w:r>
          </w:p>
        </w:tc>
        <w:tc>
          <w:tcPr>
            <w:tcW w:w="1985" w:type="dxa"/>
            <w:vMerge/>
            <w:tcBorders>
              <w:top w:val="nil"/>
              <w:left w:val="single" w:sz="4" w:space="0" w:color="auto"/>
              <w:bottom w:val="nil"/>
              <w:right w:val="single" w:sz="4" w:space="0" w:color="auto"/>
            </w:tcBorders>
            <w:vAlign w:val="center"/>
            <w:hideMark/>
          </w:tcPr>
          <w:p w14:paraId="1EC7DC17"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7453266F"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2)  unità organizzative responsabili dell'istruttoria</w:t>
            </w:r>
          </w:p>
        </w:tc>
        <w:tc>
          <w:tcPr>
            <w:tcW w:w="1417" w:type="dxa"/>
            <w:tcBorders>
              <w:top w:val="nil"/>
              <w:left w:val="nil"/>
              <w:bottom w:val="single" w:sz="4" w:space="0" w:color="auto"/>
              <w:right w:val="single" w:sz="4" w:space="0" w:color="auto"/>
            </w:tcBorders>
            <w:shd w:val="clear" w:color="000000" w:fill="FFFFFF"/>
            <w:vAlign w:val="center"/>
            <w:hideMark/>
          </w:tcPr>
          <w:p w14:paraId="34F6667D"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6BC68E1E" w14:textId="01094D5E" w:rsidR="006E457B" w:rsidRDefault="006E457B" w:rsidP="006E457B">
            <w:pPr>
              <w:jc w:val="center"/>
            </w:pPr>
            <w:r>
              <w:rPr>
                <w:rFonts w:ascii="Book Antiqua" w:hAnsi="Book Antiqua"/>
                <w:color w:val="000000"/>
                <w:sz w:val="16"/>
                <w:szCs w:val="18"/>
              </w:rPr>
              <w:t>Area amministrativa</w:t>
            </w:r>
          </w:p>
        </w:tc>
      </w:tr>
      <w:tr w:rsidR="006E457B" w:rsidRPr="007A7D94" w14:paraId="60F136C0" w14:textId="77777777" w:rsidTr="006E457B">
        <w:trPr>
          <w:trHeight w:val="792"/>
        </w:trPr>
        <w:tc>
          <w:tcPr>
            <w:tcW w:w="1565" w:type="dxa"/>
            <w:vMerge/>
            <w:tcBorders>
              <w:top w:val="nil"/>
              <w:left w:val="single" w:sz="4" w:space="0" w:color="auto"/>
              <w:bottom w:val="single" w:sz="4" w:space="0" w:color="000000"/>
              <w:right w:val="single" w:sz="4" w:space="0" w:color="auto"/>
            </w:tcBorders>
            <w:vAlign w:val="center"/>
            <w:hideMark/>
          </w:tcPr>
          <w:p w14:paraId="2E8054F5"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0C4812AC"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440117E4"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35, c. 1, lett. c), d.lgs. n. 33/2013</w:t>
            </w:r>
          </w:p>
        </w:tc>
        <w:tc>
          <w:tcPr>
            <w:tcW w:w="1985" w:type="dxa"/>
            <w:vMerge/>
            <w:tcBorders>
              <w:top w:val="nil"/>
              <w:left w:val="single" w:sz="4" w:space="0" w:color="auto"/>
              <w:bottom w:val="nil"/>
              <w:right w:val="single" w:sz="4" w:space="0" w:color="auto"/>
            </w:tcBorders>
            <w:vAlign w:val="center"/>
            <w:hideMark/>
          </w:tcPr>
          <w:p w14:paraId="78FE63A3"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52414DF0"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 xml:space="preserve">3) l'ufficio del procedimento, unitamente ai recapiti telefonici e alla casella di posta elettronica istituzionale </w:t>
            </w:r>
          </w:p>
        </w:tc>
        <w:tc>
          <w:tcPr>
            <w:tcW w:w="1417" w:type="dxa"/>
            <w:tcBorders>
              <w:top w:val="nil"/>
              <w:left w:val="nil"/>
              <w:bottom w:val="single" w:sz="4" w:space="0" w:color="auto"/>
              <w:right w:val="single" w:sz="4" w:space="0" w:color="auto"/>
            </w:tcBorders>
            <w:shd w:val="clear" w:color="000000" w:fill="FFFFFF"/>
            <w:vAlign w:val="center"/>
            <w:hideMark/>
          </w:tcPr>
          <w:p w14:paraId="2E57D56B"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7AA32C8E" w14:textId="10E48E65" w:rsidR="006E457B" w:rsidRDefault="006E457B" w:rsidP="006E457B">
            <w:pPr>
              <w:jc w:val="center"/>
            </w:pPr>
            <w:r>
              <w:rPr>
                <w:rFonts w:ascii="Book Antiqua" w:hAnsi="Book Antiqua"/>
                <w:color w:val="000000"/>
                <w:sz w:val="16"/>
                <w:szCs w:val="18"/>
              </w:rPr>
              <w:t>Area amministrativa</w:t>
            </w:r>
          </w:p>
        </w:tc>
      </w:tr>
      <w:tr w:rsidR="006E457B" w:rsidRPr="007A7D94" w14:paraId="3A1E52A4" w14:textId="77777777" w:rsidTr="006E457B">
        <w:trPr>
          <w:trHeight w:val="792"/>
        </w:trPr>
        <w:tc>
          <w:tcPr>
            <w:tcW w:w="1565" w:type="dxa"/>
            <w:vMerge/>
            <w:tcBorders>
              <w:top w:val="nil"/>
              <w:left w:val="single" w:sz="4" w:space="0" w:color="auto"/>
              <w:bottom w:val="single" w:sz="4" w:space="0" w:color="000000"/>
              <w:right w:val="single" w:sz="4" w:space="0" w:color="auto"/>
            </w:tcBorders>
            <w:vAlign w:val="center"/>
            <w:hideMark/>
          </w:tcPr>
          <w:p w14:paraId="20CE44A2"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242BCF5F"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3FBF4528"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35, c. 1, lett. c), d.lgs. n. 33/2013</w:t>
            </w:r>
          </w:p>
        </w:tc>
        <w:tc>
          <w:tcPr>
            <w:tcW w:w="1985" w:type="dxa"/>
            <w:vMerge/>
            <w:tcBorders>
              <w:top w:val="nil"/>
              <w:left w:val="single" w:sz="4" w:space="0" w:color="auto"/>
              <w:bottom w:val="nil"/>
              <w:right w:val="single" w:sz="4" w:space="0" w:color="auto"/>
            </w:tcBorders>
            <w:vAlign w:val="center"/>
            <w:hideMark/>
          </w:tcPr>
          <w:p w14:paraId="27CCDA9C"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78EB6CA8"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4) ove diverso, l'ufficio competente all'adozione del provvedimento finale, con l'indicazione del nome del responsabile dell'ufficio unitamente ai rispettivi recapiti telefonici e alla casella di posta elettronica istituzionale</w:t>
            </w:r>
          </w:p>
        </w:tc>
        <w:tc>
          <w:tcPr>
            <w:tcW w:w="1417" w:type="dxa"/>
            <w:tcBorders>
              <w:top w:val="nil"/>
              <w:left w:val="nil"/>
              <w:bottom w:val="single" w:sz="4" w:space="0" w:color="auto"/>
              <w:right w:val="single" w:sz="4" w:space="0" w:color="auto"/>
            </w:tcBorders>
            <w:shd w:val="clear" w:color="000000" w:fill="FFFFFF"/>
            <w:vAlign w:val="center"/>
            <w:hideMark/>
          </w:tcPr>
          <w:p w14:paraId="7AB46F00"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77134A82" w14:textId="075789A5" w:rsidR="006E457B" w:rsidRDefault="006E457B" w:rsidP="006E457B">
            <w:pPr>
              <w:jc w:val="center"/>
            </w:pPr>
            <w:r>
              <w:rPr>
                <w:rFonts w:ascii="Book Antiqua" w:hAnsi="Book Antiqua"/>
                <w:color w:val="000000"/>
                <w:sz w:val="16"/>
                <w:szCs w:val="18"/>
              </w:rPr>
              <w:t>Area amministrativa</w:t>
            </w:r>
          </w:p>
        </w:tc>
      </w:tr>
      <w:tr w:rsidR="006E457B" w:rsidRPr="007A7D94" w14:paraId="7E04C0A3" w14:textId="77777777" w:rsidTr="006E457B">
        <w:trPr>
          <w:trHeight w:val="792"/>
        </w:trPr>
        <w:tc>
          <w:tcPr>
            <w:tcW w:w="1565" w:type="dxa"/>
            <w:vMerge/>
            <w:tcBorders>
              <w:top w:val="nil"/>
              <w:left w:val="single" w:sz="4" w:space="0" w:color="auto"/>
              <w:bottom w:val="single" w:sz="4" w:space="0" w:color="000000"/>
              <w:right w:val="single" w:sz="4" w:space="0" w:color="auto"/>
            </w:tcBorders>
            <w:vAlign w:val="center"/>
            <w:hideMark/>
          </w:tcPr>
          <w:p w14:paraId="38552955"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361F6DDB"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6EC64B70"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35, c. 1, lett. e), d.lgs. n. 33/2013</w:t>
            </w:r>
          </w:p>
        </w:tc>
        <w:tc>
          <w:tcPr>
            <w:tcW w:w="1985" w:type="dxa"/>
            <w:vMerge/>
            <w:tcBorders>
              <w:top w:val="nil"/>
              <w:left w:val="single" w:sz="4" w:space="0" w:color="auto"/>
              <w:bottom w:val="nil"/>
              <w:right w:val="single" w:sz="4" w:space="0" w:color="auto"/>
            </w:tcBorders>
            <w:vAlign w:val="center"/>
            <w:hideMark/>
          </w:tcPr>
          <w:p w14:paraId="48490292"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33F470AF"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5) modalità con le quali gli interessati possono ottenere le informazioni relative ai procedimenti in corso che li riguardino</w:t>
            </w:r>
          </w:p>
        </w:tc>
        <w:tc>
          <w:tcPr>
            <w:tcW w:w="1417" w:type="dxa"/>
            <w:tcBorders>
              <w:top w:val="nil"/>
              <w:left w:val="nil"/>
              <w:bottom w:val="single" w:sz="4" w:space="0" w:color="auto"/>
              <w:right w:val="single" w:sz="4" w:space="0" w:color="auto"/>
            </w:tcBorders>
            <w:shd w:val="clear" w:color="000000" w:fill="FFFFFF"/>
            <w:vAlign w:val="center"/>
            <w:hideMark/>
          </w:tcPr>
          <w:p w14:paraId="4393B4A7"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148644A9" w14:textId="1E5BE039" w:rsidR="006E457B" w:rsidRDefault="006E457B" w:rsidP="006E457B">
            <w:pPr>
              <w:jc w:val="center"/>
            </w:pPr>
            <w:r>
              <w:rPr>
                <w:rFonts w:ascii="Book Antiqua" w:hAnsi="Book Antiqua"/>
                <w:color w:val="000000"/>
                <w:sz w:val="16"/>
                <w:szCs w:val="18"/>
              </w:rPr>
              <w:t>Area amministrativa</w:t>
            </w:r>
          </w:p>
        </w:tc>
      </w:tr>
      <w:tr w:rsidR="006E457B" w:rsidRPr="007A7D94" w14:paraId="7789A175" w14:textId="77777777" w:rsidTr="006E457B">
        <w:trPr>
          <w:trHeight w:val="792"/>
        </w:trPr>
        <w:tc>
          <w:tcPr>
            <w:tcW w:w="1565" w:type="dxa"/>
            <w:vMerge/>
            <w:tcBorders>
              <w:top w:val="nil"/>
              <w:left w:val="single" w:sz="4" w:space="0" w:color="auto"/>
              <w:bottom w:val="single" w:sz="4" w:space="0" w:color="000000"/>
              <w:right w:val="single" w:sz="4" w:space="0" w:color="auto"/>
            </w:tcBorders>
            <w:vAlign w:val="center"/>
            <w:hideMark/>
          </w:tcPr>
          <w:p w14:paraId="175F24BA"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3810C29F"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76071970"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35, c. 1, lett. f), d.lgs. n. 33/2013</w:t>
            </w:r>
          </w:p>
        </w:tc>
        <w:tc>
          <w:tcPr>
            <w:tcW w:w="1985" w:type="dxa"/>
            <w:vMerge/>
            <w:tcBorders>
              <w:top w:val="nil"/>
              <w:left w:val="single" w:sz="4" w:space="0" w:color="auto"/>
              <w:bottom w:val="nil"/>
              <w:right w:val="single" w:sz="4" w:space="0" w:color="auto"/>
            </w:tcBorders>
            <w:vAlign w:val="center"/>
            <w:hideMark/>
          </w:tcPr>
          <w:p w14:paraId="0967C910"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6D992986"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6) termine fissato in sede di disciplina normativa del procedimento per la conclusione con l'adozione di un provvedimento espresso e ogni altro termine procedimentale rilevante</w:t>
            </w:r>
          </w:p>
        </w:tc>
        <w:tc>
          <w:tcPr>
            <w:tcW w:w="1417" w:type="dxa"/>
            <w:tcBorders>
              <w:top w:val="nil"/>
              <w:left w:val="nil"/>
              <w:bottom w:val="single" w:sz="4" w:space="0" w:color="auto"/>
              <w:right w:val="single" w:sz="4" w:space="0" w:color="auto"/>
            </w:tcBorders>
            <w:shd w:val="clear" w:color="000000" w:fill="FFFFFF"/>
            <w:vAlign w:val="center"/>
            <w:hideMark/>
          </w:tcPr>
          <w:p w14:paraId="27DAFB28"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16E20294" w14:textId="635FC44C" w:rsidR="006E457B" w:rsidRDefault="006E457B" w:rsidP="006E457B">
            <w:pPr>
              <w:jc w:val="center"/>
            </w:pPr>
            <w:r>
              <w:rPr>
                <w:rFonts w:ascii="Book Antiqua" w:hAnsi="Book Antiqua"/>
                <w:color w:val="000000"/>
                <w:sz w:val="16"/>
                <w:szCs w:val="18"/>
              </w:rPr>
              <w:t>Area amministrativa</w:t>
            </w:r>
          </w:p>
        </w:tc>
      </w:tr>
      <w:tr w:rsidR="006E457B" w:rsidRPr="007A7D94" w14:paraId="5CE121DD" w14:textId="77777777" w:rsidTr="006E457B">
        <w:trPr>
          <w:trHeight w:val="792"/>
        </w:trPr>
        <w:tc>
          <w:tcPr>
            <w:tcW w:w="1565" w:type="dxa"/>
            <w:vMerge/>
            <w:tcBorders>
              <w:top w:val="nil"/>
              <w:left w:val="single" w:sz="4" w:space="0" w:color="auto"/>
              <w:bottom w:val="single" w:sz="4" w:space="0" w:color="000000"/>
              <w:right w:val="single" w:sz="4" w:space="0" w:color="auto"/>
            </w:tcBorders>
            <w:vAlign w:val="center"/>
            <w:hideMark/>
          </w:tcPr>
          <w:p w14:paraId="76040075"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12928B8E"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1B009497"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35, c. 1, lett. g), d.lgs. n. 33/2013</w:t>
            </w:r>
          </w:p>
        </w:tc>
        <w:tc>
          <w:tcPr>
            <w:tcW w:w="1985" w:type="dxa"/>
            <w:vMerge/>
            <w:tcBorders>
              <w:top w:val="nil"/>
              <w:left w:val="single" w:sz="4" w:space="0" w:color="auto"/>
              <w:bottom w:val="nil"/>
              <w:right w:val="single" w:sz="4" w:space="0" w:color="auto"/>
            </w:tcBorders>
            <w:vAlign w:val="center"/>
            <w:hideMark/>
          </w:tcPr>
          <w:p w14:paraId="00511BB5"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42A0A0BB"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7) procedimenti per i quali il provvedimento dell'amministrazione può essere sostituito da una dichiarazione dell'interessato ovvero il procedimento può concludersi con il silenzio-assenso dell'amministrazione</w:t>
            </w:r>
          </w:p>
        </w:tc>
        <w:tc>
          <w:tcPr>
            <w:tcW w:w="1417" w:type="dxa"/>
            <w:tcBorders>
              <w:top w:val="nil"/>
              <w:left w:val="nil"/>
              <w:bottom w:val="single" w:sz="4" w:space="0" w:color="auto"/>
              <w:right w:val="single" w:sz="4" w:space="0" w:color="auto"/>
            </w:tcBorders>
            <w:shd w:val="clear" w:color="000000" w:fill="FFFFFF"/>
            <w:vAlign w:val="center"/>
            <w:hideMark/>
          </w:tcPr>
          <w:p w14:paraId="274305B2"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513E44C5" w14:textId="03774817" w:rsidR="006E457B" w:rsidRDefault="006E457B" w:rsidP="006E457B">
            <w:pPr>
              <w:jc w:val="center"/>
            </w:pPr>
            <w:r>
              <w:rPr>
                <w:rFonts w:ascii="Book Antiqua" w:hAnsi="Book Antiqua"/>
                <w:color w:val="000000"/>
                <w:sz w:val="16"/>
                <w:szCs w:val="18"/>
              </w:rPr>
              <w:t>Area amministrativa</w:t>
            </w:r>
          </w:p>
        </w:tc>
      </w:tr>
      <w:tr w:rsidR="006E457B" w:rsidRPr="007A7D94" w14:paraId="7528F7CF" w14:textId="77777777" w:rsidTr="006E457B">
        <w:trPr>
          <w:trHeight w:val="792"/>
        </w:trPr>
        <w:tc>
          <w:tcPr>
            <w:tcW w:w="1565" w:type="dxa"/>
            <w:vMerge/>
            <w:tcBorders>
              <w:top w:val="nil"/>
              <w:left w:val="single" w:sz="4" w:space="0" w:color="auto"/>
              <w:bottom w:val="single" w:sz="4" w:space="0" w:color="000000"/>
              <w:right w:val="single" w:sz="4" w:space="0" w:color="auto"/>
            </w:tcBorders>
            <w:vAlign w:val="center"/>
            <w:hideMark/>
          </w:tcPr>
          <w:p w14:paraId="43DD157E"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138E666E"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58FC53C4"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35, c. 1, lett. h), d.lgs. n. 33/2013</w:t>
            </w:r>
          </w:p>
        </w:tc>
        <w:tc>
          <w:tcPr>
            <w:tcW w:w="1985" w:type="dxa"/>
            <w:vMerge/>
            <w:tcBorders>
              <w:top w:val="nil"/>
              <w:left w:val="single" w:sz="4" w:space="0" w:color="auto"/>
              <w:bottom w:val="nil"/>
              <w:right w:val="single" w:sz="4" w:space="0" w:color="auto"/>
            </w:tcBorders>
            <w:vAlign w:val="center"/>
            <w:hideMark/>
          </w:tcPr>
          <w:p w14:paraId="63265CD2"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51C3BD3A"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8) 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w:t>
            </w:r>
          </w:p>
        </w:tc>
        <w:tc>
          <w:tcPr>
            <w:tcW w:w="1417" w:type="dxa"/>
            <w:tcBorders>
              <w:top w:val="nil"/>
              <w:left w:val="nil"/>
              <w:bottom w:val="single" w:sz="4" w:space="0" w:color="auto"/>
              <w:right w:val="single" w:sz="4" w:space="0" w:color="auto"/>
            </w:tcBorders>
            <w:shd w:val="clear" w:color="000000" w:fill="FFFFFF"/>
            <w:vAlign w:val="center"/>
            <w:hideMark/>
          </w:tcPr>
          <w:p w14:paraId="5D3F4B36"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60353B18" w14:textId="54D0C7A3" w:rsidR="006E457B" w:rsidRDefault="006E457B" w:rsidP="006E457B">
            <w:pPr>
              <w:jc w:val="center"/>
            </w:pPr>
            <w:r>
              <w:rPr>
                <w:rFonts w:ascii="Book Antiqua" w:hAnsi="Book Antiqua"/>
                <w:color w:val="000000"/>
                <w:sz w:val="16"/>
                <w:szCs w:val="18"/>
              </w:rPr>
              <w:t>Area amministrativa</w:t>
            </w:r>
          </w:p>
        </w:tc>
      </w:tr>
      <w:tr w:rsidR="006E457B" w:rsidRPr="007A7D94" w14:paraId="7DB8EABC" w14:textId="77777777" w:rsidTr="006E457B">
        <w:trPr>
          <w:trHeight w:val="792"/>
        </w:trPr>
        <w:tc>
          <w:tcPr>
            <w:tcW w:w="1565" w:type="dxa"/>
            <w:vMerge/>
            <w:tcBorders>
              <w:top w:val="nil"/>
              <w:left w:val="single" w:sz="4" w:space="0" w:color="auto"/>
              <w:bottom w:val="single" w:sz="4" w:space="0" w:color="000000"/>
              <w:right w:val="single" w:sz="4" w:space="0" w:color="auto"/>
            </w:tcBorders>
            <w:vAlign w:val="center"/>
            <w:hideMark/>
          </w:tcPr>
          <w:p w14:paraId="3FB7B636"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05D612C2"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009A477D"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35, c. 1, lett. i), d.lgs. n. 33/2013</w:t>
            </w:r>
          </w:p>
        </w:tc>
        <w:tc>
          <w:tcPr>
            <w:tcW w:w="1985" w:type="dxa"/>
            <w:vMerge/>
            <w:tcBorders>
              <w:top w:val="nil"/>
              <w:left w:val="single" w:sz="4" w:space="0" w:color="auto"/>
              <w:bottom w:val="nil"/>
              <w:right w:val="single" w:sz="4" w:space="0" w:color="auto"/>
            </w:tcBorders>
            <w:vAlign w:val="center"/>
            <w:hideMark/>
          </w:tcPr>
          <w:p w14:paraId="39B543ED"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79FBB9CE"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 xml:space="preserve">9)  </w:t>
            </w:r>
            <w:r w:rsidRPr="007A7D94">
              <w:rPr>
                <w:rFonts w:ascii="Book Antiqua" w:hAnsi="Book Antiqua"/>
                <w:i/>
                <w:iCs/>
                <w:sz w:val="16"/>
                <w:szCs w:val="18"/>
              </w:rPr>
              <w:t>link</w:t>
            </w:r>
            <w:r w:rsidRPr="007A7D94">
              <w:rPr>
                <w:rFonts w:ascii="Book Antiqua" w:hAnsi="Book Antiqua"/>
                <w:sz w:val="16"/>
                <w:szCs w:val="18"/>
              </w:rPr>
              <w:t xml:space="preserve"> di accesso al servizio on line, ove sia già disponibile in rete, o tempi previsti per la sua attivazione</w:t>
            </w:r>
          </w:p>
        </w:tc>
        <w:tc>
          <w:tcPr>
            <w:tcW w:w="1417" w:type="dxa"/>
            <w:tcBorders>
              <w:top w:val="nil"/>
              <w:left w:val="nil"/>
              <w:bottom w:val="single" w:sz="4" w:space="0" w:color="auto"/>
              <w:right w:val="single" w:sz="4" w:space="0" w:color="auto"/>
            </w:tcBorders>
            <w:shd w:val="clear" w:color="000000" w:fill="FFFFFF"/>
            <w:vAlign w:val="center"/>
            <w:hideMark/>
          </w:tcPr>
          <w:p w14:paraId="49140FEB"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ype="page"/>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21B37C6B" w14:textId="376A8D2F" w:rsidR="006E457B" w:rsidRDefault="006E457B" w:rsidP="006E457B">
            <w:pPr>
              <w:jc w:val="center"/>
            </w:pPr>
            <w:r>
              <w:rPr>
                <w:rFonts w:ascii="Book Antiqua" w:hAnsi="Book Antiqua"/>
                <w:color w:val="000000"/>
                <w:sz w:val="16"/>
                <w:szCs w:val="18"/>
              </w:rPr>
              <w:t>Area amministrativa</w:t>
            </w:r>
          </w:p>
        </w:tc>
      </w:tr>
      <w:tr w:rsidR="006E457B" w:rsidRPr="007A7D94" w14:paraId="5C6E7589" w14:textId="77777777" w:rsidTr="006E457B">
        <w:trPr>
          <w:trHeight w:val="1320"/>
        </w:trPr>
        <w:tc>
          <w:tcPr>
            <w:tcW w:w="1565" w:type="dxa"/>
            <w:vMerge/>
            <w:tcBorders>
              <w:top w:val="nil"/>
              <w:left w:val="single" w:sz="4" w:space="0" w:color="auto"/>
              <w:bottom w:val="single" w:sz="4" w:space="0" w:color="000000"/>
              <w:right w:val="single" w:sz="4" w:space="0" w:color="auto"/>
            </w:tcBorders>
            <w:vAlign w:val="center"/>
            <w:hideMark/>
          </w:tcPr>
          <w:p w14:paraId="3A1234A5"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677A6BA4"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5E805A47"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35, c. 1, lett. l), d.lgs. n. 33/2013</w:t>
            </w:r>
          </w:p>
        </w:tc>
        <w:tc>
          <w:tcPr>
            <w:tcW w:w="1985" w:type="dxa"/>
            <w:vMerge/>
            <w:tcBorders>
              <w:top w:val="nil"/>
              <w:left w:val="single" w:sz="4" w:space="0" w:color="auto"/>
              <w:bottom w:val="nil"/>
              <w:right w:val="single" w:sz="4" w:space="0" w:color="auto"/>
            </w:tcBorders>
            <w:vAlign w:val="center"/>
            <w:hideMark/>
          </w:tcPr>
          <w:p w14:paraId="7D143E9D"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0CB311A9"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10) modalità per l'effettuazione dei pagamenti eventualmente necessari, con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nonchè i codici identificativi del pagamento da indicare obbligatoriamente per il versamento</w:t>
            </w:r>
          </w:p>
        </w:tc>
        <w:tc>
          <w:tcPr>
            <w:tcW w:w="1417" w:type="dxa"/>
            <w:tcBorders>
              <w:top w:val="nil"/>
              <w:left w:val="nil"/>
              <w:bottom w:val="single" w:sz="4" w:space="0" w:color="auto"/>
              <w:right w:val="single" w:sz="4" w:space="0" w:color="auto"/>
            </w:tcBorders>
            <w:shd w:val="clear" w:color="000000" w:fill="FFFFFF"/>
            <w:vAlign w:val="center"/>
            <w:hideMark/>
          </w:tcPr>
          <w:p w14:paraId="4CB9475A"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7AF3220E" w14:textId="45AFE3EC" w:rsidR="006E457B" w:rsidRDefault="006E457B" w:rsidP="006E457B">
            <w:pPr>
              <w:jc w:val="center"/>
            </w:pPr>
            <w:r>
              <w:rPr>
                <w:rFonts w:ascii="Book Antiqua" w:hAnsi="Book Antiqua"/>
                <w:color w:val="000000"/>
                <w:sz w:val="16"/>
                <w:szCs w:val="18"/>
              </w:rPr>
              <w:t>Area amministrativa</w:t>
            </w:r>
          </w:p>
        </w:tc>
      </w:tr>
      <w:tr w:rsidR="006E457B" w:rsidRPr="007A7D94" w14:paraId="717450D2" w14:textId="77777777" w:rsidTr="006E457B">
        <w:trPr>
          <w:trHeight w:val="792"/>
        </w:trPr>
        <w:tc>
          <w:tcPr>
            <w:tcW w:w="1565" w:type="dxa"/>
            <w:vMerge/>
            <w:tcBorders>
              <w:top w:val="nil"/>
              <w:left w:val="single" w:sz="4" w:space="0" w:color="auto"/>
              <w:bottom w:val="single" w:sz="4" w:space="0" w:color="000000"/>
              <w:right w:val="single" w:sz="4" w:space="0" w:color="auto"/>
            </w:tcBorders>
            <w:vAlign w:val="center"/>
            <w:hideMark/>
          </w:tcPr>
          <w:p w14:paraId="149FEBC1"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5623FC91"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3D9D1C05"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35, c. 1, lett. m), d.lgs. n. 33/2013</w:t>
            </w:r>
          </w:p>
        </w:tc>
        <w:tc>
          <w:tcPr>
            <w:tcW w:w="1985" w:type="dxa"/>
            <w:vMerge/>
            <w:tcBorders>
              <w:top w:val="nil"/>
              <w:left w:val="single" w:sz="4" w:space="0" w:color="auto"/>
              <w:bottom w:val="nil"/>
              <w:right w:val="single" w:sz="4" w:space="0" w:color="auto"/>
            </w:tcBorders>
            <w:vAlign w:val="center"/>
            <w:hideMark/>
          </w:tcPr>
          <w:p w14:paraId="4F48C162"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352FB713"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11) nome del soggetto a cui è attribuito, in caso di inerzia, il potere sostitutivo, nonchè modalità per attivare tale potere, con indicazione dei recapiti telefonici e delle caselle di posta elettronica istituzionale</w:t>
            </w:r>
          </w:p>
        </w:tc>
        <w:tc>
          <w:tcPr>
            <w:tcW w:w="1417" w:type="dxa"/>
            <w:tcBorders>
              <w:top w:val="nil"/>
              <w:left w:val="nil"/>
              <w:bottom w:val="single" w:sz="4" w:space="0" w:color="auto"/>
              <w:right w:val="single" w:sz="4" w:space="0" w:color="auto"/>
            </w:tcBorders>
            <w:shd w:val="clear" w:color="000000" w:fill="FFFFFF"/>
            <w:vAlign w:val="center"/>
            <w:hideMark/>
          </w:tcPr>
          <w:p w14:paraId="028F3204"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4A7E7C53" w14:textId="0FE06D57" w:rsidR="006E457B" w:rsidRDefault="006E457B" w:rsidP="006E457B">
            <w:pPr>
              <w:jc w:val="center"/>
            </w:pPr>
            <w:r>
              <w:rPr>
                <w:rFonts w:ascii="Book Antiqua" w:hAnsi="Book Antiqua"/>
                <w:color w:val="000000"/>
                <w:sz w:val="16"/>
                <w:szCs w:val="18"/>
              </w:rPr>
              <w:t>Area amministrativa</w:t>
            </w:r>
          </w:p>
        </w:tc>
      </w:tr>
      <w:tr w:rsidR="006E457B" w:rsidRPr="007A7D94" w14:paraId="0AD39884" w14:textId="77777777" w:rsidTr="006E457B">
        <w:trPr>
          <w:trHeight w:val="264"/>
        </w:trPr>
        <w:tc>
          <w:tcPr>
            <w:tcW w:w="1565" w:type="dxa"/>
            <w:vMerge/>
            <w:tcBorders>
              <w:top w:val="nil"/>
              <w:left w:val="single" w:sz="4" w:space="0" w:color="auto"/>
              <w:bottom w:val="single" w:sz="4" w:space="0" w:color="000000"/>
              <w:right w:val="single" w:sz="4" w:space="0" w:color="auto"/>
            </w:tcBorders>
            <w:vAlign w:val="center"/>
            <w:hideMark/>
          </w:tcPr>
          <w:p w14:paraId="164D82E0"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36A28525"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13DAB802" w14:textId="77777777" w:rsidR="006E457B" w:rsidRPr="007A7D94" w:rsidRDefault="006E457B" w:rsidP="006E457B">
            <w:pPr>
              <w:jc w:val="center"/>
              <w:rPr>
                <w:rFonts w:ascii="Book Antiqua" w:hAnsi="Book Antiqua"/>
                <w:sz w:val="14"/>
                <w:szCs w:val="18"/>
              </w:rPr>
            </w:pPr>
          </w:p>
        </w:tc>
        <w:tc>
          <w:tcPr>
            <w:tcW w:w="1985" w:type="dxa"/>
            <w:vMerge/>
            <w:tcBorders>
              <w:top w:val="nil"/>
              <w:left w:val="single" w:sz="4" w:space="0" w:color="auto"/>
              <w:bottom w:val="nil"/>
              <w:right w:val="single" w:sz="4" w:space="0" w:color="auto"/>
            </w:tcBorders>
            <w:vAlign w:val="center"/>
            <w:hideMark/>
          </w:tcPr>
          <w:p w14:paraId="48D1D6DA" w14:textId="77777777" w:rsidR="006E457B" w:rsidRPr="007A7D94" w:rsidRDefault="006E457B"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352C56E4" w14:textId="77777777" w:rsidR="006E457B" w:rsidRPr="007A7D94" w:rsidRDefault="006E457B" w:rsidP="006E457B">
            <w:pPr>
              <w:rPr>
                <w:rFonts w:ascii="Book Antiqua" w:hAnsi="Book Antiqua"/>
                <w:b/>
                <w:bCs/>
                <w:sz w:val="16"/>
                <w:szCs w:val="18"/>
              </w:rPr>
            </w:pPr>
            <w:r w:rsidRPr="007A7D94">
              <w:rPr>
                <w:rFonts w:ascii="Book Antiqua" w:hAnsi="Book Antiqua"/>
                <w:b/>
                <w:bCs/>
                <w:sz w:val="16"/>
                <w:szCs w:val="18"/>
              </w:rPr>
              <w:t>Per i procedimenti ad istanza di parte:</w:t>
            </w:r>
          </w:p>
        </w:tc>
        <w:tc>
          <w:tcPr>
            <w:tcW w:w="1417" w:type="dxa"/>
            <w:tcBorders>
              <w:top w:val="nil"/>
              <w:left w:val="nil"/>
              <w:bottom w:val="single" w:sz="4" w:space="0" w:color="auto"/>
              <w:right w:val="single" w:sz="4" w:space="0" w:color="auto"/>
            </w:tcBorders>
            <w:shd w:val="clear" w:color="000000" w:fill="FFFFFF"/>
            <w:vAlign w:val="center"/>
            <w:hideMark/>
          </w:tcPr>
          <w:p w14:paraId="010E3FAD"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1AAD70F8" w14:textId="40DE2D06" w:rsidR="006E457B" w:rsidRDefault="006E457B" w:rsidP="006E457B">
            <w:pPr>
              <w:jc w:val="center"/>
            </w:pPr>
            <w:r>
              <w:rPr>
                <w:rFonts w:ascii="Book Antiqua" w:hAnsi="Book Antiqua"/>
                <w:color w:val="000000"/>
                <w:sz w:val="16"/>
                <w:szCs w:val="18"/>
              </w:rPr>
              <w:t>Area amministrativa</w:t>
            </w:r>
          </w:p>
        </w:tc>
      </w:tr>
      <w:tr w:rsidR="006E457B" w:rsidRPr="007A7D94" w14:paraId="35CC5F87" w14:textId="77777777" w:rsidTr="006E457B">
        <w:trPr>
          <w:trHeight w:val="1605"/>
        </w:trPr>
        <w:tc>
          <w:tcPr>
            <w:tcW w:w="1565" w:type="dxa"/>
            <w:vMerge/>
            <w:tcBorders>
              <w:top w:val="nil"/>
              <w:left w:val="single" w:sz="4" w:space="0" w:color="auto"/>
              <w:bottom w:val="single" w:sz="4" w:space="0" w:color="000000"/>
              <w:right w:val="single" w:sz="4" w:space="0" w:color="auto"/>
            </w:tcBorders>
            <w:vAlign w:val="center"/>
            <w:hideMark/>
          </w:tcPr>
          <w:p w14:paraId="728EA454"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65431EB1" w14:textId="77777777" w:rsidR="006E457B" w:rsidRPr="007A7D94" w:rsidRDefault="006E457B"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5AFD4B62"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35, c. 1, lett. d), d.lgs. n. 33/2013</w:t>
            </w:r>
          </w:p>
        </w:tc>
        <w:tc>
          <w:tcPr>
            <w:tcW w:w="1985" w:type="dxa"/>
            <w:vMerge/>
            <w:tcBorders>
              <w:top w:val="nil"/>
              <w:left w:val="single" w:sz="4" w:space="0" w:color="auto"/>
              <w:bottom w:val="nil"/>
              <w:right w:val="single" w:sz="4" w:space="0" w:color="auto"/>
            </w:tcBorders>
            <w:vAlign w:val="center"/>
            <w:hideMark/>
          </w:tcPr>
          <w:p w14:paraId="4241DBB3"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7396277C"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1) atti e documenti da allegare all'istanza e modulistica necessaria, compresi i fac-simile per le autocertificazioni</w:t>
            </w:r>
          </w:p>
        </w:tc>
        <w:tc>
          <w:tcPr>
            <w:tcW w:w="1417" w:type="dxa"/>
            <w:tcBorders>
              <w:top w:val="nil"/>
              <w:left w:val="nil"/>
              <w:bottom w:val="single" w:sz="4" w:space="0" w:color="auto"/>
              <w:right w:val="single" w:sz="4" w:space="0" w:color="auto"/>
            </w:tcBorders>
            <w:shd w:val="clear" w:color="000000" w:fill="FFFFFF"/>
            <w:vAlign w:val="center"/>
            <w:hideMark/>
          </w:tcPr>
          <w:p w14:paraId="6275A87F"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56CDF211" w14:textId="02DD5EFE" w:rsidR="006E457B" w:rsidRDefault="006E457B" w:rsidP="006E457B">
            <w:pPr>
              <w:jc w:val="center"/>
            </w:pPr>
            <w:r>
              <w:rPr>
                <w:rFonts w:ascii="Book Antiqua" w:hAnsi="Book Antiqua"/>
                <w:color w:val="000000"/>
                <w:sz w:val="16"/>
                <w:szCs w:val="18"/>
              </w:rPr>
              <w:t>Area amministrativa</w:t>
            </w:r>
          </w:p>
        </w:tc>
      </w:tr>
      <w:tr w:rsidR="006E457B" w:rsidRPr="007A7D94" w14:paraId="15D4B0FC" w14:textId="77777777" w:rsidTr="006E457B">
        <w:trPr>
          <w:trHeight w:val="1680"/>
        </w:trPr>
        <w:tc>
          <w:tcPr>
            <w:tcW w:w="1565" w:type="dxa"/>
            <w:vMerge/>
            <w:tcBorders>
              <w:top w:val="nil"/>
              <w:left w:val="single" w:sz="4" w:space="0" w:color="auto"/>
              <w:bottom w:val="single" w:sz="4" w:space="0" w:color="000000"/>
              <w:right w:val="single" w:sz="4" w:space="0" w:color="auto"/>
            </w:tcBorders>
            <w:vAlign w:val="center"/>
            <w:hideMark/>
          </w:tcPr>
          <w:p w14:paraId="7C79805A" w14:textId="77777777" w:rsidR="006E457B" w:rsidRPr="007A7D94" w:rsidRDefault="006E457B"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5C3DF361" w14:textId="77777777" w:rsidR="006E457B" w:rsidRPr="007A7D94" w:rsidRDefault="006E457B" w:rsidP="006E457B">
            <w:pPr>
              <w:rPr>
                <w:rFonts w:ascii="Book Antiqua" w:hAnsi="Book Antiqua"/>
                <w:sz w:val="16"/>
                <w:szCs w:val="18"/>
              </w:rPr>
            </w:pPr>
          </w:p>
        </w:tc>
        <w:tc>
          <w:tcPr>
            <w:tcW w:w="1134" w:type="dxa"/>
            <w:tcBorders>
              <w:top w:val="nil"/>
              <w:left w:val="nil"/>
              <w:bottom w:val="nil"/>
              <w:right w:val="single" w:sz="4" w:space="0" w:color="auto"/>
            </w:tcBorders>
            <w:shd w:val="clear" w:color="000000" w:fill="FFFFFF"/>
            <w:vAlign w:val="center"/>
            <w:hideMark/>
          </w:tcPr>
          <w:p w14:paraId="4FAEC5A6"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35, c. 1, lett. d), d.lgs. n. 33/2013 e Art. 1, c. 29, l. 190/2012</w:t>
            </w:r>
          </w:p>
        </w:tc>
        <w:tc>
          <w:tcPr>
            <w:tcW w:w="1985" w:type="dxa"/>
            <w:vMerge/>
            <w:tcBorders>
              <w:top w:val="nil"/>
              <w:left w:val="single" w:sz="4" w:space="0" w:color="auto"/>
              <w:bottom w:val="nil"/>
              <w:right w:val="single" w:sz="4" w:space="0" w:color="auto"/>
            </w:tcBorders>
            <w:vAlign w:val="center"/>
            <w:hideMark/>
          </w:tcPr>
          <w:p w14:paraId="7EE16358" w14:textId="77777777" w:rsidR="006E457B" w:rsidRPr="007A7D94" w:rsidRDefault="006E457B" w:rsidP="006E457B">
            <w:pPr>
              <w:rPr>
                <w:rFonts w:ascii="Book Antiqua" w:hAnsi="Book Antiqua"/>
                <w:sz w:val="16"/>
                <w:szCs w:val="18"/>
                <w:lang w:val="en-US"/>
              </w:rPr>
            </w:pPr>
          </w:p>
        </w:tc>
        <w:tc>
          <w:tcPr>
            <w:tcW w:w="4678" w:type="dxa"/>
            <w:tcBorders>
              <w:top w:val="nil"/>
              <w:left w:val="nil"/>
              <w:bottom w:val="nil"/>
              <w:right w:val="single" w:sz="4" w:space="0" w:color="auto"/>
            </w:tcBorders>
            <w:shd w:val="clear" w:color="000000" w:fill="FFFFFF"/>
            <w:vAlign w:val="center"/>
            <w:hideMark/>
          </w:tcPr>
          <w:p w14:paraId="27AD1258"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2)  uffici ai quali rivolgersi per informazioni, orari e modalità di accesso con indicazione degli indirizzi, recapiti telefonici e caselle di posta elettronica istituzionale a cui presentare le istanze</w:t>
            </w:r>
          </w:p>
        </w:tc>
        <w:tc>
          <w:tcPr>
            <w:tcW w:w="1417" w:type="dxa"/>
            <w:tcBorders>
              <w:top w:val="nil"/>
              <w:left w:val="nil"/>
              <w:bottom w:val="nil"/>
              <w:right w:val="single" w:sz="4" w:space="0" w:color="auto"/>
            </w:tcBorders>
            <w:shd w:val="clear" w:color="000000" w:fill="FFFFFF"/>
            <w:vAlign w:val="center"/>
            <w:hideMark/>
          </w:tcPr>
          <w:p w14:paraId="35A578AF"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2813ACB0" w14:textId="545CCC76" w:rsidR="006E457B" w:rsidRDefault="006E457B" w:rsidP="006E457B">
            <w:pPr>
              <w:jc w:val="center"/>
            </w:pPr>
            <w:r>
              <w:rPr>
                <w:rFonts w:ascii="Book Antiqua" w:hAnsi="Book Antiqua"/>
                <w:color w:val="000000"/>
                <w:sz w:val="16"/>
                <w:szCs w:val="18"/>
              </w:rPr>
              <w:t>Area amministrativa</w:t>
            </w:r>
          </w:p>
        </w:tc>
      </w:tr>
      <w:tr w:rsidR="006E457B" w:rsidRPr="007A7D94" w14:paraId="56268B84" w14:textId="77777777" w:rsidTr="006E457B">
        <w:trPr>
          <w:trHeight w:val="2190"/>
        </w:trPr>
        <w:tc>
          <w:tcPr>
            <w:tcW w:w="1565" w:type="dxa"/>
            <w:vMerge/>
            <w:tcBorders>
              <w:top w:val="nil"/>
              <w:left w:val="single" w:sz="4" w:space="0" w:color="auto"/>
              <w:bottom w:val="single" w:sz="4" w:space="0" w:color="000000"/>
              <w:right w:val="single" w:sz="4" w:space="0" w:color="auto"/>
            </w:tcBorders>
            <w:vAlign w:val="center"/>
            <w:hideMark/>
          </w:tcPr>
          <w:p w14:paraId="1B966D3F" w14:textId="77777777" w:rsidR="006E457B" w:rsidRPr="007A7D94" w:rsidRDefault="006E457B" w:rsidP="006E457B">
            <w:pPr>
              <w:rPr>
                <w:rFonts w:ascii="Book Antiqua" w:hAnsi="Book Antiqua"/>
                <w:b/>
                <w:bCs/>
                <w:sz w:val="16"/>
                <w:szCs w:val="18"/>
              </w:rPr>
            </w:pPr>
          </w:p>
        </w:tc>
        <w:tc>
          <w:tcPr>
            <w:tcW w:w="1842" w:type="dxa"/>
            <w:tcBorders>
              <w:top w:val="single" w:sz="4" w:space="0" w:color="auto"/>
              <w:left w:val="nil"/>
              <w:bottom w:val="single" w:sz="4" w:space="0" w:color="auto"/>
              <w:right w:val="single" w:sz="4" w:space="0" w:color="auto"/>
            </w:tcBorders>
            <w:shd w:val="clear" w:color="000000" w:fill="BFBFBF"/>
            <w:vAlign w:val="center"/>
            <w:hideMark/>
          </w:tcPr>
          <w:p w14:paraId="74E9B81D"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Monitoraggio tempi procedimentali</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14:paraId="45493383"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br/>
              <w:t>Art. 24, c. 2, d.lgs. n. 33/2013</w:t>
            </w:r>
            <w:r w:rsidRPr="007A7D94">
              <w:rPr>
                <w:rFonts w:ascii="Book Antiqua" w:hAnsi="Book Antiqua"/>
                <w:sz w:val="14"/>
                <w:szCs w:val="18"/>
                <w:lang w:val="en-US"/>
              </w:rPr>
              <w:br/>
              <w:t>Art. 1, c. 28, l. n. 190/2012</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2449EF8D"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Monitoraggio tempi procedimentali</w:t>
            </w:r>
          </w:p>
        </w:tc>
        <w:tc>
          <w:tcPr>
            <w:tcW w:w="4678" w:type="dxa"/>
            <w:tcBorders>
              <w:top w:val="single" w:sz="4" w:space="0" w:color="auto"/>
              <w:left w:val="nil"/>
              <w:bottom w:val="single" w:sz="4" w:space="0" w:color="auto"/>
              <w:right w:val="single" w:sz="4" w:space="0" w:color="auto"/>
            </w:tcBorders>
            <w:shd w:val="clear" w:color="000000" w:fill="BFBFBF"/>
            <w:vAlign w:val="center"/>
            <w:hideMark/>
          </w:tcPr>
          <w:p w14:paraId="4377A839"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Risultati del monitoraggio periodico concernente il rispetto dei tempi procedimentali</w:t>
            </w:r>
          </w:p>
        </w:tc>
        <w:tc>
          <w:tcPr>
            <w:tcW w:w="1417" w:type="dxa"/>
            <w:tcBorders>
              <w:top w:val="single" w:sz="4" w:space="0" w:color="auto"/>
              <w:left w:val="nil"/>
              <w:bottom w:val="nil"/>
              <w:right w:val="single" w:sz="4" w:space="0" w:color="auto"/>
            </w:tcBorders>
            <w:shd w:val="clear" w:color="000000" w:fill="BFBFBF"/>
            <w:vAlign w:val="center"/>
            <w:hideMark/>
          </w:tcPr>
          <w:p w14:paraId="607D6ECB"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Dati non più soggetti a pubblicazione obbligatoria ai sensi del d.lgs. 97/2016</w:t>
            </w:r>
          </w:p>
        </w:tc>
        <w:tc>
          <w:tcPr>
            <w:tcW w:w="2126" w:type="dxa"/>
            <w:tcBorders>
              <w:top w:val="nil"/>
              <w:left w:val="nil"/>
              <w:bottom w:val="single" w:sz="4" w:space="0" w:color="auto"/>
              <w:right w:val="single" w:sz="4" w:space="0" w:color="auto"/>
            </w:tcBorders>
            <w:shd w:val="clear" w:color="auto" w:fill="auto"/>
            <w:noWrap/>
            <w:vAlign w:val="center"/>
            <w:hideMark/>
          </w:tcPr>
          <w:p w14:paraId="471044A7" w14:textId="5C1E72A1" w:rsidR="006E457B" w:rsidRPr="007A7D94" w:rsidRDefault="006E457B" w:rsidP="006E457B">
            <w:pPr>
              <w:jc w:val="center"/>
              <w:rPr>
                <w:rFonts w:ascii="Book Antiqua" w:hAnsi="Book Antiqua"/>
                <w:color w:val="000000"/>
                <w:sz w:val="16"/>
                <w:szCs w:val="18"/>
              </w:rPr>
            </w:pPr>
          </w:p>
        </w:tc>
      </w:tr>
      <w:tr w:rsidR="006E457B" w:rsidRPr="007A7D94" w14:paraId="1D450264" w14:textId="77777777" w:rsidTr="006E457B">
        <w:trPr>
          <w:trHeight w:val="1056"/>
        </w:trPr>
        <w:tc>
          <w:tcPr>
            <w:tcW w:w="1565" w:type="dxa"/>
            <w:vMerge/>
            <w:tcBorders>
              <w:top w:val="nil"/>
              <w:left w:val="single" w:sz="4" w:space="0" w:color="auto"/>
              <w:bottom w:val="single" w:sz="4" w:space="0" w:color="000000"/>
              <w:right w:val="single" w:sz="4" w:space="0" w:color="auto"/>
            </w:tcBorders>
            <w:vAlign w:val="center"/>
            <w:hideMark/>
          </w:tcPr>
          <w:p w14:paraId="1FC3206B" w14:textId="77777777" w:rsidR="006E457B" w:rsidRPr="007A7D94" w:rsidRDefault="006E457B" w:rsidP="006E457B">
            <w:pPr>
              <w:rPr>
                <w:rFonts w:ascii="Book Antiqua" w:hAnsi="Book Antiqua"/>
                <w:b/>
                <w:bCs/>
                <w:sz w:val="16"/>
                <w:szCs w:val="18"/>
              </w:rPr>
            </w:pPr>
          </w:p>
        </w:tc>
        <w:tc>
          <w:tcPr>
            <w:tcW w:w="1842" w:type="dxa"/>
            <w:tcBorders>
              <w:top w:val="nil"/>
              <w:left w:val="nil"/>
              <w:bottom w:val="nil"/>
              <w:right w:val="single" w:sz="4" w:space="0" w:color="auto"/>
            </w:tcBorders>
            <w:shd w:val="clear" w:color="000000" w:fill="FFFFFF"/>
            <w:vAlign w:val="center"/>
            <w:hideMark/>
          </w:tcPr>
          <w:p w14:paraId="1BBF7E11"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Dichiarazioni sostitutive e acquisizione d'ufficio dei dati</w:t>
            </w:r>
          </w:p>
        </w:tc>
        <w:tc>
          <w:tcPr>
            <w:tcW w:w="1134" w:type="dxa"/>
            <w:tcBorders>
              <w:top w:val="nil"/>
              <w:left w:val="nil"/>
              <w:bottom w:val="nil"/>
              <w:right w:val="single" w:sz="4" w:space="0" w:color="auto"/>
            </w:tcBorders>
            <w:shd w:val="clear" w:color="000000" w:fill="FFFFFF"/>
            <w:vAlign w:val="center"/>
            <w:hideMark/>
          </w:tcPr>
          <w:p w14:paraId="1C5419CF" w14:textId="77777777" w:rsidR="006E457B" w:rsidRPr="007A7D94" w:rsidRDefault="006E457B" w:rsidP="006E457B">
            <w:pPr>
              <w:jc w:val="center"/>
              <w:rPr>
                <w:rFonts w:ascii="Book Antiqua" w:hAnsi="Book Antiqua"/>
                <w:sz w:val="14"/>
                <w:szCs w:val="18"/>
              </w:rPr>
            </w:pPr>
            <w:r w:rsidRPr="007A7D94">
              <w:rPr>
                <w:rFonts w:ascii="Book Antiqua" w:hAnsi="Book Antiqua"/>
                <w:sz w:val="14"/>
                <w:szCs w:val="18"/>
              </w:rPr>
              <w:t>Art. 35, c. 3, d.lgs. n. 33/2013</w:t>
            </w:r>
          </w:p>
        </w:tc>
        <w:tc>
          <w:tcPr>
            <w:tcW w:w="1985" w:type="dxa"/>
            <w:tcBorders>
              <w:top w:val="nil"/>
              <w:left w:val="nil"/>
              <w:bottom w:val="single" w:sz="4" w:space="0" w:color="auto"/>
              <w:right w:val="single" w:sz="4" w:space="0" w:color="auto"/>
            </w:tcBorders>
            <w:shd w:val="clear" w:color="000000" w:fill="FFFFFF"/>
            <w:vAlign w:val="center"/>
            <w:hideMark/>
          </w:tcPr>
          <w:p w14:paraId="616EE68D"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Recapiti dell'ufficio responsabile</w:t>
            </w:r>
          </w:p>
        </w:tc>
        <w:tc>
          <w:tcPr>
            <w:tcW w:w="4678" w:type="dxa"/>
            <w:tcBorders>
              <w:top w:val="nil"/>
              <w:left w:val="nil"/>
              <w:bottom w:val="single" w:sz="4" w:space="0" w:color="auto"/>
              <w:right w:val="single" w:sz="4" w:space="0" w:color="auto"/>
            </w:tcBorders>
            <w:shd w:val="clear" w:color="000000" w:fill="FFFFFF"/>
            <w:vAlign w:val="center"/>
            <w:hideMark/>
          </w:tcPr>
          <w:p w14:paraId="768F8C95"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Recapiti telefonici e casella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 dichiarazioni sostitutive</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C111667" w14:textId="77777777" w:rsidR="006E457B" w:rsidRPr="007A7D94" w:rsidRDefault="006E457B"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36956B60" w14:textId="179EDF8B" w:rsidR="006E457B" w:rsidRPr="007A7D94" w:rsidRDefault="006E457B" w:rsidP="006E457B">
            <w:pPr>
              <w:jc w:val="center"/>
              <w:rPr>
                <w:rFonts w:ascii="Book Antiqua" w:hAnsi="Book Antiqua"/>
                <w:color w:val="000000"/>
                <w:sz w:val="16"/>
                <w:szCs w:val="18"/>
              </w:rPr>
            </w:pPr>
            <w:r>
              <w:rPr>
                <w:rFonts w:ascii="Book Antiqua" w:hAnsi="Book Antiqua"/>
                <w:color w:val="000000"/>
                <w:sz w:val="16"/>
                <w:szCs w:val="18"/>
              </w:rPr>
              <w:t>Area amministrativa</w:t>
            </w:r>
          </w:p>
        </w:tc>
      </w:tr>
      <w:tr w:rsidR="006E457B" w:rsidRPr="007A7D94" w14:paraId="192E9D54" w14:textId="77777777" w:rsidTr="006E457B">
        <w:trPr>
          <w:trHeight w:val="1725"/>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7978DC" w14:textId="77777777" w:rsidR="006E457B" w:rsidRPr="007A7D94" w:rsidRDefault="006E457B" w:rsidP="006E457B">
            <w:pPr>
              <w:jc w:val="center"/>
              <w:rPr>
                <w:rFonts w:ascii="Book Antiqua" w:hAnsi="Book Antiqua"/>
                <w:b/>
                <w:bCs/>
                <w:sz w:val="16"/>
                <w:szCs w:val="18"/>
              </w:rPr>
            </w:pPr>
            <w:r w:rsidRPr="007A7D94">
              <w:rPr>
                <w:rFonts w:ascii="Book Antiqua" w:hAnsi="Book Antiqua"/>
                <w:b/>
                <w:bCs/>
                <w:sz w:val="16"/>
                <w:szCs w:val="18"/>
              </w:rPr>
              <w:t>Provvedimenti</w:t>
            </w:r>
          </w:p>
        </w:tc>
        <w:tc>
          <w:tcPr>
            <w:tcW w:w="1842" w:type="dxa"/>
            <w:tcBorders>
              <w:top w:val="single" w:sz="4" w:space="0" w:color="auto"/>
              <w:left w:val="nil"/>
              <w:bottom w:val="nil"/>
              <w:right w:val="single" w:sz="4" w:space="0" w:color="auto"/>
            </w:tcBorders>
            <w:shd w:val="clear" w:color="000000" w:fill="FFFFFF"/>
            <w:vAlign w:val="center"/>
            <w:hideMark/>
          </w:tcPr>
          <w:p w14:paraId="7E1E9B83"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Provvedimenti organi indirizzo politico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740D9B6" w14:textId="77777777" w:rsidR="006E457B" w:rsidRPr="007A7D94" w:rsidRDefault="006E457B" w:rsidP="006E457B">
            <w:pPr>
              <w:jc w:val="center"/>
              <w:rPr>
                <w:rFonts w:ascii="Book Antiqua" w:hAnsi="Book Antiqua"/>
                <w:sz w:val="14"/>
                <w:szCs w:val="18"/>
                <w:lang w:val="en-US"/>
              </w:rPr>
            </w:pPr>
            <w:r w:rsidRPr="007A7D94">
              <w:rPr>
                <w:rFonts w:ascii="Book Antiqua" w:hAnsi="Book Antiqua"/>
                <w:sz w:val="14"/>
                <w:szCs w:val="18"/>
                <w:lang w:val="en-US"/>
              </w:rPr>
              <w:t>Art. 23, c. 1, d.lgs. n. 33/2013  /Art. 1, co. 16 della l. n. 190/2012</w:t>
            </w:r>
          </w:p>
        </w:tc>
        <w:tc>
          <w:tcPr>
            <w:tcW w:w="1985" w:type="dxa"/>
            <w:tcBorders>
              <w:top w:val="nil"/>
              <w:left w:val="nil"/>
              <w:bottom w:val="nil"/>
              <w:right w:val="single" w:sz="4" w:space="0" w:color="auto"/>
            </w:tcBorders>
            <w:shd w:val="clear" w:color="000000" w:fill="FFFFFF"/>
            <w:vAlign w:val="center"/>
            <w:hideMark/>
          </w:tcPr>
          <w:p w14:paraId="0DED1554" w14:textId="77777777" w:rsidR="006E457B" w:rsidRPr="007A7D94" w:rsidRDefault="006E457B" w:rsidP="006E457B">
            <w:pPr>
              <w:spacing w:after="240"/>
              <w:rPr>
                <w:rFonts w:ascii="Book Antiqua" w:hAnsi="Book Antiqua"/>
                <w:sz w:val="16"/>
                <w:szCs w:val="18"/>
              </w:rPr>
            </w:pPr>
            <w:r w:rsidRPr="007A7D94">
              <w:rPr>
                <w:rFonts w:ascii="Book Antiqua" w:hAnsi="Book Antiqua"/>
                <w:sz w:val="16"/>
                <w:szCs w:val="18"/>
              </w:rPr>
              <w:t>Provvedimenti organi indirizzo politico</w:t>
            </w:r>
          </w:p>
        </w:tc>
        <w:tc>
          <w:tcPr>
            <w:tcW w:w="4678" w:type="dxa"/>
            <w:tcBorders>
              <w:top w:val="nil"/>
              <w:left w:val="nil"/>
              <w:bottom w:val="single" w:sz="4" w:space="0" w:color="auto"/>
              <w:right w:val="single" w:sz="4" w:space="0" w:color="auto"/>
            </w:tcBorders>
            <w:shd w:val="clear" w:color="000000" w:fill="FFFFFF"/>
            <w:vAlign w:val="center"/>
            <w:hideMark/>
          </w:tcPr>
          <w:p w14:paraId="5B57F4E1" w14:textId="77777777" w:rsidR="006E457B" w:rsidRPr="007A7D94" w:rsidRDefault="006E457B" w:rsidP="006E457B">
            <w:pPr>
              <w:rPr>
                <w:rFonts w:ascii="Book Antiqua" w:hAnsi="Book Antiqua"/>
                <w:sz w:val="16"/>
                <w:szCs w:val="18"/>
              </w:rPr>
            </w:pPr>
            <w:r w:rsidRPr="007A7D94">
              <w:rPr>
                <w:rFonts w:ascii="Book Antiqua" w:hAnsi="Book Antiqua"/>
                <w:sz w:val="16"/>
                <w:szCs w:val="18"/>
              </w:rPr>
              <w:t>Elenco dei provvedimenti, con particolare riferimento ai provvedimenti finali dei procedimenti di: scelta del contraente per l'affidamento di lavori, forniture e servizi, anche con riferimento alla modalità di selezione prescelta (</w:t>
            </w:r>
            <w:r w:rsidRPr="007A7D94">
              <w:rPr>
                <w:rFonts w:ascii="Book Antiqua" w:hAnsi="Book Antiqua"/>
                <w:i/>
                <w:iCs/>
                <w:sz w:val="16"/>
                <w:szCs w:val="18"/>
              </w:rPr>
              <w:t>link</w:t>
            </w:r>
            <w:r w:rsidRPr="007A7D94">
              <w:rPr>
                <w:rFonts w:ascii="Book Antiqua" w:hAnsi="Book Antiqua"/>
                <w:sz w:val="16"/>
                <w:szCs w:val="18"/>
              </w:rPr>
              <w:t xml:space="preserve"> alla sotto-sezione "bandi di gara e contratti"); accordi stipulati dall'amministrazione con soggetti privati o con altre amministrazioni pubbliche. </w:t>
            </w:r>
          </w:p>
        </w:tc>
        <w:tc>
          <w:tcPr>
            <w:tcW w:w="1417" w:type="dxa"/>
            <w:tcBorders>
              <w:top w:val="nil"/>
              <w:left w:val="nil"/>
              <w:bottom w:val="single" w:sz="4" w:space="0" w:color="auto"/>
              <w:right w:val="single" w:sz="4" w:space="0" w:color="auto"/>
            </w:tcBorders>
            <w:shd w:val="clear" w:color="000000" w:fill="FFFFFF"/>
            <w:vAlign w:val="center"/>
            <w:hideMark/>
          </w:tcPr>
          <w:p w14:paraId="585A52E0" w14:textId="77777777" w:rsidR="006E457B" w:rsidRPr="007A7D94" w:rsidRDefault="006E457B" w:rsidP="006E457B">
            <w:pPr>
              <w:jc w:val="center"/>
              <w:rPr>
                <w:rFonts w:ascii="Book Antiqua" w:hAnsi="Book Antiqua"/>
                <w:sz w:val="16"/>
                <w:szCs w:val="18"/>
                <w:lang w:val="en-US"/>
              </w:rPr>
            </w:pPr>
            <w:r w:rsidRPr="007A7D94">
              <w:rPr>
                <w:rFonts w:ascii="Book Antiqua" w:hAnsi="Book Antiqua"/>
                <w:sz w:val="16"/>
                <w:szCs w:val="18"/>
                <w:lang w:val="en-US"/>
              </w:rPr>
              <w:t xml:space="preserve">Semestrale </w:t>
            </w:r>
            <w:r w:rsidRPr="007A7D94">
              <w:rPr>
                <w:rFonts w:ascii="Book Antiqua" w:hAnsi="Book Antiqua"/>
                <w:sz w:val="16"/>
                <w:szCs w:val="18"/>
                <w:lang w:val="en-US"/>
              </w:rPr>
              <w:br/>
              <w:t>(art. 23,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1C2A2DE0" w14:textId="2B7639D7" w:rsidR="006E457B" w:rsidRPr="007A7D94" w:rsidRDefault="006E457B" w:rsidP="006E457B">
            <w:pPr>
              <w:jc w:val="center"/>
              <w:rPr>
                <w:rFonts w:ascii="Book Antiqua" w:hAnsi="Book Antiqua"/>
                <w:color w:val="000000"/>
                <w:sz w:val="16"/>
                <w:szCs w:val="18"/>
                <w:lang w:val="en-US"/>
              </w:rPr>
            </w:pPr>
            <w:r>
              <w:rPr>
                <w:rFonts w:ascii="Book Antiqua" w:hAnsi="Book Antiqua"/>
                <w:color w:val="000000"/>
                <w:sz w:val="16"/>
                <w:szCs w:val="18"/>
              </w:rPr>
              <w:t>Area amministrativa</w:t>
            </w:r>
          </w:p>
        </w:tc>
      </w:tr>
      <w:tr w:rsidR="00DE68B1" w:rsidRPr="007A7D94" w14:paraId="35CBB1F1" w14:textId="77777777" w:rsidTr="006E457B">
        <w:trPr>
          <w:trHeight w:val="1725"/>
        </w:trPr>
        <w:tc>
          <w:tcPr>
            <w:tcW w:w="1565" w:type="dxa"/>
            <w:vMerge/>
            <w:tcBorders>
              <w:top w:val="nil"/>
              <w:left w:val="single" w:sz="4" w:space="0" w:color="auto"/>
              <w:bottom w:val="single" w:sz="4" w:space="0" w:color="000000"/>
              <w:right w:val="single" w:sz="4" w:space="0" w:color="auto"/>
            </w:tcBorders>
            <w:vAlign w:val="center"/>
            <w:hideMark/>
          </w:tcPr>
          <w:p w14:paraId="2C5666C6" w14:textId="77777777" w:rsidR="00DE68B1" w:rsidRPr="007A7D94" w:rsidRDefault="00DE68B1" w:rsidP="006E457B">
            <w:pPr>
              <w:rPr>
                <w:rFonts w:ascii="Book Antiqua" w:hAnsi="Book Antiqua"/>
                <w:b/>
                <w:bCs/>
                <w:sz w:val="16"/>
                <w:szCs w:val="18"/>
                <w:lang w:val="en-US"/>
              </w:rPr>
            </w:pPr>
          </w:p>
        </w:tc>
        <w:tc>
          <w:tcPr>
            <w:tcW w:w="1842" w:type="dxa"/>
            <w:tcBorders>
              <w:top w:val="single" w:sz="4" w:space="0" w:color="auto"/>
              <w:left w:val="nil"/>
              <w:bottom w:val="nil"/>
              <w:right w:val="single" w:sz="4" w:space="0" w:color="auto"/>
            </w:tcBorders>
            <w:shd w:val="clear" w:color="000000" w:fill="BFBFBF"/>
            <w:vAlign w:val="center"/>
            <w:hideMark/>
          </w:tcPr>
          <w:p w14:paraId="09B189CF"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Provvedimenti organi indirizzo politico</w:t>
            </w:r>
          </w:p>
        </w:tc>
        <w:tc>
          <w:tcPr>
            <w:tcW w:w="1134" w:type="dxa"/>
            <w:tcBorders>
              <w:top w:val="nil"/>
              <w:left w:val="nil"/>
              <w:bottom w:val="single" w:sz="4" w:space="0" w:color="auto"/>
              <w:right w:val="single" w:sz="4" w:space="0" w:color="auto"/>
            </w:tcBorders>
            <w:shd w:val="clear" w:color="000000" w:fill="BFBFBF"/>
            <w:vAlign w:val="center"/>
            <w:hideMark/>
          </w:tcPr>
          <w:p w14:paraId="7B006F6F"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23, c. 1, d.lgs. n. 33/2013  /Art. 1, co. 16 della l. n. 190/2012</w:t>
            </w:r>
          </w:p>
        </w:tc>
        <w:tc>
          <w:tcPr>
            <w:tcW w:w="1985" w:type="dxa"/>
            <w:tcBorders>
              <w:top w:val="single" w:sz="4" w:space="0" w:color="auto"/>
              <w:left w:val="nil"/>
              <w:bottom w:val="nil"/>
              <w:right w:val="single" w:sz="4" w:space="0" w:color="auto"/>
            </w:tcBorders>
            <w:shd w:val="clear" w:color="000000" w:fill="BFBFBF"/>
            <w:vAlign w:val="center"/>
            <w:hideMark/>
          </w:tcPr>
          <w:p w14:paraId="5AC00017" w14:textId="77777777" w:rsidR="00DE68B1" w:rsidRPr="007A7D94" w:rsidRDefault="00DE68B1" w:rsidP="006E457B">
            <w:pPr>
              <w:spacing w:after="240"/>
              <w:rPr>
                <w:rFonts w:ascii="Book Antiqua" w:hAnsi="Book Antiqua"/>
                <w:sz w:val="16"/>
                <w:szCs w:val="18"/>
              </w:rPr>
            </w:pPr>
            <w:r w:rsidRPr="007A7D94">
              <w:rPr>
                <w:rFonts w:ascii="Book Antiqua" w:hAnsi="Book Antiqua"/>
                <w:sz w:val="16"/>
                <w:szCs w:val="18"/>
              </w:rPr>
              <w:t>Provvedimenti organi indirizzo politico</w:t>
            </w:r>
          </w:p>
        </w:tc>
        <w:tc>
          <w:tcPr>
            <w:tcW w:w="4678" w:type="dxa"/>
            <w:tcBorders>
              <w:top w:val="nil"/>
              <w:left w:val="nil"/>
              <w:bottom w:val="single" w:sz="4" w:space="0" w:color="auto"/>
              <w:right w:val="single" w:sz="4" w:space="0" w:color="auto"/>
            </w:tcBorders>
            <w:shd w:val="clear" w:color="000000" w:fill="BFBFBF"/>
            <w:vAlign w:val="center"/>
            <w:hideMark/>
          </w:tcPr>
          <w:p w14:paraId="12D05B7C"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 xml:space="preserve">Elenco dei provvedimenti, con particolare riferimento ai provvedimenti finali dei procedimenti di: autorizzazione o concessione; concorsi e prove selettive per l'assunzione del personale e progressioni di carriera. </w:t>
            </w:r>
          </w:p>
        </w:tc>
        <w:tc>
          <w:tcPr>
            <w:tcW w:w="1417" w:type="dxa"/>
            <w:tcBorders>
              <w:top w:val="nil"/>
              <w:left w:val="nil"/>
              <w:bottom w:val="single" w:sz="4" w:space="0" w:color="auto"/>
              <w:right w:val="single" w:sz="4" w:space="0" w:color="auto"/>
            </w:tcBorders>
            <w:shd w:val="clear" w:color="000000" w:fill="BFBFBF"/>
            <w:vAlign w:val="center"/>
            <w:hideMark/>
          </w:tcPr>
          <w:p w14:paraId="5E525174"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Dati non più soggetti a pubblicazione obbligatoria ai sensi del d.lgs. 97/2016</w:t>
            </w:r>
          </w:p>
        </w:tc>
        <w:tc>
          <w:tcPr>
            <w:tcW w:w="2126" w:type="dxa"/>
            <w:tcBorders>
              <w:top w:val="nil"/>
              <w:left w:val="nil"/>
              <w:bottom w:val="single" w:sz="4" w:space="0" w:color="auto"/>
              <w:right w:val="single" w:sz="4" w:space="0" w:color="auto"/>
            </w:tcBorders>
            <w:shd w:val="clear" w:color="auto" w:fill="auto"/>
            <w:noWrap/>
            <w:vAlign w:val="center"/>
            <w:hideMark/>
          </w:tcPr>
          <w:p w14:paraId="170BABD4" w14:textId="77777777" w:rsidR="00DE68B1" w:rsidRPr="007A7D94" w:rsidRDefault="00DE68B1" w:rsidP="006E457B">
            <w:pPr>
              <w:jc w:val="center"/>
              <w:rPr>
                <w:rFonts w:ascii="Book Antiqua" w:hAnsi="Book Antiqua"/>
                <w:color w:val="000000"/>
                <w:sz w:val="16"/>
                <w:szCs w:val="18"/>
              </w:rPr>
            </w:pPr>
            <w:r>
              <w:rPr>
                <w:rFonts w:ascii="Book Antiqua" w:hAnsi="Book Antiqua"/>
                <w:color w:val="000000"/>
                <w:sz w:val="16"/>
                <w:szCs w:val="18"/>
              </w:rPr>
              <w:t>//////////</w:t>
            </w:r>
          </w:p>
        </w:tc>
      </w:tr>
      <w:tr w:rsidR="00CF23DE" w:rsidRPr="007A7D94" w14:paraId="1671F08B" w14:textId="77777777" w:rsidTr="00EE3C8C">
        <w:trPr>
          <w:trHeight w:val="1695"/>
        </w:trPr>
        <w:tc>
          <w:tcPr>
            <w:tcW w:w="1565" w:type="dxa"/>
            <w:vMerge/>
            <w:tcBorders>
              <w:top w:val="nil"/>
              <w:left w:val="single" w:sz="4" w:space="0" w:color="auto"/>
              <w:bottom w:val="single" w:sz="4" w:space="0" w:color="000000"/>
              <w:right w:val="single" w:sz="4" w:space="0" w:color="auto"/>
            </w:tcBorders>
            <w:vAlign w:val="center"/>
            <w:hideMark/>
          </w:tcPr>
          <w:p w14:paraId="627640CB" w14:textId="77777777" w:rsidR="00CF23DE" w:rsidRPr="007A7D94" w:rsidRDefault="00CF23DE" w:rsidP="00CF23DE">
            <w:pPr>
              <w:rPr>
                <w:rFonts w:ascii="Book Antiqua" w:hAnsi="Book Antiqua"/>
                <w:b/>
                <w:bCs/>
                <w:sz w:val="16"/>
                <w:szCs w:val="18"/>
              </w:rPr>
            </w:pP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6DA08835" w14:textId="77777777" w:rsidR="00CF23DE" w:rsidRPr="007A7D94" w:rsidRDefault="00CF23DE" w:rsidP="00CF23DE">
            <w:pPr>
              <w:rPr>
                <w:rFonts w:ascii="Book Antiqua" w:hAnsi="Book Antiqua"/>
                <w:sz w:val="16"/>
                <w:szCs w:val="18"/>
              </w:rPr>
            </w:pPr>
            <w:r w:rsidRPr="007A7D94">
              <w:rPr>
                <w:rFonts w:ascii="Book Antiqua" w:hAnsi="Book Antiqua"/>
                <w:sz w:val="16"/>
                <w:szCs w:val="18"/>
              </w:rPr>
              <w:t>Provvedimenti dirigenti amministrativi</w:t>
            </w:r>
          </w:p>
        </w:tc>
        <w:tc>
          <w:tcPr>
            <w:tcW w:w="1134" w:type="dxa"/>
            <w:tcBorders>
              <w:top w:val="nil"/>
              <w:left w:val="nil"/>
              <w:bottom w:val="single" w:sz="4" w:space="0" w:color="auto"/>
              <w:right w:val="single" w:sz="4" w:space="0" w:color="auto"/>
            </w:tcBorders>
            <w:shd w:val="clear" w:color="000000" w:fill="FFFFFF"/>
            <w:vAlign w:val="center"/>
            <w:hideMark/>
          </w:tcPr>
          <w:p w14:paraId="429638A3" w14:textId="77777777" w:rsidR="00CF23DE" w:rsidRPr="007A7D94" w:rsidRDefault="00CF23DE" w:rsidP="00CF23DE">
            <w:pPr>
              <w:jc w:val="center"/>
              <w:rPr>
                <w:rFonts w:ascii="Book Antiqua" w:hAnsi="Book Antiqua"/>
                <w:sz w:val="14"/>
                <w:szCs w:val="18"/>
                <w:lang w:val="en-US"/>
              </w:rPr>
            </w:pPr>
            <w:r w:rsidRPr="007A7D94">
              <w:rPr>
                <w:rFonts w:ascii="Book Antiqua" w:hAnsi="Book Antiqua"/>
                <w:sz w:val="14"/>
                <w:szCs w:val="18"/>
                <w:lang w:val="en-US"/>
              </w:rPr>
              <w:t>Art. 23, c. 1, d.lgs. n. 33/2013  /Art. 1, co. 16 della l. n. 190/2012</w:t>
            </w:r>
          </w:p>
        </w:tc>
        <w:tc>
          <w:tcPr>
            <w:tcW w:w="1985" w:type="dxa"/>
            <w:tcBorders>
              <w:top w:val="single" w:sz="4" w:space="0" w:color="auto"/>
              <w:left w:val="nil"/>
              <w:bottom w:val="nil"/>
              <w:right w:val="single" w:sz="4" w:space="0" w:color="auto"/>
            </w:tcBorders>
            <w:shd w:val="clear" w:color="000000" w:fill="FFFFFF"/>
            <w:vAlign w:val="center"/>
            <w:hideMark/>
          </w:tcPr>
          <w:p w14:paraId="1807A7E6" w14:textId="77777777" w:rsidR="00CF23DE" w:rsidRPr="007A7D94" w:rsidRDefault="00CF23DE" w:rsidP="00CF23DE">
            <w:pPr>
              <w:spacing w:after="240"/>
              <w:rPr>
                <w:rFonts w:ascii="Book Antiqua" w:hAnsi="Book Antiqua"/>
                <w:sz w:val="16"/>
                <w:szCs w:val="18"/>
              </w:rPr>
            </w:pPr>
            <w:r w:rsidRPr="007A7D94">
              <w:rPr>
                <w:rFonts w:ascii="Book Antiqua" w:hAnsi="Book Antiqua"/>
                <w:sz w:val="16"/>
                <w:szCs w:val="18"/>
              </w:rPr>
              <w:t>Provvedimenti dirigenti amministrativi</w:t>
            </w:r>
          </w:p>
        </w:tc>
        <w:tc>
          <w:tcPr>
            <w:tcW w:w="4678" w:type="dxa"/>
            <w:tcBorders>
              <w:top w:val="nil"/>
              <w:left w:val="nil"/>
              <w:bottom w:val="single" w:sz="4" w:space="0" w:color="auto"/>
              <w:right w:val="single" w:sz="4" w:space="0" w:color="auto"/>
            </w:tcBorders>
            <w:shd w:val="clear" w:color="000000" w:fill="FFFFFF"/>
            <w:vAlign w:val="center"/>
            <w:hideMark/>
          </w:tcPr>
          <w:p w14:paraId="78C0DE7F" w14:textId="77777777" w:rsidR="00CF23DE" w:rsidRPr="007A7D94" w:rsidRDefault="00CF23DE" w:rsidP="00CF23DE">
            <w:pPr>
              <w:rPr>
                <w:rFonts w:ascii="Book Antiqua" w:hAnsi="Book Antiqua"/>
                <w:sz w:val="16"/>
                <w:szCs w:val="18"/>
              </w:rPr>
            </w:pPr>
            <w:r w:rsidRPr="007A7D94">
              <w:rPr>
                <w:rFonts w:ascii="Book Antiqua" w:hAnsi="Book Antiqua"/>
                <w:sz w:val="16"/>
                <w:szCs w:val="18"/>
              </w:rPr>
              <w:t xml:space="preserve">Elenco dei provvedimenti, con particolare riferimento ai provvedimenti finali dei procedimenti di: scelta del contraente per l'affidamento di lavori, forniture e servizi, anche con riferimento alla modalità di selezione prescelta (link alla sotto-sezione "bandi di gara e contratti"); accordi stipulati dall'amministrazione con soggetti privati o con altre amministrazioni pubbliche. </w:t>
            </w:r>
          </w:p>
        </w:tc>
        <w:tc>
          <w:tcPr>
            <w:tcW w:w="1417" w:type="dxa"/>
            <w:tcBorders>
              <w:top w:val="nil"/>
              <w:left w:val="nil"/>
              <w:bottom w:val="single" w:sz="4" w:space="0" w:color="auto"/>
              <w:right w:val="single" w:sz="4" w:space="0" w:color="auto"/>
            </w:tcBorders>
            <w:shd w:val="clear" w:color="000000" w:fill="FFFFFF"/>
            <w:vAlign w:val="center"/>
            <w:hideMark/>
          </w:tcPr>
          <w:p w14:paraId="1A2493F8" w14:textId="77777777" w:rsidR="00CF23DE" w:rsidRPr="007A7D94" w:rsidRDefault="00CF23DE" w:rsidP="00CF23DE">
            <w:pPr>
              <w:jc w:val="center"/>
              <w:rPr>
                <w:rFonts w:ascii="Book Antiqua" w:hAnsi="Book Antiqua"/>
                <w:sz w:val="16"/>
                <w:szCs w:val="18"/>
                <w:lang w:val="en-US"/>
              </w:rPr>
            </w:pPr>
            <w:r w:rsidRPr="007A7D94">
              <w:rPr>
                <w:rFonts w:ascii="Book Antiqua" w:hAnsi="Book Antiqua"/>
                <w:sz w:val="16"/>
                <w:szCs w:val="18"/>
                <w:lang w:val="en-US"/>
              </w:rPr>
              <w:t xml:space="preserve">Semestrale </w:t>
            </w:r>
            <w:r w:rsidRPr="007A7D94">
              <w:rPr>
                <w:rFonts w:ascii="Book Antiqua" w:hAnsi="Book Antiqua"/>
                <w:sz w:val="16"/>
                <w:szCs w:val="18"/>
                <w:lang w:val="en-US"/>
              </w:rPr>
              <w:br/>
              <w:t>(art. 23, c. 1, d.lgs. n. 33/2013)</w:t>
            </w:r>
          </w:p>
        </w:tc>
        <w:tc>
          <w:tcPr>
            <w:tcW w:w="2126" w:type="dxa"/>
            <w:tcBorders>
              <w:top w:val="nil"/>
              <w:left w:val="nil"/>
              <w:bottom w:val="single" w:sz="4" w:space="0" w:color="auto"/>
              <w:right w:val="single" w:sz="4" w:space="0" w:color="auto"/>
            </w:tcBorders>
            <w:shd w:val="clear" w:color="auto" w:fill="auto"/>
            <w:noWrap/>
            <w:vAlign w:val="bottom"/>
            <w:hideMark/>
          </w:tcPr>
          <w:p w14:paraId="084D3EE1" w14:textId="5769746C" w:rsidR="00CF23DE" w:rsidRPr="007A7D94" w:rsidRDefault="00CF23DE" w:rsidP="00CF23DE">
            <w:pPr>
              <w:jc w:val="center"/>
              <w:rPr>
                <w:rFonts w:ascii="Book Antiqua" w:hAnsi="Book Antiqua"/>
                <w:color w:val="000000"/>
                <w:sz w:val="16"/>
                <w:szCs w:val="18"/>
                <w:lang w:val="en-US"/>
              </w:rPr>
            </w:pPr>
            <w:r>
              <w:rPr>
                <w:rFonts w:ascii="Book Antiqua" w:hAnsi="Book Antiqua"/>
                <w:color w:val="000000"/>
                <w:sz w:val="16"/>
                <w:szCs w:val="18"/>
              </w:rPr>
              <w:t>Area amministrativa</w:t>
            </w:r>
          </w:p>
        </w:tc>
      </w:tr>
      <w:tr w:rsidR="00DE68B1" w:rsidRPr="007A7D94" w14:paraId="475B35B9" w14:textId="77777777" w:rsidTr="006E457B">
        <w:trPr>
          <w:trHeight w:val="1695"/>
        </w:trPr>
        <w:tc>
          <w:tcPr>
            <w:tcW w:w="1565" w:type="dxa"/>
            <w:vMerge/>
            <w:tcBorders>
              <w:top w:val="nil"/>
              <w:left w:val="single" w:sz="4" w:space="0" w:color="auto"/>
              <w:bottom w:val="single" w:sz="4" w:space="0" w:color="000000"/>
              <w:right w:val="single" w:sz="4" w:space="0" w:color="auto"/>
            </w:tcBorders>
            <w:vAlign w:val="center"/>
            <w:hideMark/>
          </w:tcPr>
          <w:p w14:paraId="2C25BDD1" w14:textId="77777777" w:rsidR="00DE68B1" w:rsidRPr="007A7D94" w:rsidRDefault="00DE68B1" w:rsidP="006E457B">
            <w:pPr>
              <w:rPr>
                <w:rFonts w:ascii="Book Antiqua" w:hAnsi="Book Antiqua"/>
                <w:b/>
                <w:bCs/>
                <w:sz w:val="16"/>
                <w:szCs w:val="18"/>
                <w:lang w:val="en-US"/>
              </w:rPr>
            </w:pPr>
          </w:p>
        </w:tc>
        <w:tc>
          <w:tcPr>
            <w:tcW w:w="1842" w:type="dxa"/>
            <w:tcBorders>
              <w:top w:val="nil"/>
              <w:left w:val="nil"/>
              <w:bottom w:val="single" w:sz="4" w:space="0" w:color="auto"/>
              <w:right w:val="single" w:sz="4" w:space="0" w:color="auto"/>
            </w:tcBorders>
            <w:shd w:val="clear" w:color="000000" w:fill="BFBFBF"/>
            <w:vAlign w:val="center"/>
            <w:hideMark/>
          </w:tcPr>
          <w:p w14:paraId="3EEFD30B"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Provvedimenti dirigenti amministrativi</w:t>
            </w:r>
          </w:p>
        </w:tc>
        <w:tc>
          <w:tcPr>
            <w:tcW w:w="1134" w:type="dxa"/>
            <w:tcBorders>
              <w:top w:val="nil"/>
              <w:left w:val="nil"/>
              <w:bottom w:val="single" w:sz="4" w:space="0" w:color="auto"/>
              <w:right w:val="single" w:sz="4" w:space="0" w:color="auto"/>
            </w:tcBorders>
            <w:shd w:val="clear" w:color="000000" w:fill="BFBFBF"/>
            <w:vAlign w:val="center"/>
            <w:hideMark/>
          </w:tcPr>
          <w:p w14:paraId="118017DA"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23, c. 1, d.lgs. n. 33/2013  /Art. 1, co. 16 della l. n. 190/2012</w:t>
            </w:r>
          </w:p>
        </w:tc>
        <w:tc>
          <w:tcPr>
            <w:tcW w:w="1985" w:type="dxa"/>
            <w:tcBorders>
              <w:top w:val="single" w:sz="4" w:space="0" w:color="auto"/>
              <w:left w:val="nil"/>
              <w:bottom w:val="nil"/>
              <w:right w:val="single" w:sz="4" w:space="0" w:color="auto"/>
            </w:tcBorders>
            <w:shd w:val="clear" w:color="000000" w:fill="BFBFBF"/>
            <w:vAlign w:val="center"/>
            <w:hideMark/>
          </w:tcPr>
          <w:p w14:paraId="7A1FCB47" w14:textId="77777777" w:rsidR="00DE68B1" w:rsidRPr="007A7D94" w:rsidRDefault="00DE68B1" w:rsidP="006E457B">
            <w:pPr>
              <w:spacing w:after="240"/>
              <w:rPr>
                <w:rFonts w:ascii="Book Antiqua" w:hAnsi="Book Antiqua"/>
                <w:sz w:val="16"/>
                <w:szCs w:val="18"/>
              </w:rPr>
            </w:pPr>
            <w:r w:rsidRPr="007A7D94">
              <w:rPr>
                <w:rFonts w:ascii="Book Antiqua" w:hAnsi="Book Antiqua"/>
                <w:sz w:val="16"/>
                <w:szCs w:val="18"/>
              </w:rPr>
              <w:t>Provvedimenti dirigenti amministrativi</w:t>
            </w:r>
          </w:p>
        </w:tc>
        <w:tc>
          <w:tcPr>
            <w:tcW w:w="4678" w:type="dxa"/>
            <w:tcBorders>
              <w:top w:val="nil"/>
              <w:left w:val="nil"/>
              <w:bottom w:val="single" w:sz="4" w:space="0" w:color="auto"/>
              <w:right w:val="single" w:sz="4" w:space="0" w:color="auto"/>
            </w:tcBorders>
            <w:shd w:val="clear" w:color="000000" w:fill="BFBFBF"/>
            <w:vAlign w:val="center"/>
            <w:hideMark/>
          </w:tcPr>
          <w:p w14:paraId="30C64EC4"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 xml:space="preserve">Elenco dei provvedimenti, con particolare riferimento ai provvedimenti finali dei procedimenti di: autorizzazione o concessione; concorsi e prove selettive per l'assunzione del personale e progressioni di carriera. </w:t>
            </w:r>
          </w:p>
        </w:tc>
        <w:tc>
          <w:tcPr>
            <w:tcW w:w="1417" w:type="dxa"/>
            <w:tcBorders>
              <w:top w:val="nil"/>
              <w:left w:val="nil"/>
              <w:bottom w:val="nil"/>
              <w:right w:val="single" w:sz="4" w:space="0" w:color="auto"/>
            </w:tcBorders>
            <w:shd w:val="clear" w:color="000000" w:fill="BFBFBF"/>
            <w:vAlign w:val="center"/>
            <w:hideMark/>
          </w:tcPr>
          <w:p w14:paraId="42C8854D"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Dati non più soggetti a pubblicazione obbligatoria ai sensi del d.lgs. 97/2016</w:t>
            </w:r>
          </w:p>
        </w:tc>
        <w:tc>
          <w:tcPr>
            <w:tcW w:w="2126" w:type="dxa"/>
            <w:tcBorders>
              <w:top w:val="nil"/>
              <w:left w:val="nil"/>
              <w:bottom w:val="single" w:sz="4" w:space="0" w:color="auto"/>
              <w:right w:val="single" w:sz="4" w:space="0" w:color="auto"/>
            </w:tcBorders>
            <w:shd w:val="clear" w:color="auto" w:fill="auto"/>
            <w:noWrap/>
            <w:vAlign w:val="center"/>
            <w:hideMark/>
          </w:tcPr>
          <w:p w14:paraId="21AEBB7C" w14:textId="77777777" w:rsidR="00DE68B1" w:rsidRPr="007A7D94" w:rsidRDefault="00DE68B1" w:rsidP="006E457B">
            <w:pPr>
              <w:jc w:val="center"/>
              <w:rPr>
                <w:rFonts w:ascii="Book Antiqua" w:hAnsi="Book Antiqua"/>
                <w:color w:val="000000"/>
                <w:sz w:val="16"/>
                <w:szCs w:val="18"/>
              </w:rPr>
            </w:pPr>
            <w:r>
              <w:rPr>
                <w:rFonts w:ascii="Book Antiqua" w:hAnsi="Book Antiqua"/>
                <w:color w:val="000000"/>
                <w:sz w:val="16"/>
                <w:szCs w:val="18"/>
              </w:rPr>
              <w:t>///////////</w:t>
            </w:r>
          </w:p>
        </w:tc>
      </w:tr>
      <w:tr w:rsidR="00DE68B1" w:rsidRPr="007A7D94" w14:paraId="0422348E" w14:textId="77777777" w:rsidTr="006E457B">
        <w:trPr>
          <w:trHeight w:val="1695"/>
        </w:trPr>
        <w:tc>
          <w:tcPr>
            <w:tcW w:w="1565"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1128E475" w14:textId="77777777" w:rsidR="00DE68B1" w:rsidRPr="007A7D94" w:rsidRDefault="00DE68B1" w:rsidP="006E457B">
            <w:pPr>
              <w:jc w:val="center"/>
              <w:rPr>
                <w:rFonts w:ascii="Book Antiqua" w:hAnsi="Book Antiqua"/>
                <w:b/>
                <w:bCs/>
                <w:sz w:val="16"/>
                <w:szCs w:val="18"/>
              </w:rPr>
            </w:pPr>
            <w:r w:rsidRPr="007A7D94">
              <w:rPr>
                <w:rFonts w:ascii="Book Antiqua" w:hAnsi="Book Antiqua"/>
                <w:b/>
                <w:bCs/>
                <w:sz w:val="16"/>
                <w:szCs w:val="18"/>
              </w:rPr>
              <w:t>Controlli sulle imprese</w:t>
            </w:r>
          </w:p>
        </w:tc>
        <w:tc>
          <w:tcPr>
            <w:tcW w:w="1842" w:type="dxa"/>
            <w:tcBorders>
              <w:top w:val="nil"/>
              <w:left w:val="nil"/>
              <w:bottom w:val="nil"/>
              <w:right w:val="single" w:sz="4" w:space="0" w:color="auto"/>
            </w:tcBorders>
            <w:shd w:val="clear" w:color="000000" w:fill="BFBFBF"/>
            <w:vAlign w:val="center"/>
            <w:hideMark/>
          </w:tcPr>
          <w:p w14:paraId="68D125B5"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 </w:t>
            </w:r>
          </w:p>
        </w:tc>
        <w:tc>
          <w:tcPr>
            <w:tcW w:w="1134" w:type="dxa"/>
            <w:tcBorders>
              <w:top w:val="nil"/>
              <w:left w:val="nil"/>
              <w:bottom w:val="single" w:sz="4" w:space="0" w:color="auto"/>
              <w:right w:val="single" w:sz="4" w:space="0" w:color="auto"/>
            </w:tcBorders>
            <w:shd w:val="clear" w:color="000000" w:fill="BFBFBF"/>
            <w:vAlign w:val="center"/>
            <w:hideMark/>
          </w:tcPr>
          <w:p w14:paraId="3AA07C5A"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25, c. 1, lett. a), d.lgs. n. 33/2013</w:t>
            </w:r>
          </w:p>
        </w:tc>
        <w:tc>
          <w:tcPr>
            <w:tcW w:w="1985" w:type="dxa"/>
            <w:tcBorders>
              <w:top w:val="single" w:sz="4" w:space="0" w:color="auto"/>
              <w:left w:val="nil"/>
              <w:bottom w:val="nil"/>
              <w:right w:val="single" w:sz="4" w:space="0" w:color="auto"/>
            </w:tcBorders>
            <w:shd w:val="clear" w:color="000000" w:fill="BFBFBF"/>
            <w:vAlign w:val="center"/>
            <w:hideMark/>
          </w:tcPr>
          <w:p w14:paraId="39CF5C3E"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Tipologie di controllo</w:t>
            </w:r>
          </w:p>
        </w:tc>
        <w:tc>
          <w:tcPr>
            <w:tcW w:w="4678" w:type="dxa"/>
            <w:tcBorders>
              <w:top w:val="nil"/>
              <w:left w:val="nil"/>
              <w:bottom w:val="single" w:sz="4" w:space="0" w:color="auto"/>
              <w:right w:val="single" w:sz="4" w:space="0" w:color="auto"/>
            </w:tcBorders>
            <w:shd w:val="clear" w:color="000000" w:fill="BFBFBF"/>
            <w:vAlign w:val="center"/>
            <w:hideMark/>
          </w:tcPr>
          <w:p w14:paraId="63127E4E"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Elenco delle tipologie di controllo a cui sono assoggettate le imprese in ragione della dimensione e del settore di attività, con l'indicazione per ciascuna di esse dei criteri e delle relative modalità di svolgimento</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578450A0"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Dati non più soggetti a pubblicazione obbligatoria ai sensi del d.lgs. 97/2016</w:t>
            </w:r>
          </w:p>
        </w:tc>
        <w:tc>
          <w:tcPr>
            <w:tcW w:w="2126" w:type="dxa"/>
            <w:tcBorders>
              <w:top w:val="nil"/>
              <w:left w:val="nil"/>
              <w:bottom w:val="single" w:sz="4" w:space="0" w:color="auto"/>
              <w:right w:val="single" w:sz="4" w:space="0" w:color="auto"/>
            </w:tcBorders>
            <w:shd w:val="clear" w:color="auto" w:fill="auto"/>
            <w:noWrap/>
            <w:vAlign w:val="center"/>
            <w:hideMark/>
          </w:tcPr>
          <w:p w14:paraId="0A15DF3F" w14:textId="77777777" w:rsidR="00DE68B1" w:rsidRPr="007A7D94" w:rsidRDefault="00DE68B1" w:rsidP="006E457B">
            <w:pPr>
              <w:jc w:val="center"/>
              <w:rPr>
                <w:rFonts w:ascii="Book Antiqua" w:hAnsi="Book Antiqua"/>
                <w:color w:val="000000"/>
                <w:sz w:val="16"/>
                <w:szCs w:val="18"/>
              </w:rPr>
            </w:pPr>
            <w:r>
              <w:rPr>
                <w:rFonts w:ascii="Book Antiqua" w:hAnsi="Book Antiqua"/>
                <w:color w:val="000000"/>
                <w:sz w:val="16"/>
                <w:szCs w:val="18"/>
              </w:rPr>
              <w:t>/////////////</w:t>
            </w:r>
          </w:p>
        </w:tc>
      </w:tr>
      <w:tr w:rsidR="00DE68B1" w:rsidRPr="007A7D94" w14:paraId="0AEEFA56" w14:textId="77777777" w:rsidTr="006E457B">
        <w:trPr>
          <w:trHeight w:val="1695"/>
        </w:trPr>
        <w:tc>
          <w:tcPr>
            <w:tcW w:w="1565" w:type="dxa"/>
            <w:vMerge/>
            <w:tcBorders>
              <w:top w:val="nil"/>
              <w:left w:val="single" w:sz="4" w:space="0" w:color="auto"/>
              <w:bottom w:val="single" w:sz="4" w:space="0" w:color="000000"/>
              <w:right w:val="single" w:sz="4" w:space="0" w:color="auto"/>
            </w:tcBorders>
            <w:vAlign w:val="center"/>
            <w:hideMark/>
          </w:tcPr>
          <w:p w14:paraId="2F46D5B2" w14:textId="77777777" w:rsidR="00DE68B1" w:rsidRPr="007A7D94" w:rsidRDefault="00DE68B1" w:rsidP="006E457B">
            <w:pPr>
              <w:rPr>
                <w:rFonts w:ascii="Book Antiqua" w:hAnsi="Book Antiqua"/>
                <w:b/>
                <w:bCs/>
                <w:sz w:val="16"/>
                <w:szCs w:val="18"/>
              </w:rPr>
            </w:pPr>
          </w:p>
        </w:tc>
        <w:tc>
          <w:tcPr>
            <w:tcW w:w="1842" w:type="dxa"/>
            <w:tcBorders>
              <w:top w:val="single" w:sz="4" w:space="0" w:color="auto"/>
              <w:left w:val="nil"/>
              <w:bottom w:val="nil"/>
              <w:right w:val="single" w:sz="4" w:space="0" w:color="auto"/>
            </w:tcBorders>
            <w:shd w:val="clear" w:color="000000" w:fill="BFBFBF"/>
            <w:vAlign w:val="center"/>
            <w:hideMark/>
          </w:tcPr>
          <w:p w14:paraId="4B80EAA6"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 </w:t>
            </w:r>
          </w:p>
        </w:tc>
        <w:tc>
          <w:tcPr>
            <w:tcW w:w="1134" w:type="dxa"/>
            <w:tcBorders>
              <w:top w:val="nil"/>
              <w:left w:val="nil"/>
              <w:bottom w:val="single" w:sz="4" w:space="0" w:color="auto"/>
              <w:right w:val="single" w:sz="4" w:space="0" w:color="auto"/>
            </w:tcBorders>
            <w:shd w:val="clear" w:color="000000" w:fill="BFBFBF"/>
            <w:vAlign w:val="center"/>
            <w:hideMark/>
          </w:tcPr>
          <w:p w14:paraId="2BB6CC1B"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25, c. 1, lett. b), d.lgs. n. 33/2013</w:t>
            </w:r>
          </w:p>
        </w:tc>
        <w:tc>
          <w:tcPr>
            <w:tcW w:w="1985" w:type="dxa"/>
            <w:tcBorders>
              <w:top w:val="single" w:sz="4" w:space="0" w:color="auto"/>
              <w:left w:val="nil"/>
              <w:bottom w:val="nil"/>
              <w:right w:val="single" w:sz="4" w:space="0" w:color="auto"/>
            </w:tcBorders>
            <w:shd w:val="clear" w:color="000000" w:fill="BFBFBF"/>
            <w:vAlign w:val="center"/>
            <w:hideMark/>
          </w:tcPr>
          <w:p w14:paraId="1EC0ED92"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Obblighi e adempimenti</w:t>
            </w:r>
          </w:p>
        </w:tc>
        <w:tc>
          <w:tcPr>
            <w:tcW w:w="4678" w:type="dxa"/>
            <w:tcBorders>
              <w:top w:val="nil"/>
              <w:left w:val="nil"/>
              <w:bottom w:val="single" w:sz="4" w:space="0" w:color="auto"/>
              <w:right w:val="single" w:sz="4" w:space="0" w:color="auto"/>
            </w:tcBorders>
            <w:shd w:val="clear" w:color="000000" w:fill="BFBFBF"/>
            <w:vAlign w:val="center"/>
            <w:hideMark/>
          </w:tcPr>
          <w:p w14:paraId="6A66B1A2"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 xml:space="preserve">Elenco degli obblighi e degli adempimenti oggetto delle attività di controllo che le imprese sono tenute a rispettare per ottemperare alle disposizioni normative </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00B98B84" w14:textId="77777777" w:rsidR="00DE68B1" w:rsidRPr="007A7D94" w:rsidRDefault="00DE68B1" w:rsidP="006E457B">
            <w:pPr>
              <w:rPr>
                <w:rFonts w:ascii="Book Antiqua" w:hAnsi="Book Antiqua"/>
                <w:sz w:val="16"/>
                <w:szCs w:val="18"/>
              </w:rPr>
            </w:pPr>
          </w:p>
        </w:tc>
        <w:tc>
          <w:tcPr>
            <w:tcW w:w="2126" w:type="dxa"/>
            <w:tcBorders>
              <w:top w:val="nil"/>
              <w:left w:val="nil"/>
              <w:bottom w:val="single" w:sz="4" w:space="0" w:color="auto"/>
              <w:right w:val="single" w:sz="4" w:space="0" w:color="auto"/>
            </w:tcBorders>
            <w:shd w:val="clear" w:color="auto" w:fill="auto"/>
            <w:noWrap/>
            <w:vAlign w:val="center"/>
            <w:hideMark/>
          </w:tcPr>
          <w:p w14:paraId="6929FD80" w14:textId="77777777" w:rsidR="00DE68B1" w:rsidRPr="007A7D94" w:rsidRDefault="00DE68B1" w:rsidP="006E457B">
            <w:pPr>
              <w:jc w:val="center"/>
              <w:rPr>
                <w:rFonts w:ascii="Book Antiqua" w:hAnsi="Book Antiqua"/>
                <w:color w:val="000000"/>
                <w:sz w:val="16"/>
                <w:szCs w:val="18"/>
              </w:rPr>
            </w:pPr>
            <w:r>
              <w:rPr>
                <w:rFonts w:ascii="Book Antiqua" w:hAnsi="Book Antiqua"/>
                <w:color w:val="000000"/>
                <w:sz w:val="16"/>
                <w:szCs w:val="18"/>
              </w:rPr>
              <w:t>////////////</w:t>
            </w:r>
          </w:p>
        </w:tc>
      </w:tr>
      <w:tr w:rsidR="00DE68B1" w:rsidRPr="007A7D94" w14:paraId="2220C4DB" w14:textId="77777777" w:rsidTr="006E457B">
        <w:trPr>
          <w:trHeight w:val="1290"/>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06643A" w14:textId="77777777" w:rsidR="00DE68B1" w:rsidRPr="007A7D94" w:rsidRDefault="00DE68B1" w:rsidP="006E457B">
            <w:pPr>
              <w:jc w:val="center"/>
              <w:rPr>
                <w:rFonts w:ascii="Book Antiqua" w:hAnsi="Book Antiqua"/>
                <w:b/>
                <w:bCs/>
                <w:sz w:val="16"/>
                <w:szCs w:val="18"/>
              </w:rPr>
            </w:pPr>
            <w:r w:rsidRPr="007A7D94">
              <w:rPr>
                <w:rFonts w:ascii="Book Antiqua" w:hAnsi="Book Antiqua"/>
                <w:b/>
                <w:bCs/>
                <w:sz w:val="16"/>
                <w:szCs w:val="18"/>
              </w:rPr>
              <w:t>Bandi di gara e contratti</w:t>
            </w:r>
          </w:p>
        </w:tc>
        <w:tc>
          <w:tcPr>
            <w:tcW w:w="18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93FB446"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Informazioni sulle singole procedure in formato tabellare</w:t>
            </w:r>
          </w:p>
        </w:tc>
        <w:tc>
          <w:tcPr>
            <w:tcW w:w="1134" w:type="dxa"/>
            <w:tcBorders>
              <w:top w:val="nil"/>
              <w:left w:val="nil"/>
              <w:bottom w:val="single" w:sz="4" w:space="0" w:color="auto"/>
              <w:right w:val="single" w:sz="4" w:space="0" w:color="auto"/>
            </w:tcBorders>
            <w:shd w:val="clear" w:color="000000" w:fill="FFFFFF"/>
            <w:vAlign w:val="center"/>
            <w:hideMark/>
          </w:tcPr>
          <w:p w14:paraId="2BF3CBE8" w14:textId="77777777" w:rsidR="00DE68B1" w:rsidRPr="007A7D94" w:rsidRDefault="00DE68B1" w:rsidP="006E457B">
            <w:pPr>
              <w:jc w:val="center"/>
              <w:rPr>
                <w:rFonts w:ascii="Book Antiqua" w:hAnsi="Book Antiqua"/>
                <w:sz w:val="14"/>
                <w:szCs w:val="18"/>
              </w:rPr>
            </w:pPr>
            <w:r w:rsidRPr="007A7D94">
              <w:rPr>
                <w:rFonts w:ascii="Book Antiqua" w:hAnsi="Book Antiqua"/>
                <w:sz w:val="14"/>
                <w:szCs w:val="18"/>
              </w:rPr>
              <w:t>Art. 4 delib. Anac n. 39/2016</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2E23B07"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Dati previsti dall'articolo 1, comma 32, della legge 6 novembre 2012, n. 190 Informazioni sulle singole procedure</w:t>
            </w:r>
            <w:r w:rsidRPr="007A7D94">
              <w:rPr>
                <w:rFonts w:ascii="Book Antiqua" w:hAnsi="Book Antiqua"/>
                <w:sz w:val="16"/>
                <w:szCs w:val="18"/>
              </w:rPr>
              <w:br/>
            </w:r>
            <w:r w:rsidRPr="007A7D94">
              <w:rPr>
                <w:rFonts w:ascii="Book Antiqua" w:hAnsi="Book Antiqua"/>
                <w:sz w:val="16"/>
                <w:szCs w:val="18"/>
              </w:rPr>
              <w:br/>
              <w:t>(da pubblicare secondo le "Specifiche tecniche per la pubblicazione dei dati ai sensi dell'art. 1, comma 32, della Legge n. 190/2012", adottate secondo quanto indicato nella delib. Anac 39/2016)</w:t>
            </w:r>
          </w:p>
        </w:tc>
        <w:tc>
          <w:tcPr>
            <w:tcW w:w="4678" w:type="dxa"/>
            <w:tcBorders>
              <w:top w:val="nil"/>
              <w:left w:val="nil"/>
              <w:bottom w:val="single" w:sz="4" w:space="0" w:color="auto"/>
              <w:right w:val="single" w:sz="4" w:space="0" w:color="auto"/>
            </w:tcBorders>
            <w:shd w:val="clear" w:color="000000" w:fill="FFFFFF"/>
            <w:vAlign w:val="center"/>
            <w:hideMark/>
          </w:tcPr>
          <w:p w14:paraId="7BFF5AC6"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Codice Identificativo Gara (CIG)</w:t>
            </w:r>
          </w:p>
        </w:tc>
        <w:tc>
          <w:tcPr>
            <w:tcW w:w="1417" w:type="dxa"/>
            <w:tcBorders>
              <w:top w:val="nil"/>
              <w:left w:val="nil"/>
              <w:bottom w:val="single" w:sz="4" w:space="0" w:color="auto"/>
              <w:right w:val="single" w:sz="4" w:space="0" w:color="auto"/>
            </w:tcBorders>
            <w:shd w:val="clear" w:color="000000" w:fill="FFFFFF"/>
            <w:vAlign w:val="center"/>
            <w:hideMark/>
          </w:tcPr>
          <w:p w14:paraId="0E4A58F7"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5543B919" w14:textId="77777777" w:rsidR="00DE68B1" w:rsidRPr="007A7D94" w:rsidRDefault="00DE68B1" w:rsidP="006E457B">
            <w:pPr>
              <w:jc w:val="center"/>
              <w:rPr>
                <w:rFonts w:ascii="Book Antiqua" w:hAnsi="Book Antiqua"/>
                <w:color w:val="000000"/>
                <w:sz w:val="16"/>
                <w:szCs w:val="18"/>
              </w:rPr>
            </w:pPr>
            <w:r>
              <w:rPr>
                <w:rFonts w:ascii="Book Antiqua" w:hAnsi="Book Antiqua"/>
                <w:color w:val="000000"/>
                <w:sz w:val="16"/>
                <w:szCs w:val="18"/>
              </w:rPr>
              <w:t>Area che procede all’acquisizione</w:t>
            </w:r>
          </w:p>
        </w:tc>
      </w:tr>
      <w:tr w:rsidR="00DE68B1" w:rsidRPr="007A7D94" w14:paraId="402F9FAE" w14:textId="77777777" w:rsidTr="006E457B">
        <w:trPr>
          <w:trHeight w:val="2670"/>
        </w:trPr>
        <w:tc>
          <w:tcPr>
            <w:tcW w:w="1565" w:type="dxa"/>
            <w:vMerge/>
            <w:tcBorders>
              <w:top w:val="nil"/>
              <w:left w:val="single" w:sz="4" w:space="0" w:color="auto"/>
              <w:bottom w:val="single" w:sz="4" w:space="0" w:color="000000"/>
              <w:right w:val="single" w:sz="4" w:space="0" w:color="auto"/>
            </w:tcBorders>
            <w:vAlign w:val="center"/>
            <w:hideMark/>
          </w:tcPr>
          <w:p w14:paraId="5E2CD80E" w14:textId="77777777" w:rsidR="00DE68B1" w:rsidRPr="007A7D94" w:rsidRDefault="00DE68B1" w:rsidP="006E457B">
            <w:pPr>
              <w:rPr>
                <w:rFonts w:ascii="Book Antiqua" w:hAnsi="Book Antiqua"/>
                <w:b/>
                <w:bCs/>
                <w:sz w:val="16"/>
                <w:szCs w:val="18"/>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79696A66" w14:textId="77777777" w:rsidR="00DE68B1" w:rsidRPr="007A7D94" w:rsidRDefault="00DE68B1"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5C23B8AC" w14:textId="77777777" w:rsidR="00DE68B1" w:rsidRPr="007A7D94" w:rsidRDefault="00DE68B1" w:rsidP="006E457B">
            <w:pPr>
              <w:jc w:val="center"/>
              <w:rPr>
                <w:rFonts w:ascii="Book Antiqua" w:hAnsi="Book Antiqua"/>
                <w:sz w:val="14"/>
                <w:szCs w:val="18"/>
              </w:rPr>
            </w:pPr>
            <w:r w:rsidRPr="007A7D94">
              <w:rPr>
                <w:rFonts w:ascii="Book Antiqua" w:hAnsi="Book Antiqua"/>
                <w:sz w:val="14"/>
                <w:szCs w:val="18"/>
                <w:lang w:val="en-US"/>
              </w:rPr>
              <w:t xml:space="preserve">Art. 1, c. 32, l. n. 190/2012 Art. 37, c. 1, lett. a) d.lgs. n. 33/2013  Art. 4 delib. </w:t>
            </w:r>
            <w:r w:rsidRPr="007A7D94">
              <w:rPr>
                <w:rFonts w:ascii="Book Antiqua" w:hAnsi="Book Antiqua"/>
                <w:sz w:val="14"/>
                <w:szCs w:val="18"/>
              </w:rPr>
              <w:t>Anac n. 39/2016</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617094CB" w14:textId="77777777" w:rsidR="00DE68B1" w:rsidRPr="007A7D94" w:rsidRDefault="00DE68B1"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370928AE"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 xml:space="preserve">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1417" w:type="dxa"/>
            <w:tcBorders>
              <w:top w:val="nil"/>
              <w:left w:val="nil"/>
              <w:bottom w:val="single" w:sz="4" w:space="0" w:color="auto"/>
              <w:right w:val="single" w:sz="4" w:space="0" w:color="auto"/>
            </w:tcBorders>
            <w:shd w:val="clear" w:color="000000" w:fill="FFFFFF"/>
            <w:vAlign w:val="center"/>
            <w:hideMark/>
          </w:tcPr>
          <w:p w14:paraId="756A7B7E"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11107A47" w14:textId="77777777" w:rsidR="00DE68B1" w:rsidRPr="007A7D94" w:rsidRDefault="00DE68B1" w:rsidP="006E457B">
            <w:pPr>
              <w:jc w:val="center"/>
              <w:rPr>
                <w:rFonts w:ascii="Book Antiqua" w:hAnsi="Book Antiqua"/>
                <w:color w:val="000000"/>
                <w:sz w:val="16"/>
                <w:szCs w:val="18"/>
              </w:rPr>
            </w:pPr>
            <w:r>
              <w:rPr>
                <w:rFonts w:ascii="Book Antiqua" w:hAnsi="Book Antiqua"/>
                <w:color w:val="000000"/>
                <w:sz w:val="16"/>
                <w:szCs w:val="18"/>
              </w:rPr>
              <w:t xml:space="preserve">Area che procede all’adozione </w:t>
            </w:r>
          </w:p>
        </w:tc>
      </w:tr>
      <w:tr w:rsidR="00DE68B1" w:rsidRPr="007A7D94" w14:paraId="5AB3F540" w14:textId="77777777" w:rsidTr="006E457B">
        <w:trPr>
          <w:trHeight w:val="1935"/>
        </w:trPr>
        <w:tc>
          <w:tcPr>
            <w:tcW w:w="1565" w:type="dxa"/>
            <w:vMerge/>
            <w:tcBorders>
              <w:top w:val="nil"/>
              <w:left w:val="single" w:sz="4" w:space="0" w:color="auto"/>
              <w:bottom w:val="single" w:sz="4" w:space="0" w:color="000000"/>
              <w:right w:val="single" w:sz="4" w:space="0" w:color="auto"/>
            </w:tcBorders>
            <w:vAlign w:val="center"/>
            <w:hideMark/>
          </w:tcPr>
          <w:p w14:paraId="7E0D9E4A" w14:textId="77777777" w:rsidR="00DE68B1" w:rsidRPr="007A7D94" w:rsidRDefault="00DE68B1" w:rsidP="006E457B">
            <w:pPr>
              <w:rPr>
                <w:rFonts w:ascii="Book Antiqua" w:hAnsi="Book Antiqua"/>
                <w:b/>
                <w:bCs/>
                <w:sz w:val="16"/>
                <w:szCs w:val="18"/>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6B7E730B" w14:textId="77777777" w:rsidR="00DE68B1" w:rsidRPr="007A7D94" w:rsidRDefault="00DE68B1"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6D105811" w14:textId="77777777" w:rsidR="00DE68B1" w:rsidRPr="007A7D94" w:rsidRDefault="00DE68B1" w:rsidP="006E457B">
            <w:pPr>
              <w:jc w:val="center"/>
              <w:rPr>
                <w:rFonts w:ascii="Book Antiqua" w:hAnsi="Book Antiqua"/>
                <w:sz w:val="14"/>
                <w:szCs w:val="18"/>
              </w:rPr>
            </w:pPr>
            <w:r w:rsidRPr="007A7D94">
              <w:rPr>
                <w:rFonts w:ascii="Book Antiqua" w:hAnsi="Book Antiqua"/>
                <w:sz w:val="14"/>
                <w:szCs w:val="18"/>
                <w:lang w:val="en-US"/>
              </w:rPr>
              <w:t xml:space="preserve">Art. 1, c. 32, l. n. 190/2012 Art. 37, c. 1, lett. a) d.lgs. n. 33/2013  Art. 4 delib. </w:t>
            </w:r>
            <w:r w:rsidRPr="007A7D94">
              <w:rPr>
                <w:rFonts w:ascii="Book Antiqua" w:hAnsi="Book Antiqua"/>
                <w:sz w:val="14"/>
                <w:szCs w:val="18"/>
              </w:rPr>
              <w:t>Anac n. 39/2016</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270F73BF" w14:textId="77777777" w:rsidR="00DE68B1" w:rsidRPr="007A7D94" w:rsidRDefault="00DE68B1"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16D82BB3"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 xml:space="preserve">Tabelle riassuntive rese liberamente scaricabili in un formato digitale standard aperto con informazioni sui contratti relative all'anno precedente (nello specifico: Codice Identificativo Gara (CIG),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1417" w:type="dxa"/>
            <w:tcBorders>
              <w:top w:val="nil"/>
              <w:left w:val="nil"/>
              <w:bottom w:val="single" w:sz="4" w:space="0" w:color="auto"/>
              <w:right w:val="single" w:sz="4" w:space="0" w:color="auto"/>
            </w:tcBorders>
            <w:shd w:val="clear" w:color="000000" w:fill="FFFFFF"/>
            <w:vAlign w:val="center"/>
            <w:hideMark/>
          </w:tcPr>
          <w:p w14:paraId="7E11262D" w14:textId="77777777" w:rsidR="00DE68B1" w:rsidRPr="007A7D94" w:rsidRDefault="00DE68B1"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1, c. 32, l. n. 190/2012)</w:t>
            </w:r>
          </w:p>
        </w:tc>
        <w:tc>
          <w:tcPr>
            <w:tcW w:w="2126" w:type="dxa"/>
            <w:tcBorders>
              <w:top w:val="nil"/>
              <w:left w:val="nil"/>
              <w:bottom w:val="single" w:sz="4" w:space="0" w:color="auto"/>
              <w:right w:val="single" w:sz="4" w:space="0" w:color="auto"/>
            </w:tcBorders>
            <w:shd w:val="clear" w:color="auto" w:fill="auto"/>
            <w:noWrap/>
            <w:vAlign w:val="center"/>
            <w:hideMark/>
          </w:tcPr>
          <w:p w14:paraId="72F2765E" w14:textId="78FD9C15" w:rsidR="00DE68B1" w:rsidRPr="007A7D94" w:rsidRDefault="00DE68B1" w:rsidP="006E457B">
            <w:pPr>
              <w:jc w:val="center"/>
              <w:rPr>
                <w:rFonts w:ascii="Book Antiqua" w:hAnsi="Book Antiqua"/>
                <w:color w:val="000000"/>
                <w:sz w:val="16"/>
                <w:szCs w:val="18"/>
                <w:lang w:val="en-US"/>
              </w:rPr>
            </w:pPr>
            <w:r>
              <w:rPr>
                <w:rFonts w:ascii="Book Antiqua" w:hAnsi="Book Antiqua"/>
                <w:color w:val="000000"/>
                <w:sz w:val="16"/>
                <w:szCs w:val="18"/>
                <w:lang w:val="en-US"/>
              </w:rPr>
              <w:t xml:space="preserve">Area </w:t>
            </w:r>
            <w:r w:rsidR="00CF23DE">
              <w:rPr>
                <w:rFonts w:ascii="Book Antiqua" w:hAnsi="Book Antiqua"/>
                <w:color w:val="000000"/>
                <w:sz w:val="16"/>
                <w:szCs w:val="18"/>
                <w:lang w:val="en-US"/>
              </w:rPr>
              <w:t>amministrativa</w:t>
            </w:r>
          </w:p>
        </w:tc>
      </w:tr>
      <w:tr w:rsidR="00DE68B1" w:rsidRPr="007A7D94" w14:paraId="1817D39A" w14:textId="77777777" w:rsidTr="006E457B">
        <w:trPr>
          <w:trHeight w:val="2115"/>
        </w:trPr>
        <w:tc>
          <w:tcPr>
            <w:tcW w:w="1565" w:type="dxa"/>
            <w:vMerge/>
            <w:tcBorders>
              <w:top w:val="nil"/>
              <w:left w:val="single" w:sz="4" w:space="0" w:color="auto"/>
              <w:bottom w:val="single" w:sz="4" w:space="0" w:color="000000"/>
              <w:right w:val="single" w:sz="4" w:space="0" w:color="auto"/>
            </w:tcBorders>
            <w:vAlign w:val="center"/>
            <w:hideMark/>
          </w:tcPr>
          <w:p w14:paraId="44D470E4" w14:textId="77777777" w:rsidR="00DE68B1" w:rsidRPr="007A7D94" w:rsidRDefault="00DE68B1" w:rsidP="006E457B">
            <w:pPr>
              <w:rPr>
                <w:rFonts w:ascii="Book Antiqua" w:hAnsi="Book Antiqua"/>
                <w:b/>
                <w:bCs/>
                <w:sz w:val="16"/>
                <w:szCs w:val="18"/>
                <w:lang w:val="en-US"/>
              </w:rPr>
            </w:pP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FBB019"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Atti delle amministrazioni aggiudicatrici e degli enti aggiudicatori distintamente per ogni procedura</w:t>
            </w:r>
          </w:p>
        </w:tc>
        <w:tc>
          <w:tcPr>
            <w:tcW w:w="1134" w:type="dxa"/>
            <w:tcBorders>
              <w:top w:val="nil"/>
              <w:left w:val="nil"/>
              <w:bottom w:val="single" w:sz="4" w:space="0" w:color="auto"/>
              <w:right w:val="single" w:sz="4" w:space="0" w:color="auto"/>
            </w:tcBorders>
            <w:shd w:val="clear" w:color="000000" w:fill="FFFFFF"/>
            <w:vAlign w:val="center"/>
            <w:hideMark/>
          </w:tcPr>
          <w:p w14:paraId="669F7DAE"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37, c. 1, lett. b) d.lgs. n. 33/2013 Artt. 21, c. 7, e 29, c. 1, d.lgs. n. 50/2016</w:t>
            </w:r>
          </w:p>
        </w:tc>
        <w:tc>
          <w:tcPr>
            <w:tcW w:w="1985" w:type="dxa"/>
            <w:tcBorders>
              <w:top w:val="nil"/>
              <w:left w:val="nil"/>
              <w:bottom w:val="nil"/>
              <w:right w:val="single" w:sz="4" w:space="0" w:color="auto"/>
            </w:tcBorders>
            <w:shd w:val="clear" w:color="000000" w:fill="FFFFFF"/>
            <w:vAlign w:val="center"/>
            <w:hideMark/>
          </w:tcPr>
          <w:p w14:paraId="0FA56ACF"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Atti relativi alla programmazione di lavori, opere, servizi e forniture</w:t>
            </w:r>
          </w:p>
        </w:tc>
        <w:tc>
          <w:tcPr>
            <w:tcW w:w="4678" w:type="dxa"/>
            <w:tcBorders>
              <w:top w:val="nil"/>
              <w:left w:val="nil"/>
              <w:bottom w:val="single" w:sz="4" w:space="0" w:color="auto"/>
              <w:right w:val="single" w:sz="4" w:space="0" w:color="auto"/>
            </w:tcBorders>
            <w:shd w:val="clear" w:color="000000" w:fill="FFFFFF"/>
            <w:vAlign w:val="center"/>
            <w:hideMark/>
          </w:tcPr>
          <w:p w14:paraId="57FF3E92"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Programma biennale degli acquisti di beni e servizi, programma triennale dei lavori pubblici e relativi aggiornamenti annuali</w:t>
            </w:r>
          </w:p>
        </w:tc>
        <w:tc>
          <w:tcPr>
            <w:tcW w:w="1417" w:type="dxa"/>
            <w:tcBorders>
              <w:top w:val="nil"/>
              <w:left w:val="nil"/>
              <w:bottom w:val="single" w:sz="4" w:space="0" w:color="auto"/>
              <w:right w:val="single" w:sz="4" w:space="0" w:color="auto"/>
            </w:tcBorders>
            <w:shd w:val="clear" w:color="000000" w:fill="FFFFFF"/>
            <w:vAlign w:val="center"/>
            <w:hideMark/>
          </w:tcPr>
          <w:p w14:paraId="761049CB"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69EBDA05" w14:textId="77777777" w:rsidR="00DE68B1" w:rsidRPr="007A7D94" w:rsidRDefault="00DE68B1" w:rsidP="006E457B">
            <w:pPr>
              <w:jc w:val="center"/>
              <w:rPr>
                <w:rFonts w:ascii="Book Antiqua" w:hAnsi="Book Antiqua"/>
                <w:color w:val="000000"/>
                <w:sz w:val="16"/>
                <w:szCs w:val="18"/>
              </w:rPr>
            </w:pPr>
            <w:r>
              <w:rPr>
                <w:rFonts w:ascii="Book Antiqua" w:hAnsi="Book Antiqua"/>
                <w:color w:val="000000"/>
                <w:sz w:val="16"/>
                <w:szCs w:val="18"/>
              </w:rPr>
              <w:t>Area tecnica e Area affari generali</w:t>
            </w:r>
          </w:p>
        </w:tc>
      </w:tr>
      <w:tr w:rsidR="00DE68B1" w:rsidRPr="007A7D94" w14:paraId="68030FDA" w14:textId="77777777" w:rsidTr="006E457B">
        <w:trPr>
          <w:trHeight w:val="450"/>
        </w:trPr>
        <w:tc>
          <w:tcPr>
            <w:tcW w:w="1565" w:type="dxa"/>
            <w:vMerge/>
            <w:tcBorders>
              <w:top w:val="nil"/>
              <w:left w:val="single" w:sz="4" w:space="0" w:color="auto"/>
              <w:bottom w:val="single" w:sz="4" w:space="0" w:color="000000"/>
              <w:right w:val="single" w:sz="4" w:space="0" w:color="auto"/>
            </w:tcBorders>
            <w:vAlign w:val="center"/>
            <w:hideMark/>
          </w:tcPr>
          <w:p w14:paraId="651D6FFE"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355E5431" w14:textId="77777777" w:rsidR="00DE68B1" w:rsidRPr="007A7D94" w:rsidRDefault="00DE68B1"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7ED0AB5F" w14:textId="77777777" w:rsidR="00DE68B1" w:rsidRPr="007A7D94" w:rsidRDefault="00DE68B1" w:rsidP="006E457B">
            <w:pPr>
              <w:jc w:val="center"/>
              <w:rPr>
                <w:rFonts w:ascii="Book Antiqua" w:hAnsi="Book Antiqua"/>
                <w:sz w:val="14"/>
                <w:szCs w:val="18"/>
              </w:rPr>
            </w:pPr>
          </w:p>
        </w:tc>
        <w:tc>
          <w:tcPr>
            <w:tcW w:w="1985" w:type="dxa"/>
            <w:tcBorders>
              <w:top w:val="single" w:sz="4" w:space="0" w:color="auto"/>
              <w:left w:val="nil"/>
              <w:bottom w:val="nil"/>
              <w:right w:val="single" w:sz="4" w:space="0" w:color="auto"/>
            </w:tcBorders>
            <w:shd w:val="clear" w:color="000000" w:fill="FFFFFF"/>
            <w:vAlign w:val="center"/>
            <w:hideMark/>
          </w:tcPr>
          <w:p w14:paraId="264B57F8"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w:t>
            </w:r>
          </w:p>
        </w:tc>
        <w:tc>
          <w:tcPr>
            <w:tcW w:w="4678" w:type="dxa"/>
            <w:tcBorders>
              <w:top w:val="nil"/>
              <w:left w:val="nil"/>
              <w:bottom w:val="single" w:sz="4" w:space="0" w:color="auto"/>
              <w:right w:val="single" w:sz="4" w:space="0" w:color="auto"/>
            </w:tcBorders>
            <w:shd w:val="clear" w:color="000000" w:fill="FFFFFF"/>
            <w:vAlign w:val="center"/>
            <w:hideMark/>
          </w:tcPr>
          <w:p w14:paraId="337A93B2"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Per ciascuna procedura:</w:t>
            </w:r>
          </w:p>
        </w:tc>
        <w:tc>
          <w:tcPr>
            <w:tcW w:w="1417" w:type="dxa"/>
            <w:tcBorders>
              <w:top w:val="nil"/>
              <w:left w:val="nil"/>
              <w:bottom w:val="single" w:sz="4" w:space="0" w:color="auto"/>
              <w:right w:val="single" w:sz="4" w:space="0" w:color="auto"/>
            </w:tcBorders>
            <w:shd w:val="clear" w:color="000000" w:fill="FFFFFF"/>
            <w:vAlign w:val="center"/>
            <w:hideMark/>
          </w:tcPr>
          <w:p w14:paraId="0080DBE6"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14:paraId="6A80BDED" w14:textId="77777777" w:rsidR="00DE68B1" w:rsidRPr="007A7D94" w:rsidRDefault="00DE68B1" w:rsidP="006E457B">
            <w:pPr>
              <w:jc w:val="center"/>
              <w:rPr>
                <w:rFonts w:ascii="Book Antiqua" w:hAnsi="Book Antiqua"/>
                <w:color w:val="000000"/>
                <w:sz w:val="16"/>
                <w:szCs w:val="18"/>
              </w:rPr>
            </w:pPr>
            <w:r w:rsidRPr="007A7D94">
              <w:rPr>
                <w:rFonts w:ascii="Book Antiqua" w:hAnsi="Book Antiqua"/>
                <w:color w:val="000000"/>
                <w:sz w:val="16"/>
                <w:szCs w:val="18"/>
              </w:rPr>
              <w:t> </w:t>
            </w:r>
          </w:p>
        </w:tc>
      </w:tr>
      <w:tr w:rsidR="00DE68B1" w:rsidRPr="007A7D94" w14:paraId="0EC9CC8B" w14:textId="77777777" w:rsidTr="006E457B">
        <w:trPr>
          <w:trHeight w:val="2070"/>
        </w:trPr>
        <w:tc>
          <w:tcPr>
            <w:tcW w:w="1565" w:type="dxa"/>
            <w:vMerge/>
            <w:tcBorders>
              <w:top w:val="nil"/>
              <w:left w:val="single" w:sz="4" w:space="0" w:color="auto"/>
              <w:bottom w:val="single" w:sz="4" w:space="0" w:color="000000"/>
              <w:right w:val="single" w:sz="4" w:space="0" w:color="auto"/>
            </w:tcBorders>
            <w:vAlign w:val="center"/>
            <w:hideMark/>
          </w:tcPr>
          <w:p w14:paraId="588412EF"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5DD73483" w14:textId="77777777" w:rsidR="00DE68B1" w:rsidRPr="007A7D94" w:rsidRDefault="00DE68B1"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24066FB1"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37, c. 1, lett. b) d.lgs. n. 33/2013 e art. 29, c. 1, d.lgs. n. 50/2016</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5F79492"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Atti relativi alle procedure per l’affidamento di appalti pubblici di servizi, forniture, lavori e opere, di concorsi pubblici di progettazione, di concorsi di idee e di concessioni. Compresi quelli tra enti nell'mabito del settore pubblico di cui all'art. 5 del dlgs n. 50/2016</w:t>
            </w:r>
          </w:p>
        </w:tc>
        <w:tc>
          <w:tcPr>
            <w:tcW w:w="4678" w:type="dxa"/>
            <w:tcBorders>
              <w:top w:val="nil"/>
              <w:left w:val="nil"/>
              <w:bottom w:val="single" w:sz="4" w:space="0" w:color="auto"/>
              <w:right w:val="single" w:sz="4" w:space="0" w:color="auto"/>
            </w:tcBorders>
            <w:shd w:val="clear" w:color="000000" w:fill="FFFFFF"/>
            <w:vAlign w:val="center"/>
            <w:hideMark/>
          </w:tcPr>
          <w:p w14:paraId="260B7284" w14:textId="77777777" w:rsidR="00DE68B1" w:rsidRPr="007A7D94" w:rsidRDefault="00DE68B1" w:rsidP="006E457B">
            <w:pPr>
              <w:rPr>
                <w:rFonts w:ascii="Book Antiqua" w:hAnsi="Book Antiqua"/>
                <w:sz w:val="16"/>
                <w:szCs w:val="18"/>
              </w:rPr>
            </w:pPr>
            <w:r w:rsidRPr="007A7D94">
              <w:rPr>
                <w:rFonts w:ascii="Book Antiqua" w:hAnsi="Book Antiqua"/>
                <w:b/>
                <w:bCs/>
                <w:sz w:val="16"/>
                <w:szCs w:val="18"/>
              </w:rPr>
              <w:t xml:space="preserve">Avvisi di preinformazione </w:t>
            </w:r>
            <w:r w:rsidRPr="007A7D94">
              <w:rPr>
                <w:rFonts w:ascii="Book Antiqua" w:hAnsi="Book Antiqua"/>
                <w:sz w:val="16"/>
                <w:szCs w:val="18"/>
              </w:rPr>
              <w:t>- Avvisi di preinformazione (art. 70, c. 1, 2 e 3, dlgs n. 50/2016); Bandi ed avvisi di preinformazioni (art. 141, dlgs n. 50/2016)</w:t>
            </w:r>
          </w:p>
        </w:tc>
        <w:tc>
          <w:tcPr>
            <w:tcW w:w="1417" w:type="dxa"/>
            <w:tcBorders>
              <w:top w:val="nil"/>
              <w:left w:val="nil"/>
              <w:bottom w:val="single" w:sz="4" w:space="0" w:color="auto"/>
              <w:right w:val="single" w:sz="4" w:space="0" w:color="auto"/>
            </w:tcBorders>
            <w:shd w:val="clear" w:color="000000" w:fill="FFFFFF"/>
            <w:vAlign w:val="center"/>
            <w:hideMark/>
          </w:tcPr>
          <w:p w14:paraId="203504C0"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2D040893" w14:textId="77777777" w:rsidR="00DE68B1" w:rsidRDefault="00DE68B1" w:rsidP="006E457B">
            <w:pPr>
              <w:jc w:val="center"/>
            </w:pPr>
            <w:r w:rsidRPr="00EA024D">
              <w:rPr>
                <w:rFonts w:ascii="Book Antiqua" w:hAnsi="Book Antiqua"/>
                <w:color w:val="000000"/>
                <w:sz w:val="16"/>
                <w:szCs w:val="18"/>
              </w:rPr>
              <w:t>Area che procede all’adozione</w:t>
            </w:r>
          </w:p>
        </w:tc>
      </w:tr>
      <w:tr w:rsidR="00DE68B1" w:rsidRPr="007A7D94" w14:paraId="6DAA666D" w14:textId="77777777" w:rsidTr="006E457B">
        <w:trPr>
          <w:trHeight w:val="1800"/>
        </w:trPr>
        <w:tc>
          <w:tcPr>
            <w:tcW w:w="1565" w:type="dxa"/>
            <w:vMerge/>
            <w:tcBorders>
              <w:top w:val="nil"/>
              <w:left w:val="single" w:sz="4" w:space="0" w:color="auto"/>
              <w:bottom w:val="single" w:sz="4" w:space="0" w:color="000000"/>
              <w:right w:val="single" w:sz="4" w:space="0" w:color="auto"/>
            </w:tcBorders>
            <w:vAlign w:val="center"/>
            <w:hideMark/>
          </w:tcPr>
          <w:p w14:paraId="6EB89B81"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3B3287BE" w14:textId="77777777" w:rsidR="00DE68B1" w:rsidRPr="007A7D94" w:rsidRDefault="00DE68B1"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1C8E62CF"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37, c. 1, lett. b) d.lgs. n. 33/2013 e art. 29, c. 1, d.lgs. n. 50/2016</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1D71706D" w14:textId="77777777" w:rsidR="00DE68B1" w:rsidRPr="007A7D94" w:rsidRDefault="00DE68B1"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23F2B52E" w14:textId="77777777" w:rsidR="00DE68B1" w:rsidRPr="007A7D94" w:rsidRDefault="00DE68B1" w:rsidP="006E457B">
            <w:pPr>
              <w:rPr>
                <w:rFonts w:ascii="Book Antiqua" w:hAnsi="Book Antiqua"/>
                <w:sz w:val="16"/>
                <w:szCs w:val="18"/>
              </w:rPr>
            </w:pPr>
            <w:r w:rsidRPr="007A7D94">
              <w:rPr>
                <w:rFonts w:ascii="Book Antiqua" w:hAnsi="Book Antiqua"/>
                <w:b/>
                <w:bCs/>
                <w:sz w:val="16"/>
                <w:szCs w:val="18"/>
              </w:rPr>
              <w:t>Delibera a contrarre o atto equivalente</w:t>
            </w:r>
            <w:r w:rsidRPr="007A7D94">
              <w:rPr>
                <w:rFonts w:ascii="Book Antiqua" w:hAnsi="Book Antiqua"/>
                <w:sz w:val="16"/>
                <w:szCs w:val="18"/>
              </w:rPr>
              <w:t xml:space="preserve"> (per tutte le procedure)</w:t>
            </w:r>
          </w:p>
        </w:tc>
        <w:tc>
          <w:tcPr>
            <w:tcW w:w="1417" w:type="dxa"/>
            <w:tcBorders>
              <w:top w:val="nil"/>
              <w:left w:val="nil"/>
              <w:bottom w:val="single" w:sz="4" w:space="0" w:color="auto"/>
              <w:right w:val="single" w:sz="4" w:space="0" w:color="auto"/>
            </w:tcBorders>
            <w:shd w:val="clear" w:color="000000" w:fill="FFFFFF"/>
            <w:vAlign w:val="center"/>
            <w:hideMark/>
          </w:tcPr>
          <w:p w14:paraId="311D664D"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4FEA617A" w14:textId="77777777" w:rsidR="00DE68B1" w:rsidRDefault="00DE68B1" w:rsidP="006E457B">
            <w:pPr>
              <w:jc w:val="center"/>
            </w:pPr>
            <w:r w:rsidRPr="00EA024D">
              <w:rPr>
                <w:rFonts w:ascii="Book Antiqua" w:hAnsi="Book Antiqua"/>
                <w:color w:val="000000"/>
                <w:sz w:val="16"/>
                <w:szCs w:val="18"/>
              </w:rPr>
              <w:t>Area che procede all’adozione</w:t>
            </w:r>
          </w:p>
        </w:tc>
      </w:tr>
      <w:tr w:rsidR="00DE68B1" w:rsidRPr="007A7D94" w14:paraId="690407C0" w14:textId="77777777" w:rsidTr="006E457B">
        <w:trPr>
          <w:trHeight w:val="6270"/>
        </w:trPr>
        <w:tc>
          <w:tcPr>
            <w:tcW w:w="1565" w:type="dxa"/>
            <w:vMerge/>
            <w:tcBorders>
              <w:top w:val="nil"/>
              <w:left w:val="single" w:sz="4" w:space="0" w:color="auto"/>
              <w:bottom w:val="single" w:sz="4" w:space="0" w:color="000000"/>
              <w:right w:val="single" w:sz="4" w:space="0" w:color="auto"/>
            </w:tcBorders>
            <w:vAlign w:val="center"/>
            <w:hideMark/>
          </w:tcPr>
          <w:p w14:paraId="3D284D06"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4E1FA889" w14:textId="77777777" w:rsidR="00DE68B1" w:rsidRPr="007A7D94" w:rsidRDefault="00DE68B1"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2F9162F1"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37, c. 1, lett. b) d.lgs. n. 33/2013 e art. 29, c. 1, d.lgs. n. 50/2016</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778D82DA" w14:textId="77777777" w:rsidR="00DE68B1" w:rsidRPr="007A7D94" w:rsidRDefault="00DE68B1"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0AE1D418" w14:textId="77777777" w:rsidR="00DE68B1" w:rsidRPr="007A7D94" w:rsidRDefault="00DE68B1" w:rsidP="006E457B">
            <w:pPr>
              <w:rPr>
                <w:rFonts w:ascii="Book Antiqua" w:hAnsi="Book Antiqua"/>
                <w:sz w:val="16"/>
                <w:szCs w:val="18"/>
              </w:rPr>
            </w:pPr>
            <w:r w:rsidRPr="007A7D94">
              <w:rPr>
                <w:rFonts w:ascii="Book Antiqua" w:hAnsi="Book Antiqua"/>
                <w:b/>
                <w:bCs/>
                <w:sz w:val="16"/>
                <w:szCs w:val="18"/>
              </w:rPr>
              <w:t>Avvisi e bandi</w:t>
            </w:r>
            <w:r w:rsidRPr="007A7D94">
              <w:rPr>
                <w:rFonts w:ascii="Book Antiqua" w:hAnsi="Book Antiqua"/>
                <w:sz w:val="16"/>
                <w:szCs w:val="18"/>
              </w:rPr>
              <w:t xml:space="preserve"> - </w:t>
            </w:r>
            <w:r w:rsidRPr="007A7D94">
              <w:rPr>
                <w:rFonts w:ascii="Book Antiqua" w:hAnsi="Book Antiqua"/>
                <w:sz w:val="16"/>
                <w:szCs w:val="18"/>
              </w:rPr>
              <w:br w:type="page"/>
              <w:t xml:space="preserve">Avviso (art. 19, c. 1, dlgs n. 50/2016); </w:t>
            </w:r>
            <w:r w:rsidRPr="007A7D94">
              <w:rPr>
                <w:rFonts w:ascii="Book Antiqua" w:hAnsi="Book Antiqua"/>
                <w:sz w:val="16"/>
                <w:szCs w:val="18"/>
              </w:rPr>
              <w:br w:type="page"/>
              <w:t xml:space="preserve">Avviso di indagini di mercato (art. 36, c. 7,  dlgs n. 50/2016 e Linee guida ANAC); </w:t>
            </w:r>
            <w:r w:rsidRPr="007A7D94">
              <w:rPr>
                <w:rFonts w:ascii="Book Antiqua" w:hAnsi="Book Antiqua"/>
                <w:sz w:val="16"/>
                <w:szCs w:val="18"/>
              </w:rPr>
              <w:br w:type="page"/>
              <w:t xml:space="preserve">Avviso di formazione elenco operatori economici e pubblicazione elenco (art. 36, c. 7, dlgs n. 50/2016 e Linee guida ANAC); </w:t>
            </w:r>
            <w:r w:rsidRPr="007A7D94">
              <w:rPr>
                <w:rFonts w:ascii="Book Antiqua" w:hAnsi="Book Antiqua"/>
                <w:sz w:val="16"/>
                <w:szCs w:val="18"/>
              </w:rPr>
              <w:br w:type="page"/>
              <w:t xml:space="preserve">Bandi ed avvisi (art. 36, c. 9, dlgs n. 50/2016); </w:t>
            </w:r>
            <w:r w:rsidRPr="007A7D94">
              <w:rPr>
                <w:rFonts w:ascii="Book Antiqua" w:hAnsi="Book Antiqua"/>
                <w:sz w:val="16"/>
                <w:szCs w:val="18"/>
              </w:rPr>
              <w:br w:type="page"/>
              <w:t xml:space="preserve">Bandi ed avvisi  (art. 73, c. 1, e 4, dlgs n. 50/2016); </w:t>
            </w:r>
            <w:r w:rsidRPr="007A7D94">
              <w:rPr>
                <w:rFonts w:ascii="Book Antiqua" w:hAnsi="Book Antiqua"/>
                <w:sz w:val="16"/>
                <w:szCs w:val="18"/>
              </w:rPr>
              <w:br w:type="page"/>
              <w:t xml:space="preserve">Bandi ed avvisi (art. 127, c. 1, dlgs n. 50/2016); Avviso periodico indicativo (art. 127, c. 2, dlgs n. 50/2016); </w:t>
            </w:r>
            <w:r w:rsidRPr="007A7D94">
              <w:rPr>
                <w:rFonts w:ascii="Book Antiqua" w:hAnsi="Book Antiqua"/>
                <w:sz w:val="16"/>
                <w:szCs w:val="18"/>
              </w:rPr>
              <w:br w:type="page"/>
              <w:t xml:space="preserve">Avviso relativo all’esito della procedura; </w:t>
            </w:r>
            <w:r w:rsidRPr="007A7D94">
              <w:rPr>
                <w:rFonts w:ascii="Book Antiqua" w:hAnsi="Book Antiqua"/>
                <w:sz w:val="16"/>
                <w:szCs w:val="18"/>
              </w:rPr>
              <w:br w:type="page"/>
              <w:t xml:space="preserve">Pubblicazione a livello nazionale di bandi e avvisi; </w:t>
            </w:r>
            <w:r w:rsidRPr="007A7D94">
              <w:rPr>
                <w:rFonts w:ascii="Book Antiqua" w:hAnsi="Book Antiqua"/>
                <w:sz w:val="16"/>
                <w:szCs w:val="18"/>
              </w:rPr>
              <w:br w:type="page"/>
              <w:t xml:space="preserve">Bando di concorso (art. 153, c. 1, dlgs n. 50/2016); </w:t>
            </w:r>
            <w:r w:rsidRPr="007A7D94">
              <w:rPr>
                <w:rFonts w:ascii="Book Antiqua" w:hAnsi="Book Antiqua"/>
                <w:sz w:val="16"/>
                <w:szCs w:val="18"/>
              </w:rPr>
              <w:br w:type="page"/>
              <w:t xml:space="preserve">Avviso di aggiudicazione (art. 153, c. 2, dlgs n. 50/2016); </w:t>
            </w:r>
            <w:r w:rsidRPr="007A7D94">
              <w:rPr>
                <w:rFonts w:ascii="Book Antiqua" w:hAnsi="Book Antiqua"/>
                <w:sz w:val="16"/>
                <w:szCs w:val="18"/>
              </w:rPr>
              <w:br w:type="page"/>
              <w:t xml:space="preserve">Bando di concessione, invito a presentare offerta, documenti di gara (art. 171, c. 1 e 5, dlgs n. 50/2016); </w:t>
            </w:r>
            <w:r w:rsidRPr="007A7D94">
              <w:rPr>
                <w:rFonts w:ascii="Book Antiqua" w:hAnsi="Book Antiqua"/>
                <w:sz w:val="16"/>
                <w:szCs w:val="18"/>
              </w:rPr>
              <w:br w:type="page"/>
              <w:t>Avviso in merito alla modifica dell’ordine di importanza dei criteri, Bando di concessione  (art. 173, c. 3, dlgs n. 50/2016);</w:t>
            </w:r>
            <w:r w:rsidRPr="007A7D94">
              <w:rPr>
                <w:rFonts w:ascii="Book Antiqua" w:hAnsi="Book Antiqua"/>
                <w:sz w:val="16"/>
                <w:szCs w:val="18"/>
              </w:rPr>
              <w:br w:type="page"/>
              <w:t xml:space="preserve">Bando di gara (art. 183, c. 2, dlgs n. 50/2016); </w:t>
            </w:r>
            <w:r w:rsidRPr="007A7D94">
              <w:rPr>
                <w:rFonts w:ascii="Book Antiqua" w:hAnsi="Book Antiqua"/>
                <w:sz w:val="16"/>
                <w:szCs w:val="18"/>
              </w:rPr>
              <w:br w:type="page"/>
              <w:t xml:space="preserve">Avviso costituzione del privilegio (art. 186, c. 3, dlgs n. 50/2016); </w:t>
            </w:r>
            <w:r w:rsidRPr="007A7D94">
              <w:rPr>
                <w:rFonts w:ascii="Book Antiqua" w:hAnsi="Book Antiqua"/>
                <w:sz w:val="16"/>
                <w:szCs w:val="18"/>
              </w:rPr>
              <w:br w:type="page"/>
              <w:t>Bando di gara (art. 188, c. 3, dlgs n. 50/2016)</w:t>
            </w:r>
          </w:p>
        </w:tc>
        <w:tc>
          <w:tcPr>
            <w:tcW w:w="1417" w:type="dxa"/>
            <w:tcBorders>
              <w:top w:val="nil"/>
              <w:left w:val="nil"/>
              <w:bottom w:val="single" w:sz="4" w:space="0" w:color="auto"/>
              <w:right w:val="single" w:sz="4" w:space="0" w:color="auto"/>
            </w:tcBorders>
            <w:shd w:val="clear" w:color="000000" w:fill="FFFFFF"/>
            <w:vAlign w:val="center"/>
            <w:hideMark/>
          </w:tcPr>
          <w:p w14:paraId="1492499B"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4B1E6B37" w14:textId="77777777" w:rsidR="00DE68B1" w:rsidRDefault="00DE68B1" w:rsidP="006E457B">
            <w:pPr>
              <w:jc w:val="center"/>
            </w:pPr>
            <w:r w:rsidRPr="00EA024D">
              <w:rPr>
                <w:rFonts w:ascii="Book Antiqua" w:hAnsi="Book Antiqua"/>
                <w:color w:val="000000"/>
                <w:sz w:val="16"/>
                <w:szCs w:val="18"/>
              </w:rPr>
              <w:t>Area che procede all’adozione</w:t>
            </w:r>
          </w:p>
        </w:tc>
      </w:tr>
      <w:tr w:rsidR="00DE68B1" w:rsidRPr="007A7D94" w14:paraId="10D1ECAE" w14:textId="77777777" w:rsidTr="006E457B">
        <w:trPr>
          <w:trHeight w:val="1800"/>
        </w:trPr>
        <w:tc>
          <w:tcPr>
            <w:tcW w:w="1565" w:type="dxa"/>
            <w:vMerge/>
            <w:tcBorders>
              <w:top w:val="nil"/>
              <w:left w:val="single" w:sz="4" w:space="0" w:color="auto"/>
              <w:bottom w:val="single" w:sz="4" w:space="0" w:color="000000"/>
              <w:right w:val="single" w:sz="4" w:space="0" w:color="auto"/>
            </w:tcBorders>
            <w:vAlign w:val="center"/>
            <w:hideMark/>
          </w:tcPr>
          <w:p w14:paraId="5AAA4ABB"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5201DD0C" w14:textId="77777777" w:rsidR="00DE68B1" w:rsidRPr="007A7D94" w:rsidRDefault="00DE68B1"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2C89EB87"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37, c. 1, lett. b) d.lgs. n. 33/2013 e art. 29, c. 1, d.lgs. n. 50/2016</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421D6F89" w14:textId="77777777" w:rsidR="00DE68B1" w:rsidRPr="007A7D94" w:rsidRDefault="00DE68B1"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7E4CBE45" w14:textId="77777777" w:rsidR="00DE68B1" w:rsidRPr="007A7D94" w:rsidRDefault="00DE68B1" w:rsidP="006E457B">
            <w:pPr>
              <w:rPr>
                <w:rFonts w:ascii="Book Antiqua" w:hAnsi="Book Antiqua"/>
                <w:sz w:val="16"/>
                <w:szCs w:val="18"/>
              </w:rPr>
            </w:pPr>
            <w:r w:rsidRPr="007A7D94">
              <w:rPr>
                <w:rFonts w:ascii="Book Antiqua" w:hAnsi="Book Antiqua"/>
                <w:b/>
                <w:bCs/>
                <w:sz w:val="16"/>
                <w:szCs w:val="18"/>
              </w:rPr>
              <w:t>Avviso sui risultati della procedura di affidamento</w:t>
            </w:r>
            <w:r w:rsidRPr="007A7D94">
              <w:rPr>
                <w:rFonts w:ascii="Book Antiqua" w:hAnsi="Book Antiqua"/>
                <w:sz w:val="16"/>
                <w:szCs w:val="18"/>
              </w:rPr>
              <w:t xml:space="preserve"> - Avviso sui risultati della procedura di affidamento con indicazione dei soggetti invitati (art. 36, c. 2, dlgs n. 50/2016); Bando di concorso e avviso sui risultati del concorso (art. 141, dlgs n. 50/2016); Avvisi relativi l’esito della procedura, possono essere raggruppati su base trimestrale (art. 142, c. 3, dlgs n. 50/2016); Elenchi dei verbali delle commissioni di gara </w:t>
            </w:r>
          </w:p>
        </w:tc>
        <w:tc>
          <w:tcPr>
            <w:tcW w:w="1417" w:type="dxa"/>
            <w:tcBorders>
              <w:top w:val="nil"/>
              <w:left w:val="nil"/>
              <w:bottom w:val="single" w:sz="4" w:space="0" w:color="auto"/>
              <w:right w:val="single" w:sz="4" w:space="0" w:color="auto"/>
            </w:tcBorders>
            <w:shd w:val="clear" w:color="000000" w:fill="FFFFFF"/>
            <w:vAlign w:val="center"/>
            <w:hideMark/>
          </w:tcPr>
          <w:p w14:paraId="612C65A9"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7F44E353" w14:textId="77777777" w:rsidR="00DE68B1" w:rsidRDefault="00DE68B1" w:rsidP="006E457B">
            <w:pPr>
              <w:jc w:val="center"/>
            </w:pPr>
            <w:r w:rsidRPr="00EA024D">
              <w:rPr>
                <w:rFonts w:ascii="Book Antiqua" w:hAnsi="Book Antiqua"/>
                <w:color w:val="000000"/>
                <w:sz w:val="16"/>
                <w:szCs w:val="18"/>
              </w:rPr>
              <w:t>Area che procede all’adozione</w:t>
            </w:r>
          </w:p>
        </w:tc>
      </w:tr>
      <w:tr w:rsidR="00DE68B1" w:rsidRPr="007A7D94" w14:paraId="6F68F983" w14:textId="77777777" w:rsidTr="006E457B">
        <w:trPr>
          <w:trHeight w:val="1440"/>
        </w:trPr>
        <w:tc>
          <w:tcPr>
            <w:tcW w:w="1565" w:type="dxa"/>
            <w:vMerge/>
            <w:tcBorders>
              <w:top w:val="nil"/>
              <w:left w:val="single" w:sz="4" w:space="0" w:color="auto"/>
              <w:bottom w:val="single" w:sz="4" w:space="0" w:color="000000"/>
              <w:right w:val="single" w:sz="4" w:space="0" w:color="auto"/>
            </w:tcBorders>
            <w:vAlign w:val="center"/>
            <w:hideMark/>
          </w:tcPr>
          <w:p w14:paraId="607176B2"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7BE3804C" w14:textId="77777777" w:rsidR="00DE68B1" w:rsidRPr="007A7D94" w:rsidRDefault="00DE68B1"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61BDEA8E"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37, c. 1, lett. b) d.lgs. n. 33/2013 e art. 29, c. 1, d.lgs. n. 50/2016</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4DDC28AB" w14:textId="77777777" w:rsidR="00DE68B1" w:rsidRPr="007A7D94" w:rsidRDefault="00DE68B1"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12111538" w14:textId="77777777" w:rsidR="00DE68B1" w:rsidRPr="007A7D94" w:rsidRDefault="00DE68B1" w:rsidP="006E457B">
            <w:pPr>
              <w:rPr>
                <w:rFonts w:ascii="Book Antiqua" w:hAnsi="Book Antiqua"/>
                <w:sz w:val="16"/>
                <w:szCs w:val="18"/>
              </w:rPr>
            </w:pPr>
            <w:r w:rsidRPr="007A7D94">
              <w:rPr>
                <w:rFonts w:ascii="Book Antiqua" w:hAnsi="Book Antiqua"/>
                <w:b/>
                <w:bCs/>
                <w:sz w:val="16"/>
                <w:szCs w:val="18"/>
              </w:rPr>
              <w:t>Avvisi sistema di qualificazione</w:t>
            </w:r>
            <w:r w:rsidRPr="007A7D94">
              <w:rPr>
                <w:rFonts w:ascii="Book Antiqua" w:hAnsi="Book Antiqua"/>
                <w:sz w:val="16"/>
                <w:szCs w:val="18"/>
              </w:rPr>
              <w:t xml:space="preserve"> - Avviso sull’esistenza di un sistema di qualificazione, di cui all’Allegato XIV, parte II, lettera H; Bandi, avviso periodico indicativo; avviso sull’esistenza di un sistema di qualificazione; Avviso di aggiudicazione (art. 140, c. 1, 3 e 4, dlgs n. 50/2016)</w:t>
            </w:r>
          </w:p>
        </w:tc>
        <w:tc>
          <w:tcPr>
            <w:tcW w:w="1417" w:type="dxa"/>
            <w:tcBorders>
              <w:top w:val="nil"/>
              <w:left w:val="nil"/>
              <w:bottom w:val="single" w:sz="4" w:space="0" w:color="auto"/>
              <w:right w:val="single" w:sz="4" w:space="0" w:color="auto"/>
            </w:tcBorders>
            <w:shd w:val="clear" w:color="000000" w:fill="FFFFFF"/>
            <w:vAlign w:val="center"/>
            <w:hideMark/>
          </w:tcPr>
          <w:p w14:paraId="3467CACE"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0CDC02ED" w14:textId="77777777" w:rsidR="00DE68B1" w:rsidRDefault="00DE68B1" w:rsidP="006E457B">
            <w:pPr>
              <w:jc w:val="center"/>
            </w:pPr>
            <w:r w:rsidRPr="00EA024D">
              <w:rPr>
                <w:rFonts w:ascii="Book Antiqua" w:hAnsi="Book Antiqua"/>
                <w:color w:val="000000"/>
                <w:sz w:val="16"/>
                <w:szCs w:val="18"/>
              </w:rPr>
              <w:t>Area che procede all’adozione</w:t>
            </w:r>
          </w:p>
        </w:tc>
      </w:tr>
      <w:tr w:rsidR="00DE68B1" w:rsidRPr="007A7D94" w14:paraId="6A70E097" w14:textId="77777777" w:rsidTr="006E457B">
        <w:trPr>
          <w:trHeight w:val="1800"/>
        </w:trPr>
        <w:tc>
          <w:tcPr>
            <w:tcW w:w="1565" w:type="dxa"/>
            <w:vMerge/>
            <w:tcBorders>
              <w:top w:val="nil"/>
              <w:left w:val="single" w:sz="4" w:space="0" w:color="auto"/>
              <w:bottom w:val="single" w:sz="4" w:space="0" w:color="000000"/>
              <w:right w:val="single" w:sz="4" w:space="0" w:color="auto"/>
            </w:tcBorders>
            <w:vAlign w:val="center"/>
            <w:hideMark/>
          </w:tcPr>
          <w:p w14:paraId="2939185E"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0E6898B5" w14:textId="77777777" w:rsidR="00DE68B1" w:rsidRPr="007A7D94" w:rsidRDefault="00DE68B1"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5DB700F7"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37, c. 1, lett. b) d.lgs. n. 33/2013 e art. 29, c. 1, d.lgs. n. 50/2016</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50ACD9D3" w14:textId="77777777" w:rsidR="00DE68B1" w:rsidRPr="007A7D94" w:rsidRDefault="00DE68B1"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122D422E" w14:textId="77777777" w:rsidR="00DE68B1" w:rsidRPr="007A7D94" w:rsidRDefault="00DE68B1" w:rsidP="006E457B">
            <w:pPr>
              <w:rPr>
                <w:rFonts w:ascii="Book Antiqua" w:hAnsi="Book Antiqua"/>
                <w:sz w:val="16"/>
                <w:szCs w:val="18"/>
              </w:rPr>
            </w:pPr>
            <w:r w:rsidRPr="007A7D94">
              <w:rPr>
                <w:rFonts w:ascii="Book Antiqua" w:hAnsi="Book Antiqua"/>
                <w:b/>
                <w:bCs/>
                <w:sz w:val="16"/>
                <w:szCs w:val="18"/>
              </w:rPr>
              <w:t xml:space="preserve">Affidamenti </w:t>
            </w:r>
            <w:r w:rsidRPr="007A7D94">
              <w:rPr>
                <w:rFonts w:ascii="Book Antiqua" w:hAnsi="Book Antiqua"/>
                <w:sz w:val="16"/>
                <w:szCs w:val="18"/>
              </w:rPr>
              <w:br/>
              <w:t xml:space="preserve">Gli atti relativi agli affidamenti diretti di lavori, servizi e forniture di somma urgenza e di protezione civile, con specifica dell'affidatario, delle modalità della scelta e delle motivazioni che non hanno consentito il ricorso alle procedure ordinarie (art. 163, c. 10, dlgs n. 50/2016); </w:t>
            </w:r>
            <w:r w:rsidRPr="007A7D94">
              <w:rPr>
                <w:rFonts w:ascii="Book Antiqua" w:hAnsi="Book Antiqua"/>
                <w:sz w:val="16"/>
                <w:szCs w:val="18"/>
              </w:rPr>
              <w:br/>
              <w:t>tutti gli atti connessi agli affidamenti in house in formato open data di appalti pubblici e contratti di concessione tra enti  (art. 192 c. 3, dlgs n. 50/2016)</w:t>
            </w:r>
          </w:p>
        </w:tc>
        <w:tc>
          <w:tcPr>
            <w:tcW w:w="1417" w:type="dxa"/>
            <w:tcBorders>
              <w:top w:val="nil"/>
              <w:left w:val="nil"/>
              <w:bottom w:val="single" w:sz="4" w:space="0" w:color="auto"/>
              <w:right w:val="single" w:sz="4" w:space="0" w:color="auto"/>
            </w:tcBorders>
            <w:shd w:val="clear" w:color="000000" w:fill="FFFFFF"/>
            <w:vAlign w:val="center"/>
            <w:hideMark/>
          </w:tcPr>
          <w:p w14:paraId="6D509FF9"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4915F550" w14:textId="77777777" w:rsidR="00DE68B1" w:rsidRDefault="00DE68B1" w:rsidP="006E457B">
            <w:pPr>
              <w:jc w:val="center"/>
            </w:pPr>
            <w:r w:rsidRPr="00EA024D">
              <w:rPr>
                <w:rFonts w:ascii="Book Antiqua" w:hAnsi="Book Antiqua"/>
                <w:color w:val="000000"/>
                <w:sz w:val="16"/>
                <w:szCs w:val="18"/>
              </w:rPr>
              <w:t>Area che procede all’adozione</w:t>
            </w:r>
          </w:p>
        </w:tc>
      </w:tr>
      <w:tr w:rsidR="00DE68B1" w:rsidRPr="007A7D94" w14:paraId="2797751F" w14:textId="77777777" w:rsidTr="006E457B">
        <w:trPr>
          <w:trHeight w:val="1800"/>
        </w:trPr>
        <w:tc>
          <w:tcPr>
            <w:tcW w:w="1565" w:type="dxa"/>
            <w:vMerge/>
            <w:tcBorders>
              <w:top w:val="nil"/>
              <w:left w:val="single" w:sz="4" w:space="0" w:color="auto"/>
              <w:bottom w:val="single" w:sz="4" w:space="0" w:color="000000"/>
              <w:right w:val="single" w:sz="4" w:space="0" w:color="auto"/>
            </w:tcBorders>
            <w:vAlign w:val="center"/>
            <w:hideMark/>
          </w:tcPr>
          <w:p w14:paraId="0764FB97"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48149790" w14:textId="77777777" w:rsidR="00DE68B1" w:rsidRPr="007A7D94" w:rsidRDefault="00DE68B1"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590742A2"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37, c. 1, lett. b) d.lgs. n. 33/2013 e art. 29, c. 1, d.lgs. n. 50/2016</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06941A18" w14:textId="77777777" w:rsidR="00DE68B1" w:rsidRPr="007A7D94" w:rsidRDefault="00DE68B1" w:rsidP="006E457B">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7AB9CB01" w14:textId="77777777" w:rsidR="00DE68B1" w:rsidRPr="007A7D94" w:rsidRDefault="00DE68B1" w:rsidP="006E457B">
            <w:pPr>
              <w:rPr>
                <w:rFonts w:ascii="Book Antiqua" w:hAnsi="Book Antiqua"/>
                <w:sz w:val="16"/>
                <w:szCs w:val="18"/>
              </w:rPr>
            </w:pPr>
            <w:r w:rsidRPr="007A7D94">
              <w:rPr>
                <w:rFonts w:ascii="Book Antiqua" w:hAnsi="Book Antiqua"/>
                <w:b/>
                <w:bCs/>
                <w:sz w:val="16"/>
                <w:szCs w:val="18"/>
              </w:rPr>
              <w:t>Informazioni ulteriori</w:t>
            </w:r>
            <w:r w:rsidRPr="007A7D94">
              <w:rPr>
                <w:rFonts w:ascii="Book Antiqua" w:hAnsi="Book Antiqua"/>
                <w:sz w:val="16"/>
                <w:szCs w:val="18"/>
              </w:rPr>
              <w:t xml:space="preserve"> - Contributi e resoconti degli incontri con portatori di interessi unitamente ai progetti di fattibilità di grandi opere e ai documenti predisposti dalla stazione appaltante (art. 22, c. 1, dlgs n. 50/2016); Informazioni ulteriori, complementari o aggiuntive rispetto a quelle previste dal Codice; Elenco ufficiali operatori economici (art. 90, c. 10, dlgs n. 50/2016)</w:t>
            </w:r>
          </w:p>
        </w:tc>
        <w:tc>
          <w:tcPr>
            <w:tcW w:w="1417" w:type="dxa"/>
            <w:tcBorders>
              <w:top w:val="nil"/>
              <w:left w:val="nil"/>
              <w:bottom w:val="single" w:sz="4" w:space="0" w:color="auto"/>
              <w:right w:val="single" w:sz="4" w:space="0" w:color="auto"/>
            </w:tcBorders>
            <w:shd w:val="clear" w:color="000000" w:fill="FFFFFF"/>
            <w:vAlign w:val="center"/>
            <w:hideMark/>
          </w:tcPr>
          <w:p w14:paraId="44ADDFB9"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5D6C8782" w14:textId="77777777" w:rsidR="00DE68B1" w:rsidRDefault="00DE68B1" w:rsidP="006E457B">
            <w:pPr>
              <w:jc w:val="center"/>
            </w:pPr>
            <w:r w:rsidRPr="00EA024D">
              <w:rPr>
                <w:rFonts w:ascii="Book Antiqua" w:hAnsi="Book Antiqua"/>
                <w:color w:val="000000"/>
                <w:sz w:val="16"/>
                <w:szCs w:val="18"/>
              </w:rPr>
              <w:t>Area che procede all’adozione</w:t>
            </w:r>
          </w:p>
        </w:tc>
      </w:tr>
      <w:tr w:rsidR="00DE68B1" w:rsidRPr="007A7D94" w14:paraId="5792EA86" w14:textId="77777777" w:rsidTr="006E457B">
        <w:trPr>
          <w:trHeight w:val="1890"/>
        </w:trPr>
        <w:tc>
          <w:tcPr>
            <w:tcW w:w="1565" w:type="dxa"/>
            <w:vMerge/>
            <w:tcBorders>
              <w:top w:val="nil"/>
              <w:left w:val="single" w:sz="4" w:space="0" w:color="auto"/>
              <w:bottom w:val="single" w:sz="4" w:space="0" w:color="000000"/>
              <w:right w:val="single" w:sz="4" w:space="0" w:color="auto"/>
            </w:tcBorders>
            <w:vAlign w:val="center"/>
            <w:hideMark/>
          </w:tcPr>
          <w:p w14:paraId="7874F981"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3A94C280" w14:textId="77777777" w:rsidR="00DE68B1" w:rsidRPr="007A7D94" w:rsidRDefault="00DE68B1"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77F66D0E"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37, c. 1, lett. b) d.lgs. n. 33/2013 e art. 29, c. 1, d.lgs. n. 50/2016</w:t>
            </w:r>
          </w:p>
        </w:tc>
        <w:tc>
          <w:tcPr>
            <w:tcW w:w="1985" w:type="dxa"/>
            <w:tcBorders>
              <w:top w:val="nil"/>
              <w:left w:val="nil"/>
              <w:bottom w:val="nil"/>
              <w:right w:val="single" w:sz="4" w:space="0" w:color="auto"/>
            </w:tcBorders>
            <w:shd w:val="clear" w:color="000000" w:fill="FFFFFF"/>
            <w:vAlign w:val="center"/>
            <w:hideMark/>
          </w:tcPr>
          <w:p w14:paraId="43C2BA02"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Provvedimento che determina le esclusioni dalla procedura di affidamento e le ammissioni all'esito delle valutazioni dei requisiti soggettivi, economico-finanziari e tecnico-professionali.</w:t>
            </w:r>
          </w:p>
        </w:tc>
        <w:tc>
          <w:tcPr>
            <w:tcW w:w="4678" w:type="dxa"/>
            <w:tcBorders>
              <w:top w:val="nil"/>
              <w:left w:val="nil"/>
              <w:bottom w:val="single" w:sz="4" w:space="0" w:color="auto"/>
              <w:right w:val="single" w:sz="4" w:space="0" w:color="auto"/>
            </w:tcBorders>
            <w:shd w:val="clear" w:color="000000" w:fill="FFFFFF"/>
            <w:vAlign w:val="center"/>
            <w:hideMark/>
          </w:tcPr>
          <w:p w14:paraId="2066A563"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Provvedimenti di esclusione e di amminssione (entro 2 giorni dalla loro adozione)</w:t>
            </w:r>
          </w:p>
        </w:tc>
        <w:tc>
          <w:tcPr>
            <w:tcW w:w="1417" w:type="dxa"/>
            <w:tcBorders>
              <w:top w:val="nil"/>
              <w:left w:val="nil"/>
              <w:bottom w:val="single" w:sz="4" w:space="0" w:color="auto"/>
              <w:right w:val="single" w:sz="4" w:space="0" w:color="auto"/>
            </w:tcBorders>
            <w:shd w:val="clear" w:color="000000" w:fill="FFFFFF"/>
            <w:vAlign w:val="center"/>
            <w:hideMark/>
          </w:tcPr>
          <w:p w14:paraId="1CE38575"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5F839FB6" w14:textId="77777777" w:rsidR="00DE68B1" w:rsidRDefault="00DE68B1" w:rsidP="006E457B">
            <w:pPr>
              <w:jc w:val="center"/>
            </w:pPr>
            <w:r w:rsidRPr="00EA024D">
              <w:rPr>
                <w:rFonts w:ascii="Book Antiqua" w:hAnsi="Book Antiqua"/>
                <w:color w:val="000000"/>
                <w:sz w:val="16"/>
                <w:szCs w:val="18"/>
              </w:rPr>
              <w:t>Area che procede all’adozione</w:t>
            </w:r>
          </w:p>
        </w:tc>
      </w:tr>
      <w:tr w:rsidR="00DE68B1" w:rsidRPr="007A7D94" w14:paraId="1FBDE217" w14:textId="77777777" w:rsidTr="006E457B">
        <w:trPr>
          <w:trHeight w:val="1695"/>
        </w:trPr>
        <w:tc>
          <w:tcPr>
            <w:tcW w:w="1565" w:type="dxa"/>
            <w:vMerge/>
            <w:tcBorders>
              <w:top w:val="nil"/>
              <w:left w:val="single" w:sz="4" w:space="0" w:color="auto"/>
              <w:bottom w:val="single" w:sz="4" w:space="0" w:color="000000"/>
              <w:right w:val="single" w:sz="4" w:space="0" w:color="auto"/>
            </w:tcBorders>
            <w:vAlign w:val="center"/>
            <w:hideMark/>
          </w:tcPr>
          <w:p w14:paraId="3A3BF59D"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294A6732" w14:textId="77777777" w:rsidR="00DE68B1" w:rsidRPr="007A7D94" w:rsidRDefault="00DE68B1"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2665B6DE"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37, c. 1, lett. b) d.lgs. n. 33/2013 e art. 29, c. 1, d.lgs. n. 50/2016</w:t>
            </w:r>
          </w:p>
        </w:tc>
        <w:tc>
          <w:tcPr>
            <w:tcW w:w="1985" w:type="dxa"/>
            <w:tcBorders>
              <w:top w:val="single" w:sz="4" w:space="0" w:color="auto"/>
              <w:left w:val="nil"/>
              <w:bottom w:val="nil"/>
              <w:right w:val="single" w:sz="4" w:space="0" w:color="auto"/>
            </w:tcBorders>
            <w:shd w:val="clear" w:color="000000" w:fill="FFFFFF"/>
            <w:vAlign w:val="center"/>
            <w:hideMark/>
          </w:tcPr>
          <w:p w14:paraId="272523FD"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Composizione della commissione giudicatrice e i curricula dei suoi componenti.</w:t>
            </w:r>
          </w:p>
        </w:tc>
        <w:tc>
          <w:tcPr>
            <w:tcW w:w="4678" w:type="dxa"/>
            <w:tcBorders>
              <w:top w:val="nil"/>
              <w:left w:val="nil"/>
              <w:bottom w:val="nil"/>
              <w:right w:val="single" w:sz="4" w:space="0" w:color="auto"/>
            </w:tcBorders>
            <w:shd w:val="clear" w:color="000000" w:fill="FFFFFF"/>
            <w:vAlign w:val="center"/>
            <w:hideMark/>
          </w:tcPr>
          <w:p w14:paraId="56E2635F"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Composizione della commissione giudicatrice e i curricula dei suoi componenti.</w:t>
            </w:r>
          </w:p>
        </w:tc>
        <w:tc>
          <w:tcPr>
            <w:tcW w:w="1417" w:type="dxa"/>
            <w:tcBorders>
              <w:top w:val="nil"/>
              <w:left w:val="nil"/>
              <w:bottom w:val="single" w:sz="4" w:space="0" w:color="auto"/>
              <w:right w:val="single" w:sz="4" w:space="0" w:color="auto"/>
            </w:tcBorders>
            <w:shd w:val="clear" w:color="000000" w:fill="FFFFFF"/>
            <w:vAlign w:val="center"/>
            <w:hideMark/>
          </w:tcPr>
          <w:p w14:paraId="460B11C5"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31B59FBD" w14:textId="77777777" w:rsidR="00DE68B1" w:rsidRDefault="00DE68B1" w:rsidP="006E457B">
            <w:pPr>
              <w:jc w:val="center"/>
            </w:pPr>
            <w:r w:rsidRPr="00EA024D">
              <w:rPr>
                <w:rFonts w:ascii="Book Antiqua" w:hAnsi="Book Antiqua"/>
                <w:color w:val="000000"/>
                <w:sz w:val="16"/>
                <w:szCs w:val="18"/>
              </w:rPr>
              <w:t>Area che procede all’adozione</w:t>
            </w:r>
          </w:p>
        </w:tc>
      </w:tr>
      <w:tr w:rsidR="00DE68B1" w:rsidRPr="007A7D94" w14:paraId="64902E68" w14:textId="77777777" w:rsidTr="006E457B">
        <w:trPr>
          <w:trHeight w:val="2235"/>
        </w:trPr>
        <w:tc>
          <w:tcPr>
            <w:tcW w:w="1565" w:type="dxa"/>
            <w:vMerge/>
            <w:tcBorders>
              <w:top w:val="nil"/>
              <w:left w:val="single" w:sz="4" w:space="0" w:color="auto"/>
              <w:bottom w:val="single" w:sz="4" w:space="0" w:color="000000"/>
              <w:right w:val="single" w:sz="4" w:space="0" w:color="auto"/>
            </w:tcBorders>
            <w:vAlign w:val="center"/>
            <w:hideMark/>
          </w:tcPr>
          <w:p w14:paraId="52974A52"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110B0DF3" w14:textId="77777777" w:rsidR="00DE68B1" w:rsidRPr="007A7D94" w:rsidRDefault="00DE68B1"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7022D4CD" w14:textId="77777777" w:rsidR="00DE68B1" w:rsidRPr="007A7D94" w:rsidRDefault="00DE68B1" w:rsidP="006E457B">
            <w:pPr>
              <w:jc w:val="center"/>
              <w:rPr>
                <w:rFonts w:ascii="Book Antiqua" w:hAnsi="Book Antiqua"/>
                <w:sz w:val="14"/>
                <w:szCs w:val="18"/>
              </w:rPr>
            </w:pPr>
            <w:r w:rsidRPr="007A7D94">
              <w:rPr>
                <w:rFonts w:ascii="Book Antiqua" w:hAnsi="Book Antiqua"/>
                <w:sz w:val="14"/>
                <w:szCs w:val="18"/>
              </w:rPr>
              <w:t>Art. 1, co. 505, l. 208/2015 disposizione speciale rispetto all'art. 21 del d.lgs. 50/2016)</w:t>
            </w:r>
          </w:p>
        </w:tc>
        <w:tc>
          <w:tcPr>
            <w:tcW w:w="1985" w:type="dxa"/>
            <w:tcBorders>
              <w:top w:val="single" w:sz="4" w:space="0" w:color="auto"/>
              <w:left w:val="nil"/>
              <w:bottom w:val="nil"/>
              <w:right w:val="single" w:sz="4" w:space="0" w:color="auto"/>
            </w:tcBorders>
            <w:shd w:val="clear" w:color="000000" w:fill="FFFFFF"/>
            <w:vAlign w:val="center"/>
            <w:hideMark/>
          </w:tcPr>
          <w:p w14:paraId="034ABF27"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Contratti</w:t>
            </w:r>
          </w:p>
        </w:tc>
        <w:tc>
          <w:tcPr>
            <w:tcW w:w="4678" w:type="dxa"/>
            <w:tcBorders>
              <w:top w:val="single" w:sz="4" w:space="0" w:color="auto"/>
              <w:left w:val="nil"/>
              <w:bottom w:val="nil"/>
              <w:right w:val="single" w:sz="4" w:space="0" w:color="auto"/>
            </w:tcBorders>
            <w:shd w:val="clear" w:color="000000" w:fill="FFFFFF"/>
            <w:vAlign w:val="center"/>
            <w:hideMark/>
          </w:tcPr>
          <w:p w14:paraId="6593E640"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Testo integrale di  tutti i contratti di acquisto di beni e di servizi di importo unitario stimato superiore a  1  milione di euro in esecuzione del programma biennale e suoi aggiornamenti</w:t>
            </w:r>
          </w:p>
        </w:tc>
        <w:tc>
          <w:tcPr>
            <w:tcW w:w="1417" w:type="dxa"/>
            <w:tcBorders>
              <w:top w:val="nil"/>
              <w:left w:val="nil"/>
              <w:bottom w:val="single" w:sz="4" w:space="0" w:color="auto"/>
              <w:right w:val="single" w:sz="4" w:space="0" w:color="auto"/>
            </w:tcBorders>
            <w:shd w:val="clear" w:color="000000" w:fill="FFFFFF"/>
            <w:vAlign w:val="center"/>
            <w:hideMark/>
          </w:tcPr>
          <w:p w14:paraId="75F51019"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557780AC" w14:textId="77777777" w:rsidR="00DE68B1" w:rsidRDefault="00DE68B1" w:rsidP="006E457B">
            <w:pPr>
              <w:jc w:val="center"/>
            </w:pPr>
            <w:r w:rsidRPr="00EA024D">
              <w:rPr>
                <w:rFonts w:ascii="Book Antiqua" w:hAnsi="Book Antiqua"/>
                <w:color w:val="000000"/>
                <w:sz w:val="16"/>
                <w:szCs w:val="18"/>
              </w:rPr>
              <w:t>Area che procede all’adozione</w:t>
            </w:r>
          </w:p>
        </w:tc>
      </w:tr>
      <w:tr w:rsidR="00DE68B1" w:rsidRPr="007A7D94" w14:paraId="7608E29D" w14:textId="77777777" w:rsidTr="006E457B">
        <w:trPr>
          <w:trHeight w:val="1695"/>
        </w:trPr>
        <w:tc>
          <w:tcPr>
            <w:tcW w:w="1565" w:type="dxa"/>
            <w:vMerge/>
            <w:tcBorders>
              <w:top w:val="nil"/>
              <w:left w:val="single" w:sz="4" w:space="0" w:color="auto"/>
              <w:bottom w:val="single" w:sz="4" w:space="0" w:color="000000"/>
              <w:right w:val="single" w:sz="4" w:space="0" w:color="auto"/>
            </w:tcBorders>
            <w:vAlign w:val="center"/>
            <w:hideMark/>
          </w:tcPr>
          <w:p w14:paraId="0A514984"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6B7DF87C" w14:textId="77777777" w:rsidR="00DE68B1" w:rsidRPr="007A7D94" w:rsidRDefault="00DE68B1"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5AB29B57"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37, c. 1, lett. b) d.lgs. n. 33/2013 e art. 29, c. 1, d.lgs. n. 50/2016</w:t>
            </w:r>
          </w:p>
        </w:tc>
        <w:tc>
          <w:tcPr>
            <w:tcW w:w="1985" w:type="dxa"/>
            <w:tcBorders>
              <w:top w:val="single" w:sz="4" w:space="0" w:color="auto"/>
              <w:left w:val="nil"/>
              <w:bottom w:val="nil"/>
              <w:right w:val="single" w:sz="4" w:space="0" w:color="auto"/>
            </w:tcBorders>
            <w:shd w:val="clear" w:color="000000" w:fill="FFFFFF"/>
            <w:vAlign w:val="center"/>
            <w:hideMark/>
          </w:tcPr>
          <w:p w14:paraId="10FE40D5"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Resoconti della gestione finanziaria dei contratti al termine della loro esecuzione</w:t>
            </w:r>
          </w:p>
        </w:tc>
        <w:tc>
          <w:tcPr>
            <w:tcW w:w="4678" w:type="dxa"/>
            <w:tcBorders>
              <w:top w:val="single" w:sz="4" w:space="0" w:color="auto"/>
              <w:left w:val="nil"/>
              <w:bottom w:val="nil"/>
              <w:right w:val="single" w:sz="4" w:space="0" w:color="auto"/>
            </w:tcBorders>
            <w:shd w:val="clear" w:color="000000" w:fill="FFFFFF"/>
            <w:vAlign w:val="center"/>
            <w:hideMark/>
          </w:tcPr>
          <w:p w14:paraId="0509F842"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Resoconti della gestione finanziaria dei contratti al termine della loro esecuzione</w:t>
            </w:r>
          </w:p>
        </w:tc>
        <w:tc>
          <w:tcPr>
            <w:tcW w:w="1417" w:type="dxa"/>
            <w:tcBorders>
              <w:top w:val="nil"/>
              <w:left w:val="nil"/>
              <w:bottom w:val="single" w:sz="4" w:space="0" w:color="auto"/>
              <w:right w:val="single" w:sz="4" w:space="0" w:color="auto"/>
            </w:tcBorders>
            <w:shd w:val="clear" w:color="000000" w:fill="FFFFFF"/>
            <w:vAlign w:val="center"/>
            <w:hideMark/>
          </w:tcPr>
          <w:p w14:paraId="6A85BD63"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27BF6EC2" w14:textId="77777777" w:rsidR="00DE68B1" w:rsidRDefault="00DE68B1" w:rsidP="006E457B">
            <w:pPr>
              <w:jc w:val="center"/>
            </w:pPr>
            <w:r w:rsidRPr="00EA024D">
              <w:rPr>
                <w:rFonts w:ascii="Book Antiqua" w:hAnsi="Book Antiqua"/>
                <w:color w:val="000000"/>
                <w:sz w:val="16"/>
                <w:szCs w:val="18"/>
              </w:rPr>
              <w:t>Area che procede all’adozione</w:t>
            </w:r>
          </w:p>
        </w:tc>
      </w:tr>
      <w:tr w:rsidR="00DE68B1" w:rsidRPr="007A7D94" w14:paraId="00A7D913" w14:textId="77777777" w:rsidTr="00807A44">
        <w:trPr>
          <w:trHeight w:val="1425"/>
        </w:trPr>
        <w:tc>
          <w:tcPr>
            <w:tcW w:w="1565" w:type="dxa"/>
            <w:vMerge w:val="restart"/>
            <w:tcBorders>
              <w:top w:val="nil"/>
              <w:left w:val="single" w:sz="4" w:space="0" w:color="auto"/>
              <w:bottom w:val="nil"/>
              <w:right w:val="single" w:sz="4" w:space="0" w:color="auto"/>
            </w:tcBorders>
            <w:shd w:val="clear" w:color="000000" w:fill="FFFFFF"/>
            <w:vAlign w:val="center"/>
            <w:hideMark/>
          </w:tcPr>
          <w:p w14:paraId="4DEA8E94" w14:textId="77777777" w:rsidR="00DE68B1" w:rsidRPr="007A7D94" w:rsidRDefault="00DE68B1" w:rsidP="006E457B">
            <w:pPr>
              <w:spacing w:after="240"/>
              <w:jc w:val="center"/>
              <w:rPr>
                <w:rFonts w:ascii="Book Antiqua" w:hAnsi="Book Antiqua"/>
                <w:b/>
                <w:bCs/>
                <w:sz w:val="16"/>
                <w:szCs w:val="18"/>
              </w:rPr>
            </w:pPr>
            <w:r w:rsidRPr="007A7D94">
              <w:rPr>
                <w:rFonts w:ascii="Book Antiqua" w:hAnsi="Book Antiqua"/>
                <w:b/>
                <w:bCs/>
                <w:sz w:val="16"/>
                <w:szCs w:val="18"/>
              </w:rPr>
              <w:t>Sovvenzioni, contributi, sussidi, vantaggi economici</w:t>
            </w:r>
            <w:r w:rsidRPr="007A7D94">
              <w:rPr>
                <w:rFonts w:ascii="Book Antiqua" w:hAnsi="Book Antiqua"/>
                <w:b/>
                <w:bCs/>
                <w:sz w:val="16"/>
                <w:szCs w:val="18"/>
              </w:rPr>
              <w:br/>
            </w:r>
            <w:r w:rsidRPr="007A7D94">
              <w:rPr>
                <w:rFonts w:ascii="Book Antiqua" w:hAnsi="Book Antiqua"/>
                <w:b/>
                <w:bCs/>
                <w:sz w:val="16"/>
                <w:szCs w:val="18"/>
              </w:rPr>
              <w:br/>
            </w:r>
            <w:r w:rsidRPr="007A7D94">
              <w:rPr>
                <w:rFonts w:ascii="Book Antiqua" w:hAnsi="Book Antiqua"/>
                <w:b/>
                <w:bCs/>
                <w:sz w:val="16"/>
                <w:szCs w:val="18"/>
              </w:rPr>
              <w:br/>
            </w:r>
          </w:p>
        </w:tc>
        <w:tc>
          <w:tcPr>
            <w:tcW w:w="1842" w:type="dxa"/>
            <w:tcBorders>
              <w:top w:val="nil"/>
              <w:left w:val="nil"/>
              <w:bottom w:val="single" w:sz="4" w:space="0" w:color="auto"/>
              <w:right w:val="single" w:sz="4" w:space="0" w:color="auto"/>
            </w:tcBorders>
            <w:shd w:val="clear" w:color="000000" w:fill="FFFFFF"/>
            <w:vAlign w:val="center"/>
            <w:hideMark/>
          </w:tcPr>
          <w:p w14:paraId="3A6CB32F"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Criteri e modalità</w:t>
            </w:r>
          </w:p>
        </w:tc>
        <w:tc>
          <w:tcPr>
            <w:tcW w:w="1134" w:type="dxa"/>
            <w:tcBorders>
              <w:top w:val="nil"/>
              <w:left w:val="nil"/>
              <w:bottom w:val="single" w:sz="4" w:space="0" w:color="auto"/>
              <w:right w:val="single" w:sz="4" w:space="0" w:color="auto"/>
            </w:tcBorders>
            <w:shd w:val="clear" w:color="000000" w:fill="FFFFFF"/>
            <w:vAlign w:val="center"/>
            <w:hideMark/>
          </w:tcPr>
          <w:p w14:paraId="7722EFBB" w14:textId="77777777" w:rsidR="00DE68B1" w:rsidRPr="007A7D94" w:rsidRDefault="00DE68B1" w:rsidP="006E457B">
            <w:pPr>
              <w:jc w:val="center"/>
              <w:rPr>
                <w:rFonts w:ascii="Book Antiqua" w:hAnsi="Book Antiqua"/>
                <w:sz w:val="14"/>
                <w:szCs w:val="18"/>
              </w:rPr>
            </w:pPr>
            <w:r w:rsidRPr="007A7D94">
              <w:rPr>
                <w:rFonts w:ascii="Book Antiqua" w:hAnsi="Book Antiqua"/>
                <w:sz w:val="14"/>
                <w:szCs w:val="18"/>
              </w:rPr>
              <w:t>Art. 26, c. 1, d.lgs. n. 33/2013</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1253DB16"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Criteri e modalità</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14:paraId="3608A21A"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Atti con i quali sono determinati i criteri e le modalità cui le amministrazioni devono attenersi per la concessione di sovvenzioni, contributi, sussidi ed ausili finanziari e l'attribuzione di vantaggi economici di qualunque genere a persone ed enti pubblici e privati</w:t>
            </w:r>
          </w:p>
        </w:tc>
        <w:tc>
          <w:tcPr>
            <w:tcW w:w="1417" w:type="dxa"/>
            <w:tcBorders>
              <w:top w:val="nil"/>
              <w:left w:val="nil"/>
              <w:bottom w:val="single" w:sz="4" w:space="0" w:color="auto"/>
              <w:right w:val="single" w:sz="4" w:space="0" w:color="auto"/>
            </w:tcBorders>
            <w:shd w:val="clear" w:color="000000" w:fill="FFFFFF"/>
            <w:vAlign w:val="center"/>
            <w:hideMark/>
          </w:tcPr>
          <w:p w14:paraId="043F8163"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13536073" w14:textId="62E1B2CB" w:rsidR="00CF23DE" w:rsidRPr="007A7D94" w:rsidRDefault="00DE68B1" w:rsidP="00CF23DE">
            <w:pPr>
              <w:jc w:val="center"/>
              <w:rPr>
                <w:rFonts w:ascii="Book Antiqua" w:hAnsi="Book Antiqua"/>
                <w:color w:val="000000"/>
                <w:sz w:val="16"/>
                <w:szCs w:val="18"/>
              </w:rPr>
            </w:pPr>
            <w:r>
              <w:rPr>
                <w:rFonts w:ascii="Book Antiqua" w:hAnsi="Book Antiqua"/>
                <w:color w:val="000000"/>
                <w:sz w:val="16"/>
                <w:szCs w:val="18"/>
              </w:rPr>
              <w:t xml:space="preserve">Area </w:t>
            </w:r>
            <w:r w:rsidR="00CF23DE">
              <w:rPr>
                <w:rFonts w:ascii="Book Antiqua" w:hAnsi="Book Antiqua"/>
                <w:color w:val="000000"/>
                <w:sz w:val="16"/>
                <w:szCs w:val="18"/>
              </w:rPr>
              <w:t>amministrativa per enti /Area contabile, personale, sociale e tributi per persone fisiche</w:t>
            </w:r>
          </w:p>
        </w:tc>
      </w:tr>
      <w:tr w:rsidR="00DE68B1" w:rsidRPr="007A7D94" w14:paraId="562484F0" w14:textId="77777777" w:rsidTr="00807A44">
        <w:trPr>
          <w:trHeight w:val="1410"/>
        </w:trPr>
        <w:tc>
          <w:tcPr>
            <w:tcW w:w="1565" w:type="dxa"/>
            <w:vMerge/>
            <w:tcBorders>
              <w:top w:val="nil"/>
              <w:left w:val="single" w:sz="4" w:space="0" w:color="auto"/>
              <w:bottom w:val="nil"/>
              <w:right w:val="single" w:sz="4" w:space="0" w:color="auto"/>
            </w:tcBorders>
            <w:vAlign w:val="center"/>
            <w:hideMark/>
          </w:tcPr>
          <w:p w14:paraId="423F5158" w14:textId="77777777" w:rsidR="00DE68B1" w:rsidRPr="007A7D94" w:rsidRDefault="00DE68B1" w:rsidP="006E457B">
            <w:pPr>
              <w:rPr>
                <w:rFonts w:ascii="Book Antiqua" w:hAnsi="Book Antiqua"/>
                <w:b/>
                <w:bCs/>
                <w:sz w:val="16"/>
                <w:szCs w:val="18"/>
              </w:rPr>
            </w:pPr>
          </w:p>
        </w:tc>
        <w:tc>
          <w:tcPr>
            <w:tcW w:w="1842" w:type="dxa"/>
            <w:vMerge w:val="restart"/>
            <w:tcBorders>
              <w:top w:val="nil"/>
              <w:left w:val="single" w:sz="4" w:space="0" w:color="auto"/>
              <w:bottom w:val="nil"/>
              <w:right w:val="single" w:sz="4" w:space="0" w:color="auto"/>
            </w:tcBorders>
            <w:shd w:val="clear" w:color="000000" w:fill="FFFFFF"/>
            <w:vAlign w:val="center"/>
            <w:hideMark/>
          </w:tcPr>
          <w:p w14:paraId="12207397"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Atti di concessione</w:t>
            </w:r>
          </w:p>
        </w:tc>
        <w:tc>
          <w:tcPr>
            <w:tcW w:w="1134" w:type="dxa"/>
            <w:tcBorders>
              <w:top w:val="nil"/>
              <w:left w:val="nil"/>
              <w:bottom w:val="single" w:sz="4" w:space="0" w:color="auto"/>
              <w:right w:val="single" w:sz="4" w:space="0" w:color="auto"/>
            </w:tcBorders>
            <w:shd w:val="clear" w:color="000000" w:fill="FFFFFF"/>
            <w:vAlign w:val="center"/>
            <w:hideMark/>
          </w:tcPr>
          <w:p w14:paraId="01FF25E6" w14:textId="77777777" w:rsidR="00DE68B1" w:rsidRPr="007A7D94" w:rsidRDefault="00DE68B1" w:rsidP="006E457B">
            <w:pPr>
              <w:jc w:val="center"/>
              <w:rPr>
                <w:rFonts w:ascii="Book Antiqua" w:hAnsi="Book Antiqua"/>
                <w:sz w:val="14"/>
                <w:szCs w:val="18"/>
              </w:rPr>
            </w:pPr>
            <w:r w:rsidRPr="007A7D94">
              <w:rPr>
                <w:rFonts w:ascii="Book Antiqua" w:hAnsi="Book Antiqua"/>
                <w:sz w:val="14"/>
                <w:szCs w:val="18"/>
              </w:rPr>
              <w:t>Art. 26, c. 2, d.lgs.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5DAB51"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Atti di concessione</w:t>
            </w:r>
            <w:r w:rsidRPr="007A7D94">
              <w:rPr>
                <w:rFonts w:ascii="Book Antiqua" w:hAnsi="Book Antiqua"/>
                <w:sz w:val="16"/>
                <w:szCs w:val="18"/>
              </w:rPr>
              <w:br/>
            </w:r>
            <w:r w:rsidRPr="007A7D94">
              <w:rPr>
                <w:rFonts w:ascii="Book Antiqua" w:hAnsi="Book Antiqua"/>
                <w:sz w:val="16"/>
                <w:szCs w:val="18"/>
              </w:rPr>
              <w:br/>
              <w:t>(da pubblicare in tabelle creando un collegamento con la pagina nella quale sono riportati i dati dei relativi provvedimenti finali)</w:t>
            </w:r>
            <w:r w:rsidRPr="007A7D94">
              <w:rPr>
                <w:rFonts w:ascii="Book Antiqua" w:hAnsi="Book Antiqua"/>
                <w:sz w:val="16"/>
                <w:szCs w:val="18"/>
              </w:rPr>
              <w:br/>
            </w:r>
            <w:r w:rsidRPr="007A7D94">
              <w:rPr>
                <w:rFonts w:ascii="Book Antiqua" w:hAnsi="Book Antiqua"/>
                <w:sz w:val="16"/>
                <w:szCs w:val="18"/>
              </w:rPr>
              <w:br/>
              <w:t>(NB: è fatto divieto di diffusione di dati da cui sia possibile ricavare informazioni relative allo stato di salute e alla situazione di disagio economico-sociale degli interessati, come previsto dall'art. 26, c. 4,  del d.lgs. n. 33/2013)</w:t>
            </w:r>
          </w:p>
        </w:tc>
        <w:tc>
          <w:tcPr>
            <w:tcW w:w="4678" w:type="dxa"/>
            <w:tcBorders>
              <w:top w:val="nil"/>
              <w:left w:val="nil"/>
              <w:bottom w:val="single" w:sz="4" w:space="0" w:color="auto"/>
              <w:right w:val="single" w:sz="4" w:space="0" w:color="auto"/>
            </w:tcBorders>
            <w:shd w:val="clear" w:color="000000" w:fill="FFFFFF"/>
            <w:vAlign w:val="center"/>
            <w:hideMark/>
          </w:tcPr>
          <w:p w14:paraId="08821634"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Atti di concessione di sovvenzioni, contributi, sussidi ed ausili finanziari alle imprese e  comunque di  vantaggi economici di qualunque genere a persone ed enti pubblici e privati di importo superiore a mille euro</w:t>
            </w:r>
          </w:p>
        </w:tc>
        <w:tc>
          <w:tcPr>
            <w:tcW w:w="1417" w:type="dxa"/>
            <w:tcBorders>
              <w:top w:val="nil"/>
              <w:left w:val="nil"/>
              <w:bottom w:val="single" w:sz="4" w:space="0" w:color="auto"/>
              <w:right w:val="single" w:sz="4" w:space="0" w:color="auto"/>
            </w:tcBorders>
            <w:shd w:val="clear" w:color="000000" w:fill="FFFFFF"/>
            <w:vAlign w:val="center"/>
            <w:hideMark/>
          </w:tcPr>
          <w:p w14:paraId="019A6FDC"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 26, c. 3,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1CC1E96C" w14:textId="6047B776" w:rsidR="00DE68B1" w:rsidRPr="007A7D94" w:rsidRDefault="00CF23DE" w:rsidP="006E457B">
            <w:pPr>
              <w:jc w:val="center"/>
              <w:rPr>
                <w:rFonts w:ascii="Book Antiqua" w:hAnsi="Book Antiqua"/>
                <w:color w:val="000000"/>
                <w:sz w:val="16"/>
                <w:szCs w:val="18"/>
              </w:rPr>
            </w:pPr>
            <w:r w:rsidRPr="00CF23DE">
              <w:rPr>
                <w:rFonts w:ascii="Book Antiqua" w:hAnsi="Book Antiqua"/>
                <w:color w:val="000000"/>
                <w:sz w:val="16"/>
                <w:szCs w:val="18"/>
              </w:rPr>
              <w:t>Area amministrativa per enti /Area contabile, personale, sociale e tributi per persone fisiche</w:t>
            </w:r>
          </w:p>
        </w:tc>
      </w:tr>
      <w:tr w:rsidR="00DE68B1" w:rsidRPr="007A7D94" w14:paraId="1FCF0737" w14:textId="77777777" w:rsidTr="00807A44">
        <w:trPr>
          <w:trHeight w:val="264"/>
        </w:trPr>
        <w:tc>
          <w:tcPr>
            <w:tcW w:w="1565" w:type="dxa"/>
            <w:vMerge/>
            <w:tcBorders>
              <w:top w:val="nil"/>
              <w:left w:val="single" w:sz="4" w:space="0" w:color="auto"/>
              <w:bottom w:val="nil"/>
              <w:right w:val="single" w:sz="4" w:space="0" w:color="auto"/>
            </w:tcBorders>
            <w:vAlign w:val="center"/>
            <w:hideMark/>
          </w:tcPr>
          <w:p w14:paraId="520CD313" w14:textId="77777777" w:rsidR="00DE68B1" w:rsidRPr="007A7D94" w:rsidRDefault="00DE68B1" w:rsidP="006E457B">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510A6701" w14:textId="77777777" w:rsidR="00DE68B1" w:rsidRPr="007A7D94" w:rsidRDefault="00DE68B1" w:rsidP="006E457B">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171E68CF" w14:textId="77777777" w:rsidR="00DE68B1" w:rsidRPr="007A7D94" w:rsidRDefault="00DE68B1" w:rsidP="006E457B">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hideMark/>
          </w:tcPr>
          <w:p w14:paraId="04A77FB4" w14:textId="77777777" w:rsidR="00DE68B1" w:rsidRPr="007A7D94" w:rsidRDefault="00DE68B1"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28DAE034"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Per ciascun atto:</w:t>
            </w:r>
          </w:p>
        </w:tc>
        <w:tc>
          <w:tcPr>
            <w:tcW w:w="1417" w:type="dxa"/>
            <w:tcBorders>
              <w:top w:val="nil"/>
              <w:left w:val="nil"/>
              <w:bottom w:val="single" w:sz="4" w:space="0" w:color="auto"/>
              <w:right w:val="single" w:sz="4" w:space="0" w:color="auto"/>
            </w:tcBorders>
            <w:shd w:val="clear" w:color="000000" w:fill="FFFFFF"/>
            <w:vAlign w:val="center"/>
            <w:hideMark/>
          </w:tcPr>
          <w:p w14:paraId="6FD7ED20"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49B0D458" w14:textId="77777777" w:rsidR="00DE68B1" w:rsidRPr="007A7D94" w:rsidRDefault="00DE68B1" w:rsidP="006E457B">
            <w:pPr>
              <w:jc w:val="center"/>
              <w:rPr>
                <w:rFonts w:ascii="Book Antiqua" w:hAnsi="Book Antiqua"/>
                <w:color w:val="000000"/>
                <w:sz w:val="16"/>
                <w:szCs w:val="18"/>
              </w:rPr>
            </w:pPr>
            <w:r w:rsidRPr="007A7D94">
              <w:rPr>
                <w:rFonts w:ascii="Book Antiqua" w:hAnsi="Book Antiqua"/>
                <w:color w:val="000000"/>
                <w:sz w:val="16"/>
                <w:szCs w:val="18"/>
              </w:rPr>
              <w:t> </w:t>
            </w:r>
          </w:p>
        </w:tc>
      </w:tr>
      <w:tr w:rsidR="00CF23DE" w:rsidRPr="007A7D94" w14:paraId="20F3FD46" w14:textId="77777777" w:rsidTr="00807A44">
        <w:trPr>
          <w:trHeight w:val="792"/>
        </w:trPr>
        <w:tc>
          <w:tcPr>
            <w:tcW w:w="1565" w:type="dxa"/>
            <w:vMerge/>
            <w:tcBorders>
              <w:top w:val="nil"/>
              <w:left w:val="single" w:sz="4" w:space="0" w:color="auto"/>
              <w:bottom w:val="nil"/>
              <w:right w:val="single" w:sz="4" w:space="0" w:color="auto"/>
            </w:tcBorders>
            <w:vAlign w:val="center"/>
            <w:hideMark/>
          </w:tcPr>
          <w:p w14:paraId="64549B40" w14:textId="77777777" w:rsidR="00CF23DE" w:rsidRPr="007A7D94" w:rsidRDefault="00CF23DE" w:rsidP="00CF23DE">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1CD4D106" w14:textId="77777777" w:rsidR="00CF23DE" w:rsidRPr="007A7D94" w:rsidRDefault="00CF23DE" w:rsidP="00CF23DE">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2B63A6CD" w14:textId="77777777" w:rsidR="00CF23DE" w:rsidRPr="007A7D94" w:rsidRDefault="00CF23DE" w:rsidP="00CF23DE">
            <w:pPr>
              <w:jc w:val="center"/>
              <w:rPr>
                <w:rFonts w:ascii="Book Antiqua" w:hAnsi="Book Antiqua"/>
                <w:sz w:val="14"/>
                <w:szCs w:val="18"/>
                <w:lang w:val="en-US"/>
              </w:rPr>
            </w:pPr>
            <w:r w:rsidRPr="007A7D94">
              <w:rPr>
                <w:rFonts w:ascii="Book Antiqua" w:hAnsi="Book Antiqua"/>
                <w:sz w:val="14"/>
                <w:szCs w:val="18"/>
                <w:lang w:val="en-US"/>
              </w:rPr>
              <w:t>Art. 27, c. 1, lett. a), d.lgs. n. 33/2013</w:t>
            </w:r>
          </w:p>
        </w:tc>
        <w:tc>
          <w:tcPr>
            <w:tcW w:w="1985" w:type="dxa"/>
            <w:vMerge/>
            <w:tcBorders>
              <w:top w:val="nil"/>
              <w:left w:val="single" w:sz="4" w:space="0" w:color="auto"/>
              <w:bottom w:val="single" w:sz="4" w:space="0" w:color="000000"/>
              <w:right w:val="single" w:sz="4" w:space="0" w:color="auto"/>
            </w:tcBorders>
            <w:vAlign w:val="center"/>
            <w:hideMark/>
          </w:tcPr>
          <w:p w14:paraId="2902D539" w14:textId="77777777" w:rsidR="00CF23DE" w:rsidRPr="007A7D94" w:rsidRDefault="00CF23DE" w:rsidP="00CF23DE">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6CBAC1DF" w14:textId="77777777" w:rsidR="00CF23DE" w:rsidRPr="007A7D94" w:rsidRDefault="00CF23DE" w:rsidP="00CF23DE">
            <w:pPr>
              <w:rPr>
                <w:rFonts w:ascii="Book Antiqua" w:hAnsi="Book Antiqua"/>
                <w:sz w:val="16"/>
                <w:szCs w:val="18"/>
              </w:rPr>
            </w:pPr>
            <w:r w:rsidRPr="007A7D94">
              <w:rPr>
                <w:rFonts w:ascii="Book Antiqua" w:hAnsi="Book Antiqua"/>
                <w:sz w:val="16"/>
                <w:szCs w:val="18"/>
              </w:rPr>
              <w:t>1) nome dell'impresa o dell'ente e i rispettivi dati fiscali o il nome di altro soggetto beneficiario</w:t>
            </w:r>
          </w:p>
        </w:tc>
        <w:tc>
          <w:tcPr>
            <w:tcW w:w="1417" w:type="dxa"/>
            <w:tcBorders>
              <w:top w:val="nil"/>
              <w:left w:val="nil"/>
              <w:bottom w:val="single" w:sz="4" w:space="0" w:color="auto"/>
              <w:right w:val="single" w:sz="4" w:space="0" w:color="auto"/>
            </w:tcBorders>
            <w:shd w:val="clear" w:color="000000" w:fill="FFFFFF"/>
            <w:vAlign w:val="center"/>
            <w:hideMark/>
          </w:tcPr>
          <w:p w14:paraId="53AC83DE" w14:textId="77777777" w:rsidR="00CF23DE" w:rsidRPr="007A7D94" w:rsidRDefault="00CF23DE" w:rsidP="00CF23DE">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 26, c. 3,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1C4BBF3B" w14:textId="3266C5C3" w:rsidR="00CF23DE" w:rsidRPr="00CF23DE" w:rsidRDefault="00CF23DE" w:rsidP="00CF23DE">
            <w:pPr>
              <w:jc w:val="center"/>
              <w:rPr>
                <w:rFonts w:ascii="Book Antiqua" w:hAnsi="Book Antiqua"/>
                <w:sz w:val="16"/>
                <w:szCs w:val="16"/>
              </w:rPr>
            </w:pPr>
            <w:r w:rsidRPr="00CF23DE">
              <w:rPr>
                <w:rFonts w:ascii="Book Antiqua" w:hAnsi="Book Antiqua"/>
                <w:sz w:val="16"/>
                <w:szCs w:val="16"/>
              </w:rPr>
              <w:t>Area amministrativa per enti /Area contabile, personale, sociale e tributi per persone fisiche</w:t>
            </w:r>
          </w:p>
        </w:tc>
      </w:tr>
      <w:tr w:rsidR="00CF23DE" w:rsidRPr="007A7D94" w14:paraId="67950083" w14:textId="77777777" w:rsidTr="00807A44">
        <w:trPr>
          <w:trHeight w:val="792"/>
        </w:trPr>
        <w:tc>
          <w:tcPr>
            <w:tcW w:w="1565" w:type="dxa"/>
            <w:vMerge/>
            <w:tcBorders>
              <w:top w:val="nil"/>
              <w:left w:val="single" w:sz="4" w:space="0" w:color="auto"/>
              <w:bottom w:val="nil"/>
              <w:right w:val="single" w:sz="4" w:space="0" w:color="auto"/>
            </w:tcBorders>
            <w:vAlign w:val="center"/>
            <w:hideMark/>
          </w:tcPr>
          <w:p w14:paraId="4B481ACE" w14:textId="77777777" w:rsidR="00CF23DE" w:rsidRPr="007A7D94" w:rsidRDefault="00CF23DE" w:rsidP="00CF23DE">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28392967" w14:textId="77777777" w:rsidR="00CF23DE" w:rsidRPr="007A7D94" w:rsidRDefault="00CF23DE" w:rsidP="00CF23DE">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33F622B8" w14:textId="77777777" w:rsidR="00CF23DE" w:rsidRPr="007A7D94" w:rsidRDefault="00CF23DE" w:rsidP="00CF23DE">
            <w:pPr>
              <w:jc w:val="center"/>
              <w:rPr>
                <w:rFonts w:ascii="Book Antiqua" w:hAnsi="Book Antiqua"/>
                <w:sz w:val="14"/>
                <w:szCs w:val="18"/>
                <w:lang w:val="en-US"/>
              </w:rPr>
            </w:pPr>
            <w:r w:rsidRPr="007A7D94">
              <w:rPr>
                <w:rFonts w:ascii="Book Antiqua" w:hAnsi="Book Antiqua"/>
                <w:sz w:val="14"/>
                <w:szCs w:val="18"/>
                <w:lang w:val="en-US"/>
              </w:rPr>
              <w:t>Art. 27, c. 1, lett. b), d.lgs. n. 33/2013</w:t>
            </w:r>
          </w:p>
        </w:tc>
        <w:tc>
          <w:tcPr>
            <w:tcW w:w="1985" w:type="dxa"/>
            <w:vMerge/>
            <w:tcBorders>
              <w:top w:val="nil"/>
              <w:left w:val="single" w:sz="4" w:space="0" w:color="auto"/>
              <w:bottom w:val="single" w:sz="4" w:space="0" w:color="000000"/>
              <w:right w:val="single" w:sz="4" w:space="0" w:color="auto"/>
            </w:tcBorders>
            <w:vAlign w:val="center"/>
            <w:hideMark/>
          </w:tcPr>
          <w:p w14:paraId="049EBF92" w14:textId="77777777" w:rsidR="00CF23DE" w:rsidRPr="007A7D94" w:rsidRDefault="00CF23DE" w:rsidP="00CF23DE">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5927E588" w14:textId="77777777" w:rsidR="00CF23DE" w:rsidRPr="007A7D94" w:rsidRDefault="00CF23DE" w:rsidP="00CF23DE">
            <w:pPr>
              <w:rPr>
                <w:rFonts w:ascii="Book Antiqua" w:hAnsi="Book Antiqua"/>
                <w:sz w:val="16"/>
                <w:szCs w:val="18"/>
              </w:rPr>
            </w:pPr>
            <w:r w:rsidRPr="007A7D94">
              <w:rPr>
                <w:rFonts w:ascii="Book Antiqua" w:hAnsi="Book Antiqua"/>
                <w:sz w:val="16"/>
                <w:szCs w:val="18"/>
              </w:rPr>
              <w:t>2)  importo del vantaggio economico corrisposto</w:t>
            </w:r>
          </w:p>
        </w:tc>
        <w:tc>
          <w:tcPr>
            <w:tcW w:w="1417" w:type="dxa"/>
            <w:tcBorders>
              <w:top w:val="nil"/>
              <w:left w:val="nil"/>
              <w:bottom w:val="single" w:sz="4" w:space="0" w:color="auto"/>
              <w:right w:val="single" w:sz="4" w:space="0" w:color="auto"/>
            </w:tcBorders>
            <w:shd w:val="clear" w:color="000000" w:fill="FFFFFF"/>
            <w:vAlign w:val="center"/>
            <w:hideMark/>
          </w:tcPr>
          <w:p w14:paraId="6A9D73A9" w14:textId="77777777" w:rsidR="00CF23DE" w:rsidRPr="007A7D94" w:rsidRDefault="00CF23DE" w:rsidP="00CF23DE">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 26, c. 3,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356B11C2" w14:textId="2BBDA87A" w:rsidR="00CF23DE" w:rsidRPr="00CF23DE" w:rsidRDefault="00CF23DE" w:rsidP="00CF23DE">
            <w:pPr>
              <w:jc w:val="center"/>
              <w:rPr>
                <w:rFonts w:ascii="Book Antiqua" w:hAnsi="Book Antiqua"/>
                <w:sz w:val="16"/>
                <w:szCs w:val="16"/>
              </w:rPr>
            </w:pPr>
            <w:r w:rsidRPr="00CF23DE">
              <w:rPr>
                <w:rFonts w:ascii="Book Antiqua" w:hAnsi="Book Antiqua"/>
                <w:sz w:val="16"/>
                <w:szCs w:val="16"/>
              </w:rPr>
              <w:t>Area amministrativa per enti /Area contabile, personale, sociale e tributi per persone fisiche</w:t>
            </w:r>
          </w:p>
        </w:tc>
      </w:tr>
      <w:tr w:rsidR="00CF23DE" w:rsidRPr="007A7D94" w14:paraId="7C3DA919" w14:textId="77777777" w:rsidTr="00807A44">
        <w:trPr>
          <w:trHeight w:val="792"/>
        </w:trPr>
        <w:tc>
          <w:tcPr>
            <w:tcW w:w="1565" w:type="dxa"/>
            <w:vMerge/>
            <w:tcBorders>
              <w:top w:val="nil"/>
              <w:left w:val="single" w:sz="4" w:space="0" w:color="auto"/>
              <w:bottom w:val="nil"/>
              <w:right w:val="single" w:sz="4" w:space="0" w:color="auto"/>
            </w:tcBorders>
            <w:vAlign w:val="center"/>
            <w:hideMark/>
          </w:tcPr>
          <w:p w14:paraId="5A4194E7" w14:textId="77777777" w:rsidR="00CF23DE" w:rsidRPr="007A7D94" w:rsidRDefault="00CF23DE" w:rsidP="00CF23DE">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20FA50AA" w14:textId="77777777" w:rsidR="00CF23DE" w:rsidRPr="007A7D94" w:rsidRDefault="00CF23DE" w:rsidP="00CF23DE">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3DF54F11" w14:textId="77777777" w:rsidR="00CF23DE" w:rsidRPr="007A7D94" w:rsidRDefault="00CF23DE" w:rsidP="00CF23DE">
            <w:pPr>
              <w:jc w:val="center"/>
              <w:rPr>
                <w:rFonts w:ascii="Book Antiqua" w:hAnsi="Book Antiqua"/>
                <w:sz w:val="14"/>
                <w:szCs w:val="18"/>
                <w:lang w:val="en-US"/>
              </w:rPr>
            </w:pPr>
            <w:r w:rsidRPr="007A7D94">
              <w:rPr>
                <w:rFonts w:ascii="Book Antiqua" w:hAnsi="Book Antiqua"/>
                <w:sz w:val="14"/>
                <w:szCs w:val="18"/>
                <w:lang w:val="en-US"/>
              </w:rPr>
              <w:t>Art. 27, c. 1, lett. c), d.lgs. n. 33/2013</w:t>
            </w:r>
          </w:p>
        </w:tc>
        <w:tc>
          <w:tcPr>
            <w:tcW w:w="1985" w:type="dxa"/>
            <w:vMerge/>
            <w:tcBorders>
              <w:top w:val="nil"/>
              <w:left w:val="single" w:sz="4" w:space="0" w:color="auto"/>
              <w:bottom w:val="single" w:sz="4" w:space="0" w:color="000000"/>
              <w:right w:val="single" w:sz="4" w:space="0" w:color="auto"/>
            </w:tcBorders>
            <w:vAlign w:val="center"/>
            <w:hideMark/>
          </w:tcPr>
          <w:p w14:paraId="06E719B1" w14:textId="77777777" w:rsidR="00CF23DE" w:rsidRPr="007A7D94" w:rsidRDefault="00CF23DE" w:rsidP="00CF23DE">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6AD15EF5" w14:textId="77777777" w:rsidR="00CF23DE" w:rsidRPr="007A7D94" w:rsidRDefault="00CF23DE" w:rsidP="00CF23DE">
            <w:pPr>
              <w:rPr>
                <w:rFonts w:ascii="Book Antiqua" w:hAnsi="Book Antiqua"/>
                <w:sz w:val="16"/>
                <w:szCs w:val="18"/>
              </w:rPr>
            </w:pPr>
            <w:r w:rsidRPr="007A7D94">
              <w:rPr>
                <w:rFonts w:ascii="Book Antiqua" w:hAnsi="Book Antiqua"/>
                <w:sz w:val="16"/>
                <w:szCs w:val="18"/>
              </w:rPr>
              <w:t>3) norma o titolo a base dell'attribuzione</w:t>
            </w:r>
          </w:p>
        </w:tc>
        <w:tc>
          <w:tcPr>
            <w:tcW w:w="1417" w:type="dxa"/>
            <w:tcBorders>
              <w:top w:val="nil"/>
              <w:left w:val="nil"/>
              <w:bottom w:val="single" w:sz="4" w:space="0" w:color="auto"/>
              <w:right w:val="single" w:sz="4" w:space="0" w:color="auto"/>
            </w:tcBorders>
            <w:shd w:val="clear" w:color="000000" w:fill="FFFFFF"/>
            <w:vAlign w:val="center"/>
            <w:hideMark/>
          </w:tcPr>
          <w:p w14:paraId="7D34DE07" w14:textId="77777777" w:rsidR="00CF23DE" w:rsidRPr="007A7D94" w:rsidRDefault="00CF23DE" w:rsidP="00CF23DE">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 26, c. 3,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7036AAA7" w14:textId="25F5139C" w:rsidR="00CF23DE" w:rsidRPr="00CF23DE" w:rsidRDefault="00CF23DE" w:rsidP="00CF23DE">
            <w:pPr>
              <w:jc w:val="center"/>
              <w:rPr>
                <w:rFonts w:ascii="Book Antiqua" w:hAnsi="Book Antiqua"/>
                <w:sz w:val="16"/>
                <w:szCs w:val="16"/>
              </w:rPr>
            </w:pPr>
            <w:r w:rsidRPr="00CF23DE">
              <w:rPr>
                <w:rFonts w:ascii="Book Antiqua" w:hAnsi="Book Antiqua"/>
                <w:sz w:val="16"/>
                <w:szCs w:val="16"/>
              </w:rPr>
              <w:t>Area amministrativa per enti /Area contabile, personale, sociale e tributi per persone fisiche</w:t>
            </w:r>
          </w:p>
        </w:tc>
      </w:tr>
      <w:tr w:rsidR="00CF23DE" w:rsidRPr="007A7D94" w14:paraId="75311377" w14:textId="77777777" w:rsidTr="00807A44">
        <w:trPr>
          <w:trHeight w:val="792"/>
        </w:trPr>
        <w:tc>
          <w:tcPr>
            <w:tcW w:w="1565" w:type="dxa"/>
            <w:vMerge/>
            <w:tcBorders>
              <w:top w:val="nil"/>
              <w:left w:val="single" w:sz="4" w:space="0" w:color="auto"/>
              <w:bottom w:val="nil"/>
              <w:right w:val="single" w:sz="4" w:space="0" w:color="auto"/>
            </w:tcBorders>
            <w:vAlign w:val="center"/>
            <w:hideMark/>
          </w:tcPr>
          <w:p w14:paraId="648D1B97" w14:textId="77777777" w:rsidR="00CF23DE" w:rsidRPr="007A7D94" w:rsidRDefault="00CF23DE" w:rsidP="00CF23DE">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14686545" w14:textId="77777777" w:rsidR="00CF23DE" w:rsidRPr="007A7D94" w:rsidRDefault="00CF23DE" w:rsidP="00CF23DE">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0401D3BF" w14:textId="77777777" w:rsidR="00CF23DE" w:rsidRPr="007A7D94" w:rsidRDefault="00CF23DE" w:rsidP="00CF23DE">
            <w:pPr>
              <w:jc w:val="center"/>
              <w:rPr>
                <w:rFonts w:ascii="Book Antiqua" w:hAnsi="Book Antiqua"/>
                <w:sz w:val="14"/>
                <w:szCs w:val="18"/>
                <w:lang w:val="en-US"/>
              </w:rPr>
            </w:pPr>
            <w:r w:rsidRPr="007A7D94">
              <w:rPr>
                <w:rFonts w:ascii="Book Antiqua" w:hAnsi="Book Antiqua"/>
                <w:sz w:val="14"/>
                <w:szCs w:val="18"/>
                <w:lang w:val="en-US"/>
              </w:rPr>
              <w:t>Art. 27, c. 1, lett. d), d.lgs. n. 33/2013</w:t>
            </w:r>
          </w:p>
        </w:tc>
        <w:tc>
          <w:tcPr>
            <w:tcW w:w="1985" w:type="dxa"/>
            <w:vMerge/>
            <w:tcBorders>
              <w:top w:val="nil"/>
              <w:left w:val="single" w:sz="4" w:space="0" w:color="auto"/>
              <w:bottom w:val="single" w:sz="4" w:space="0" w:color="000000"/>
              <w:right w:val="single" w:sz="4" w:space="0" w:color="auto"/>
            </w:tcBorders>
            <w:vAlign w:val="center"/>
            <w:hideMark/>
          </w:tcPr>
          <w:p w14:paraId="55250B65" w14:textId="77777777" w:rsidR="00CF23DE" w:rsidRPr="007A7D94" w:rsidRDefault="00CF23DE" w:rsidP="00CF23DE">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093306B3" w14:textId="77777777" w:rsidR="00CF23DE" w:rsidRPr="007A7D94" w:rsidRDefault="00CF23DE" w:rsidP="00CF23DE">
            <w:pPr>
              <w:rPr>
                <w:rFonts w:ascii="Book Antiqua" w:hAnsi="Book Antiqua"/>
                <w:sz w:val="16"/>
                <w:szCs w:val="18"/>
              </w:rPr>
            </w:pPr>
            <w:r w:rsidRPr="007A7D94">
              <w:rPr>
                <w:rFonts w:ascii="Book Antiqua" w:hAnsi="Book Antiqua"/>
                <w:sz w:val="16"/>
                <w:szCs w:val="18"/>
              </w:rPr>
              <w:t>4) ufficio e funzionario o dirigente responsabile del relativo procedimento amministrativo</w:t>
            </w:r>
          </w:p>
        </w:tc>
        <w:tc>
          <w:tcPr>
            <w:tcW w:w="1417" w:type="dxa"/>
            <w:tcBorders>
              <w:top w:val="nil"/>
              <w:left w:val="nil"/>
              <w:bottom w:val="single" w:sz="4" w:space="0" w:color="auto"/>
              <w:right w:val="single" w:sz="4" w:space="0" w:color="auto"/>
            </w:tcBorders>
            <w:shd w:val="clear" w:color="000000" w:fill="FFFFFF"/>
            <w:vAlign w:val="center"/>
            <w:hideMark/>
          </w:tcPr>
          <w:p w14:paraId="0594AED0" w14:textId="77777777" w:rsidR="00CF23DE" w:rsidRPr="007A7D94" w:rsidRDefault="00CF23DE" w:rsidP="00CF23DE">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 26, c. 3,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3403145D" w14:textId="45FDFF7E" w:rsidR="00CF23DE" w:rsidRPr="00CF23DE" w:rsidRDefault="00CF23DE" w:rsidP="00CF23DE">
            <w:pPr>
              <w:jc w:val="center"/>
              <w:rPr>
                <w:rFonts w:ascii="Book Antiqua" w:hAnsi="Book Antiqua"/>
                <w:sz w:val="16"/>
                <w:szCs w:val="16"/>
              </w:rPr>
            </w:pPr>
            <w:r w:rsidRPr="00CF23DE">
              <w:rPr>
                <w:rFonts w:ascii="Book Antiqua" w:hAnsi="Book Antiqua"/>
                <w:sz w:val="16"/>
                <w:szCs w:val="16"/>
              </w:rPr>
              <w:t>Area amministrativa per enti /Area contabile, personale, sociale e tributi per persone fisiche</w:t>
            </w:r>
          </w:p>
        </w:tc>
      </w:tr>
      <w:tr w:rsidR="00CF23DE" w:rsidRPr="007A7D94" w14:paraId="5D58748E" w14:textId="77777777" w:rsidTr="00807A44">
        <w:trPr>
          <w:trHeight w:val="792"/>
        </w:trPr>
        <w:tc>
          <w:tcPr>
            <w:tcW w:w="1565" w:type="dxa"/>
            <w:vMerge/>
            <w:tcBorders>
              <w:top w:val="nil"/>
              <w:left w:val="single" w:sz="4" w:space="0" w:color="auto"/>
              <w:bottom w:val="nil"/>
              <w:right w:val="single" w:sz="4" w:space="0" w:color="auto"/>
            </w:tcBorders>
            <w:vAlign w:val="center"/>
            <w:hideMark/>
          </w:tcPr>
          <w:p w14:paraId="76C4BAB5" w14:textId="77777777" w:rsidR="00CF23DE" w:rsidRPr="007A7D94" w:rsidRDefault="00CF23DE" w:rsidP="00CF23DE">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743BA2F8" w14:textId="77777777" w:rsidR="00CF23DE" w:rsidRPr="007A7D94" w:rsidRDefault="00CF23DE" w:rsidP="00CF23DE">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2EE7EF9E" w14:textId="77777777" w:rsidR="00CF23DE" w:rsidRPr="007A7D94" w:rsidRDefault="00CF23DE" w:rsidP="00CF23DE">
            <w:pPr>
              <w:jc w:val="center"/>
              <w:rPr>
                <w:rFonts w:ascii="Book Antiqua" w:hAnsi="Book Antiqua"/>
                <w:sz w:val="14"/>
                <w:szCs w:val="18"/>
                <w:lang w:val="en-US"/>
              </w:rPr>
            </w:pPr>
            <w:r w:rsidRPr="007A7D94">
              <w:rPr>
                <w:rFonts w:ascii="Book Antiqua" w:hAnsi="Book Antiqua"/>
                <w:sz w:val="14"/>
                <w:szCs w:val="18"/>
                <w:lang w:val="en-US"/>
              </w:rPr>
              <w:t>Art. 27, c. 1, lett. e), d.lgs. n. 33/2013</w:t>
            </w:r>
          </w:p>
        </w:tc>
        <w:tc>
          <w:tcPr>
            <w:tcW w:w="1985" w:type="dxa"/>
            <w:vMerge/>
            <w:tcBorders>
              <w:top w:val="nil"/>
              <w:left w:val="single" w:sz="4" w:space="0" w:color="auto"/>
              <w:bottom w:val="single" w:sz="4" w:space="0" w:color="000000"/>
              <w:right w:val="single" w:sz="4" w:space="0" w:color="auto"/>
            </w:tcBorders>
            <w:vAlign w:val="center"/>
            <w:hideMark/>
          </w:tcPr>
          <w:p w14:paraId="12E04D0E" w14:textId="77777777" w:rsidR="00CF23DE" w:rsidRPr="007A7D94" w:rsidRDefault="00CF23DE" w:rsidP="00CF23DE">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41F8BE98" w14:textId="77777777" w:rsidR="00CF23DE" w:rsidRPr="007A7D94" w:rsidRDefault="00CF23DE" w:rsidP="00CF23DE">
            <w:pPr>
              <w:rPr>
                <w:rFonts w:ascii="Book Antiqua" w:hAnsi="Book Antiqua"/>
                <w:sz w:val="16"/>
                <w:szCs w:val="18"/>
              </w:rPr>
            </w:pPr>
            <w:r w:rsidRPr="007A7D94">
              <w:rPr>
                <w:rFonts w:ascii="Book Antiqua" w:hAnsi="Book Antiqua"/>
                <w:sz w:val="16"/>
                <w:szCs w:val="18"/>
              </w:rPr>
              <w:t>5) modalità seguita per l'individuazione del beneficiario</w:t>
            </w:r>
          </w:p>
        </w:tc>
        <w:tc>
          <w:tcPr>
            <w:tcW w:w="1417" w:type="dxa"/>
            <w:tcBorders>
              <w:top w:val="nil"/>
              <w:left w:val="nil"/>
              <w:bottom w:val="single" w:sz="4" w:space="0" w:color="auto"/>
              <w:right w:val="single" w:sz="4" w:space="0" w:color="auto"/>
            </w:tcBorders>
            <w:shd w:val="clear" w:color="000000" w:fill="FFFFFF"/>
            <w:vAlign w:val="center"/>
            <w:hideMark/>
          </w:tcPr>
          <w:p w14:paraId="7EB4A302" w14:textId="77777777" w:rsidR="00CF23DE" w:rsidRPr="007A7D94" w:rsidRDefault="00CF23DE" w:rsidP="00CF23DE">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 26, c. 3,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72DE831A" w14:textId="3C3F6AFA" w:rsidR="00CF23DE" w:rsidRPr="00CF23DE" w:rsidRDefault="00CF23DE" w:rsidP="00CF23DE">
            <w:pPr>
              <w:jc w:val="center"/>
              <w:rPr>
                <w:rFonts w:ascii="Book Antiqua" w:hAnsi="Book Antiqua"/>
                <w:sz w:val="16"/>
                <w:szCs w:val="16"/>
              </w:rPr>
            </w:pPr>
            <w:r w:rsidRPr="00CF23DE">
              <w:rPr>
                <w:rFonts w:ascii="Book Antiqua" w:hAnsi="Book Antiqua"/>
                <w:sz w:val="16"/>
                <w:szCs w:val="16"/>
              </w:rPr>
              <w:t>Area amministrativa per enti /Area contabile, personale, sociale e tributi per persone fisiche</w:t>
            </w:r>
          </w:p>
        </w:tc>
      </w:tr>
      <w:tr w:rsidR="00CF23DE" w:rsidRPr="007A7D94" w14:paraId="3F71F395" w14:textId="77777777" w:rsidTr="00807A44">
        <w:trPr>
          <w:trHeight w:val="792"/>
        </w:trPr>
        <w:tc>
          <w:tcPr>
            <w:tcW w:w="1565" w:type="dxa"/>
            <w:vMerge/>
            <w:tcBorders>
              <w:top w:val="nil"/>
              <w:left w:val="single" w:sz="4" w:space="0" w:color="auto"/>
              <w:bottom w:val="nil"/>
              <w:right w:val="single" w:sz="4" w:space="0" w:color="auto"/>
            </w:tcBorders>
            <w:vAlign w:val="center"/>
            <w:hideMark/>
          </w:tcPr>
          <w:p w14:paraId="257C4C05" w14:textId="77777777" w:rsidR="00CF23DE" w:rsidRPr="007A7D94" w:rsidRDefault="00CF23DE" w:rsidP="00CF23DE">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2C7D2CE4" w14:textId="77777777" w:rsidR="00CF23DE" w:rsidRPr="007A7D94" w:rsidRDefault="00CF23DE" w:rsidP="00CF23DE">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592FEED5" w14:textId="77777777" w:rsidR="00CF23DE" w:rsidRPr="007A7D94" w:rsidRDefault="00CF23DE" w:rsidP="00CF23DE">
            <w:pPr>
              <w:jc w:val="center"/>
              <w:rPr>
                <w:rFonts w:ascii="Book Antiqua" w:hAnsi="Book Antiqua"/>
                <w:sz w:val="14"/>
                <w:szCs w:val="18"/>
                <w:lang w:val="en-US"/>
              </w:rPr>
            </w:pPr>
            <w:r w:rsidRPr="007A7D94">
              <w:rPr>
                <w:rFonts w:ascii="Book Antiqua" w:hAnsi="Book Antiqua"/>
                <w:sz w:val="14"/>
                <w:szCs w:val="18"/>
                <w:lang w:val="en-US"/>
              </w:rPr>
              <w:t>Art. 27, c. 1, lett. f), d.lgs. n. 33/2013</w:t>
            </w:r>
          </w:p>
        </w:tc>
        <w:tc>
          <w:tcPr>
            <w:tcW w:w="1985" w:type="dxa"/>
            <w:vMerge/>
            <w:tcBorders>
              <w:top w:val="nil"/>
              <w:left w:val="single" w:sz="4" w:space="0" w:color="auto"/>
              <w:bottom w:val="single" w:sz="4" w:space="0" w:color="000000"/>
              <w:right w:val="single" w:sz="4" w:space="0" w:color="auto"/>
            </w:tcBorders>
            <w:vAlign w:val="center"/>
            <w:hideMark/>
          </w:tcPr>
          <w:p w14:paraId="1EEA5093" w14:textId="77777777" w:rsidR="00CF23DE" w:rsidRPr="007A7D94" w:rsidRDefault="00CF23DE" w:rsidP="00CF23DE">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1E21E029" w14:textId="77777777" w:rsidR="00CF23DE" w:rsidRPr="007A7D94" w:rsidRDefault="00CF23DE" w:rsidP="00CF23DE">
            <w:pPr>
              <w:rPr>
                <w:rFonts w:ascii="Book Antiqua" w:hAnsi="Book Antiqua"/>
                <w:sz w:val="16"/>
                <w:szCs w:val="18"/>
              </w:rPr>
            </w:pPr>
            <w:r w:rsidRPr="007A7D94">
              <w:rPr>
                <w:rFonts w:ascii="Book Antiqua" w:hAnsi="Book Antiqua"/>
                <w:sz w:val="16"/>
                <w:szCs w:val="18"/>
              </w:rPr>
              <w:t xml:space="preserve">6) </w:t>
            </w:r>
            <w:r w:rsidRPr="007A7D94">
              <w:rPr>
                <w:rFonts w:ascii="Book Antiqua" w:hAnsi="Book Antiqua"/>
                <w:i/>
                <w:iCs/>
                <w:sz w:val="16"/>
                <w:szCs w:val="18"/>
              </w:rPr>
              <w:t>link</w:t>
            </w:r>
            <w:r w:rsidRPr="007A7D94">
              <w:rPr>
                <w:rFonts w:ascii="Book Antiqua" w:hAnsi="Book Antiqua"/>
                <w:sz w:val="16"/>
                <w:szCs w:val="18"/>
              </w:rPr>
              <w:t xml:space="preserve"> al progetto selezionato</w:t>
            </w:r>
          </w:p>
        </w:tc>
        <w:tc>
          <w:tcPr>
            <w:tcW w:w="1417" w:type="dxa"/>
            <w:tcBorders>
              <w:top w:val="nil"/>
              <w:left w:val="nil"/>
              <w:bottom w:val="single" w:sz="4" w:space="0" w:color="auto"/>
              <w:right w:val="single" w:sz="4" w:space="0" w:color="auto"/>
            </w:tcBorders>
            <w:shd w:val="clear" w:color="000000" w:fill="FFFFFF"/>
            <w:vAlign w:val="center"/>
            <w:hideMark/>
          </w:tcPr>
          <w:p w14:paraId="14A146AF" w14:textId="77777777" w:rsidR="00CF23DE" w:rsidRPr="007A7D94" w:rsidRDefault="00CF23DE" w:rsidP="00CF23DE">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 26, c. 3,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0A216D7C" w14:textId="67F7C95E" w:rsidR="00CF23DE" w:rsidRPr="00CF23DE" w:rsidRDefault="00CF23DE" w:rsidP="00CF23DE">
            <w:pPr>
              <w:jc w:val="center"/>
              <w:rPr>
                <w:rFonts w:ascii="Book Antiqua" w:hAnsi="Book Antiqua"/>
                <w:sz w:val="16"/>
                <w:szCs w:val="16"/>
              </w:rPr>
            </w:pPr>
            <w:r w:rsidRPr="00CF23DE">
              <w:rPr>
                <w:rFonts w:ascii="Book Antiqua" w:hAnsi="Book Antiqua"/>
                <w:sz w:val="16"/>
                <w:szCs w:val="16"/>
              </w:rPr>
              <w:t>Area amministrativa per enti /Area contabile, personale, sociale e tributi per persone fisiche</w:t>
            </w:r>
          </w:p>
        </w:tc>
      </w:tr>
      <w:tr w:rsidR="00CF23DE" w:rsidRPr="007A7D94" w14:paraId="029DD659" w14:textId="77777777" w:rsidTr="00807A44">
        <w:trPr>
          <w:trHeight w:val="792"/>
        </w:trPr>
        <w:tc>
          <w:tcPr>
            <w:tcW w:w="1565" w:type="dxa"/>
            <w:vMerge/>
            <w:tcBorders>
              <w:top w:val="nil"/>
              <w:left w:val="single" w:sz="4" w:space="0" w:color="auto"/>
              <w:bottom w:val="nil"/>
              <w:right w:val="single" w:sz="4" w:space="0" w:color="auto"/>
            </w:tcBorders>
            <w:vAlign w:val="center"/>
            <w:hideMark/>
          </w:tcPr>
          <w:p w14:paraId="119A6430" w14:textId="77777777" w:rsidR="00CF23DE" w:rsidRPr="007A7D94" w:rsidRDefault="00CF23DE" w:rsidP="00CF23DE">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6B023CBB" w14:textId="77777777" w:rsidR="00CF23DE" w:rsidRPr="007A7D94" w:rsidRDefault="00CF23DE" w:rsidP="00CF23DE">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4FE0D415" w14:textId="77777777" w:rsidR="00CF23DE" w:rsidRPr="007A7D94" w:rsidRDefault="00CF23DE" w:rsidP="00CF23DE">
            <w:pPr>
              <w:jc w:val="center"/>
              <w:rPr>
                <w:rFonts w:ascii="Book Antiqua" w:hAnsi="Book Antiqua"/>
                <w:sz w:val="14"/>
                <w:szCs w:val="18"/>
                <w:lang w:val="en-US"/>
              </w:rPr>
            </w:pPr>
            <w:r w:rsidRPr="007A7D94">
              <w:rPr>
                <w:rFonts w:ascii="Book Antiqua" w:hAnsi="Book Antiqua"/>
                <w:sz w:val="14"/>
                <w:szCs w:val="18"/>
                <w:lang w:val="en-US"/>
              </w:rPr>
              <w:t>Art. 27, c. 1, lett. f), d.lgs. n. 33/2013</w:t>
            </w:r>
          </w:p>
        </w:tc>
        <w:tc>
          <w:tcPr>
            <w:tcW w:w="1985" w:type="dxa"/>
            <w:vMerge/>
            <w:tcBorders>
              <w:top w:val="nil"/>
              <w:left w:val="single" w:sz="4" w:space="0" w:color="auto"/>
              <w:bottom w:val="single" w:sz="4" w:space="0" w:color="000000"/>
              <w:right w:val="single" w:sz="4" w:space="0" w:color="auto"/>
            </w:tcBorders>
            <w:vAlign w:val="center"/>
            <w:hideMark/>
          </w:tcPr>
          <w:p w14:paraId="7F351718" w14:textId="77777777" w:rsidR="00CF23DE" w:rsidRPr="007A7D94" w:rsidRDefault="00CF23DE" w:rsidP="00CF23DE">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32C40262" w14:textId="77777777" w:rsidR="00CF23DE" w:rsidRPr="007A7D94" w:rsidRDefault="00CF23DE" w:rsidP="00CF23DE">
            <w:pPr>
              <w:rPr>
                <w:rFonts w:ascii="Book Antiqua" w:hAnsi="Book Antiqua"/>
                <w:sz w:val="16"/>
                <w:szCs w:val="18"/>
              </w:rPr>
            </w:pPr>
            <w:r w:rsidRPr="007A7D94">
              <w:rPr>
                <w:rFonts w:ascii="Book Antiqua" w:hAnsi="Book Antiqua"/>
                <w:sz w:val="16"/>
                <w:szCs w:val="18"/>
              </w:rPr>
              <w:t>7) link al curriculum vitae del soggetto incaricato</w:t>
            </w:r>
          </w:p>
        </w:tc>
        <w:tc>
          <w:tcPr>
            <w:tcW w:w="1417" w:type="dxa"/>
            <w:tcBorders>
              <w:top w:val="nil"/>
              <w:left w:val="nil"/>
              <w:bottom w:val="single" w:sz="4" w:space="0" w:color="auto"/>
              <w:right w:val="single" w:sz="4" w:space="0" w:color="auto"/>
            </w:tcBorders>
            <w:shd w:val="clear" w:color="000000" w:fill="FFFFFF"/>
            <w:vAlign w:val="center"/>
            <w:hideMark/>
          </w:tcPr>
          <w:p w14:paraId="249C3D73" w14:textId="77777777" w:rsidR="00CF23DE" w:rsidRPr="007A7D94" w:rsidRDefault="00CF23DE" w:rsidP="00CF23DE">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 26, c. 3,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18EE2212" w14:textId="27F4FF1B" w:rsidR="00CF23DE" w:rsidRPr="00CF23DE" w:rsidRDefault="00CF23DE" w:rsidP="00CF23DE">
            <w:pPr>
              <w:jc w:val="center"/>
              <w:rPr>
                <w:rFonts w:ascii="Book Antiqua" w:hAnsi="Book Antiqua"/>
                <w:sz w:val="16"/>
                <w:szCs w:val="16"/>
              </w:rPr>
            </w:pPr>
            <w:r w:rsidRPr="00CF23DE">
              <w:rPr>
                <w:rFonts w:ascii="Book Antiqua" w:hAnsi="Book Antiqua"/>
                <w:sz w:val="16"/>
                <w:szCs w:val="16"/>
              </w:rPr>
              <w:t>Area amministrativa per enti /Area contabile, personale, sociale e tributi per persone fisiche</w:t>
            </w:r>
          </w:p>
        </w:tc>
      </w:tr>
      <w:tr w:rsidR="00CF23DE" w:rsidRPr="007C603D" w14:paraId="196DA2F9" w14:textId="77777777" w:rsidTr="00807A44">
        <w:trPr>
          <w:trHeight w:val="792"/>
        </w:trPr>
        <w:tc>
          <w:tcPr>
            <w:tcW w:w="1565" w:type="dxa"/>
            <w:vMerge/>
            <w:tcBorders>
              <w:top w:val="nil"/>
              <w:left w:val="single" w:sz="4" w:space="0" w:color="auto"/>
              <w:bottom w:val="nil"/>
              <w:right w:val="single" w:sz="4" w:space="0" w:color="auto"/>
            </w:tcBorders>
            <w:vAlign w:val="center"/>
            <w:hideMark/>
          </w:tcPr>
          <w:p w14:paraId="7C34C495" w14:textId="77777777" w:rsidR="00CF23DE" w:rsidRPr="007A7D94" w:rsidRDefault="00CF23DE" w:rsidP="00CF23DE">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0F668770" w14:textId="77777777" w:rsidR="00CF23DE" w:rsidRPr="007A7D94" w:rsidRDefault="00CF23DE" w:rsidP="00CF23DE">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6B668F1A" w14:textId="77777777" w:rsidR="00CF23DE" w:rsidRPr="007A7D94" w:rsidRDefault="00CF23DE" w:rsidP="00CF23DE">
            <w:pPr>
              <w:jc w:val="center"/>
              <w:rPr>
                <w:rFonts w:ascii="Book Antiqua" w:hAnsi="Book Antiqua"/>
                <w:sz w:val="14"/>
                <w:szCs w:val="18"/>
              </w:rPr>
            </w:pPr>
            <w:r w:rsidRPr="007A7D94">
              <w:rPr>
                <w:rFonts w:ascii="Book Antiqua" w:hAnsi="Book Antiqua"/>
                <w:sz w:val="14"/>
                <w:szCs w:val="18"/>
              </w:rPr>
              <w:t>Art. 27, c. 2, d.lgs. n. 33/2013</w:t>
            </w:r>
          </w:p>
        </w:tc>
        <w:tc>
          <w:tcPr>
            <w:tcW w:w="1985" w:type="dxa"/>
            <w:vMerge/>
            <w:tcBorders>
              <w:top w:val="nil"/>
              <w:left w:val="single" w:sz="4" w:space="0" w:color="auto"/>
              <w:bottom w:val="single" w:sz="4" w:space="0" w:color="000000"/>
              <w:right w:val="single" w:sz="4" w:space="0" w:color="auto"/>
            </w:tcBorders>
            <w:vAlign w:val="center"/>
            <w:hideMark/>
          </w:tcPr>
          <w:p w14:paraId="588CDA38" w14:textId="77777777" w:rsidR="00CF23DE" w:rsidRPr="007A7D94" w:rsidRDefault="00CF23DE" w:rsidP="00CF23DE">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2E9C8743" w14:textId="77777777" w:rsidR="00CF23DE" w:rsidRPr="007A7D94" w:rsidRDefault="00CF23DE" w:rsidP="00CF23DE">
            <w:pPr>
              <w:rPr>
                <w:rFonts w:ascii="Book Antiqua" w:hAnsi="Book Antiqua"/>
                <w:sz w:val="16"/>
                <w:szCs w:val="18"/>
              </w:rPr>
            </w:pPr>
            <w:r w:rsidRPr="007A7D94">
              <w:rPr>
                <w:rFonts w:ascii="Book Antiqua" w:hAnsi="Book Antiqua"/>
                <w:sz w:val="16"/>
                <w:szCs w:val="18"/>
              </w:rPr>
              <w:t>Elenco (in formato tabellare aperto) dei soggetti beneficiari degli atti di concessione di sovvenzioni, contributi, sussidi ed ausili finanziari alle imprese e di attribuzione di vantaggi economici di qualunque genere a persone ed enti pubblici e privati di importo superiore a mille euro</w:t>
            </w:r>
          </w:p>
        </w:tc>
        <w:tc>
          <w:tcPr>
            <w:tcW w:w="1417" w:type="dxa"/>
            <w:tcBorders>
              <w:top w:val="nil"/>
              <w:left w:val="nil"/>
              <w:bottom w:val="single" w:sz="4" w:space="0" w:color="auto"/>
              <w:right w:val="single" w:sz="4" w:space="0" w:color="auto"/>
            </w:tcBorders>
            <w:shd w:val="clear" w:color="000000" w:fill="FFFFFF"/>
            <w:vAlign w:val="center"/>
            <w:hideMark/>
          </w:tcPr>
          <w:p w14:paraId="45FDE4EA" w14:textId="77777777" w:rsidR="00CF23DE" w:rsidRPr="007A7D94" w:rsidRDefault="00CF23DE" w:rsidP="00CF23DE">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27, c. 2,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3843BB1A" w14:textId="7CEB6E1F" w:rsidR="00CF23DE" w:rsidRPr="00CF23DE" w:rsidRDefault="00CF23DE" w:rsidP="00CF23DE">
            <w:pPr>
              <w:jc w:val="center"/>
              <w:rPr>
                <w:rFonts w:ascii="Book Antiqua" w:hAnsi="Book Antiqua"/>
                <w:sz w:val="16"/>
                <w:szCs w:val="16"/>
              </w:rPr>
            </w:pPr>
            <w:r w:rsidRPr="00CF23DE">
              <w:rPr>
                <w:rFonts w:ascii="Book Antiqua" w:hAnsi="Book Antiqua"/>
                <w:sz w:val="16"/>
                <w:szCs w:val="16"/>
              </w:rPr>
              <w:t>Area amministrativa per enti /Area contabile, personale, sociale e tributi per persone fisiche</w:t>
            </w:r>
          </w:p>
        </w:tc>
      </w:tr>
      <w:tr w:rsidR="00DE68B1" w:rsidRPr="007A7D94" w14:paraId="06A86CDE" w14:textId="77777777" w:rsidTr="00807A44">
        <w:trPr>
          <w:trHeight w:val="1785"/>
        </w:trPr>
        <w:tc>
          <w:tcPr>
            <w:tcW w:w="15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11EBB9" w14:textId="77777777" w:rsidR="00DE68B1" w:rsidRPr="007A7D94" w:rsidRDefault="00DE68B1" w:rsidP="006E457B">
            <w:pPr>
              <w:jc w:val="center"/>
              <w:rPr>
                <w:rFonts w:ascii="Book Antiqua" w:hAnsi="Book Antiqua"/>
                <w:b/>
                <w:bCs/>
                <w:sz w:val="16"/>
                <w:szCs w:val="18"/>
              </w:rPr>
            </w:pPr>
            <w:r w:rsidRPr="007A7D94">
              <w:rPr>
                <w:rFonts w:ascii="Book Antiqua" w:hAnsi="Book Antiqua"/>
                <w:b/>
                <w:bCs/>
                <w:sz w:val="16"/>
                <w:szCs w:val="18"/>
              </w:rPr>
              <w:t>Bilanci</w:t>
            </w:r>
          </w:p>
        </w:tc>
        <w:tc>
          <w:tcPr>
            <w:tcW w:w="18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08CD3B4"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Bilancio preventivo e consuntivo</w:t>
            </w:r>
          </w:p>
        </w:tc>
        <w:tc>
          <w:tcPr>
            <w:tcW w:w="1134" w:type="dxa"/>
            <w:tcBorders>
              <w:top w:val="nil"/>
              <w:left w:val="nil"/>
              <w:bottom w:val="single" w:sz="4" w:space="0" w:color="auto"/>
              <w:right w:val="single" w:sz="4" w:space="0" w:color="auto"/>
            </w:tcBorders>
            <w:shd w:val="clear" w:color="000000" w:fill="FFFFFF"/>
            <w:vAlign w:val="center"/>
            <w:hideMark/>
          </w:tcPr>
          <w:p w14:paraId="25A25C69"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29, c. 1, d.lgs. n. 33/2013</w:t>
            </w:r>
            <w:r w:rsidRPr="007A7D94">
              <w:rPr>
                <w:rFonts w:ascii="Book Antiqua" w:hAnsi="Book Antiqua"/>
                <w:sz w:val="14"/>
                <w:szCs w:val="18"/>
                <w:lang w:val="en-US"/>
              </w:rPr>
              <w:br/>
              <w:t>Art. 5, c. 1, d.p.c.m. 26 aprile 2011</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BFEE93"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Bilancio preventivo</w:t>
            </w:r>
          </w:p>
        </w:tc>
        <w:tc>
          <w:tcPr>
            <w:tcW w:w="4678" w:type="dxa"/>
            <w:tcBorders>
              <w:top w:val="nil"/>
              <w:left w:val="nil"/>
              <w:bottom w:val="single" w:sz="4" w:space="0" w:color="auto"/>
              <w:right w:val="single" w:sz="4" w:space="0" w:color="auto"/>
            </w:tcBorders>
            <w:shd w:val="clear" w:color="000000" w:fill="FFFFFF"/>
            <w:vAlign w:val="center"/>
            <w:hideMark/>
          </w:tcPr>
          <w:p w14:paraId="3E3073B7"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 xml:space="preserve">Documenti e allegati del bilancio preventivo, nonché dati relativi al  bilancio di previsione di ciascun anno in forma sintetica, aggregata e semplificata, anche con il ricorso a rappresentazioni grafiche         </w:t>
            </w:r>
          </w:p>
        </w:tc>
        <w:tc>
          <w:tcPr>
            <w:tcW w:w="1417" w:type="dxa"/>
            <w:tcBorders>
              <w:top w:val="nil"/>
              <w:left w:val="nil"/>
              <w:bottom w:val="single" w:sz="4" w:space="0" w:color="auto"/>
              <w:right w:val="single" w:sz="4" w:space="0" w:color="auto"/>
            </w:tcBorders>
            <w:shd w:val="clear" w:color="000000" w:fill="FFFFFF"/>
            <w:vAlign w:val="center"/>
            <w:hideMark/>
          </w:tcPr>
          <w:p w14:paraId="63D4060D"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043DFFD9" w14:textId="77777777" w:rsidR="00CF23DE" w:rsidRDefault="00DE68B1" w:rsidP="006E457B">
            <w:pPr>
              <w:jc w:val="center"/>
              <w:rPr>
                <w:rFonts w:ascii="Book Antiqua" w:hAnsi="Book Antiqua"/>
                <w:color w:val="000000"/>
                <w:sz w:val="16"/>
                <w:szCs w:val="18"/>
              </w:rPr>
            </w:pPr>
            <w:r>
              <w:rPr>
                <w:rFonts w:ascii="Book Antiqua" w:hAnsi="Book Antiqua"/>
                <w:color w:val="000000"/>
                <w:sz w:val="16"/>
                <w:szCs w:val="18"/>
              </w:rPr>
              <w:t xml:space="preserve">Area </w:t>
            </w:r>
            <w:r w:rsidR="00CF23DE">
              <w:rPr>
                <w:rFonts w:ascii="Book Antiqua" w:hAnsi="Book Antiqua"/>
                <w:color w:val="000000"/>
                <w:sz w:val="16"/>
                <w:szCs w:val="18"/>
              </w:rPr>
              <w:t>contabile, personale, tributi e sociale</w:t>
            </w:r>
          </w:p>
          <w:p w14:paraId="57F90101" w14:textId="1E3577B4" w:rsidR="00DE68B1" w:rsidRPr="007A7D94" w:rsidRDefault="00DE68B1" w:rsidP="006E457B">
            <w:pPr>
              <w:jc w:val="center"/>
              <w:rPr>
                <w:rFonts w:ascii="Book Antiqua" w:hAnsi="Book Antiqua"/>
                <w:color w:val="000000"/>
                <w:sz w:val="16"/>
                <w:szCs w:val="18"/>
              </w:rPr>
            </w:pPr>
            <w:r w:rsidRPr="007A7D94">
              <w:rPr>
                <w:rFonts w:ascii="Book Antiqua" w:hAnsi="Book Antiqua"/>
                <w:color w:val="000000"/>
                <w:sz w:val="16"/>
                <w:szCs w:val="18"/>
              </w:rPr>
              <w:t> </w:t>
            </w:r>
          </w:p>
        </w:tc>
      </w:tr>
      <w:tr w:rsidR="00CF23DE" w:rsidRPr="007A7D94" w14:paraId="4D6A0572" w14:textId="77777777" w:rsidTr="00807A44">
        <w:trPr>
          <w:trHeight w:val="1620"/>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06652A8A" w14:textId="77777777" w:rsidR="00CF23DE" w:rsidRPr="007A7D94" w:rsidRDefault="00CF23DE" w:rsidP="00CF23DE">
            <w:pPr>
              <w:rPr>
                <w:rFonts w:ascii="Book Antiqua" w:hAnsi="Book Antiqua"/>
                <w:b/>
                <w:bCs/>
                <w:sz w:val="16"/>
                <w:szCs w:val="18"/>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721D91D9" w14:textId="77777777" w:rsidR="00CF23DE" w:rsidRPr="007A7D94" w:rsidRDefault="00CF23DE" w:rsidP="00CF23DE">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737127FE" w14:textId="77777777" w:rsidR="00CF23DE" w:rsidRPr="007A7D94" w:rsidRDefault="00CF23DE" w:rsidP="00CF23DE">
            <w:pPr>
              <w:jc w:val="center"/>
              <w:rPr>
                <w:rFonts w:ascii="Book Antiqua" w:hAnsi="Book Antiqua"/>
                <w:sz w:val="14"/>
                <w:szCs w:val="18"/>
              </w:rPr>
            </w:pPr>
            <w:r w:rsidRPr="007A7D94">
              <w:rPr>
                <w:rFonts w:ascii="Book Antiqua" w:hAnsi="Book Antiqua"/>
                <w:sz w:val="14"/>
                <w:szCs w:val="18"/>
              </w:rPr>
              <w:t>Art. 29, c. 1-bis, d.lgs. n. 33/2013 e d.p.c.m. 29 aprile 2016</w:t>
            </w:r>
          </w:p>
        </w:tc>
        <w:tc>
          <w:tcPr>
            <w:tcW w:w="1985" w:type="dxa"/>
            <w:vMerge/>
            <w:tcBorders>
              <w:top w:val="nil"/>
              <w:left w:val="single" w:sz="4" w:space="0" w:color="auto"/>
              <w:bottom w:val="single" w:sz="4" w:space="0" w:color="000000"/>
              <w:right w:val="single" w:sz="4" w:space="0" w:color="auto"/>
            </w:tcBorders>
            <w:vAlign w:val="center"/>
            <w:hideMark/>
          </w:tcPr>
          <w:p w14:paraId="57182658" w14:textId="77777777" w:rsidR="00CF23DE" w:rsidRPr="007A7D94" w:rsidRDefault="00CF23DE" w:rsidP="00CF23DE">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5483ED89" w14:textId="77777777" w:rsidR="00CF23DE" w:rsidRPr="007A7D94" w:rsidRDefault="00CF23DE" w:rsidP="00CF23DE">
            <w:pPr>
              <w:rPr>
                <w:rFonts w:ascii="Book Antiqua" w:hAnsi="Book Antiqua"/>
                <w:sz w:val="16"/>
                <w:szCs w:val="18"/>
              </w:rPr>
            </w:pPr>
            <w:r w:rsidRPr="007A7D94">
              <w:rPr>
                <w:rFonts w:ascii="Book Antiqua" w:hAnsi="Book Antiqua"/>
                <w:sz w:val="16"/>
                <w:szCs w:val="18"/>
              </w:rPr>
              <w:t>Dati relativi  alle  entrate  e  alla  spesa  dei bilanci preventivi in formato tabellare aperto in modo da consentire l'esportazione,  il   trattamento   e   il   riutilizzo.</w:t>
            </w:r>
          </w:p>
        </w:tc>
        <w:tc>
          <w:tcPr>
            <w:tcW w:w="1417" w:type="dxa"/>
            <w:tcBorders>
              <w:top w:val="nil"/>
              <w:left w:val="nil"/>
              <w:bottom w:val="single" w:sz="4" w:space="0" w:color="auto"/>
              <w:right w:val="single" w:sz="4" w:space="0" w:color="auto"/>
            </w:tcBorders>
            <w:shd w:val="clear" w:color="000000" w:fill="FFFFFF"/>
            <w:vAlign w:val="center"/>
            <w:hideMark/>
          </w:tcPr>
          <w:p w14:paraId="643C8C5D" w14:textId="77777777" w:rsidR="00CF23DE" w:rsidRPr="007A7D94" w:rsidRDefault="00CF23DE" w:rsidP="00CF23DE">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01E1C5B3" w14:textId="5EEAEBC2" w:rsidR="00CF23DE" w:rsidRDefault="00CF23DE" w:rsidP="00CF23DE">
            <w:pPr>
              <w:jc w:val="center"/>
            </w:pPr>
            <w:r w:rsidRPr="0037055A">
              <w:rPr>
                <w:rFonts w:ascii="Book Antiqua" w:hAnsi="Book Antiqua"/>
                <w:color w:val="000000"/>
                <w:sz w:val="16"/>
                <w:szCs w:val="18"/>
              </w:rPr>
              <w:t>Area contabile, personale, tributi e sociale</w:t>
            </w:r>
          </w:p>
        </w:tc>
      </w:tr>
      <w:tr w:rsidR="00CF23DE" w:rsidRPr="007A7D94" w14:paraId="5F45C19A" w14:textId="77777777" w:rsidTr="00807A44">
        <w:trPr>
          <w:trHeight w:val="1320"/>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775FC0B4" w14:textId="77777777" w:rsidR="00CF23DE" w:rsidRPr="007A7D94" w:rsidRDefault="00CF23DE" w:rsidP="00CF23DE">
            <w:pPr>
              <w:rPr>
                <w:rFonts w:ascii="Book Antiqua" w:hAnsi="Book Antiqua"/>
                <w:b/>
                <w:bCs/>
                <w:sz w:val="16"/>
                <w:szCs w:val="18"/>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2F70A583" w14:textId="77777777" w:rsidR="00CF23DE" w:rsidRPr="007A7D94" w:rsidRDefault="00CF23DE" w:rsidP="00CF23DE">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0F8A70A1" w14:textId="77777777" w:rsidR="00CF23DE" w:rsidRPr="007A7D94" w:rsidRDefault="00CF23DE" w:rsidP="00CF23DE">
            <w:pPr>
              <w:jc w:val="center"/>
              <w:rPr>
                <w:rFonts w:ascii="Book Antiqua" w:hAnsi="Book Antiqua"/>
                <w:sz w:val="14"/>
                <w:szCs w:val="18"/>
                <w:lang w:val="en-US"/>
              </w:rPr>
            </w:pPr>
            <w:r w:rsidRPr="007A7D94">
              <w:rPr>
                <w:rFonts w:ascii="Book Antiqua" w:hAnsi="Book Antiqua"/>
                <w:sz w:val="14"/>
                <w:szCs w:val="18"/>
                <w:lang w:val="en-US"/>
              </w:rPr>
              <w:t>Art. 29, c. 1, d.lgs. n. 33/2013</w:t>
            </w:r>
            <w:r w:rsidRPr="007A7D94">
              <w:rPr>
                <w:rFonts w:ascii="Book Antiqua" w:hAnsi="Book Antiqua"/>
                <w:sz w:val="14"/>
                <w:szCs w:val="18"/>
                <w:lang w:val="en-US"/>
              </w:rPr>
              <w:br w:type="page"/>
              <w:t>Art. 5, c. 1, d.p.c.m. 26 aprile 2011</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0F8264" w14:textId="77777777" w:rsidR="00CF23DE" w:rsidRPr="007A7D94" w:rsidRDefault="00CF23DE" w:rsidP="00CF23DE">
            <w:pPr>
              <w:jc w:val="center"/>
              <w:rPr>
                <w:rFonts w:ascii="Book Antiqua" w:hAnsi="Book Antiqua"/>
                <w:sz w:val="16"/>
                <w:szCs w:val="18"/>
              </w:rPr>
            </w:pPr>
            <w:r w:rsidRPr="007A7D94">
              <w:rPr>
                <w:rFonts w:ascii="Book Antiqua" w:hAnsi="Book Antiqua"/>
                <w:sz w:val="16"/>
                <w:szCs w:val="18"/>
              </w:rPr>
              <w:t>Bilancio consuntivo</w:t>
            </w:r>
          </w:p>
        </w:tc>
        <w:tc>
          <w:tcPr>
            <w:tcW w:w="4678" w:type="dxa"/>
            <w:tcBorders>
              <w:top w:val="nil"/>
              <w:left w:val="nil"/>
              <w:bottom w:val="single" w:sz="4" w:space="0" w:color="auto"/>
              <w:right w:val="single" w:sz="4" w:space="0" w:color="auto"/>
            </w:tcBorders>
            <w:shd w:val="clear" w:color="000000" w:fill="FFFFFF"/>
            <w:vAlign w:val="center"/>
            <w:hideMark/>
          </w:tcPr>
          <w:p w14:paraId="670A0F1E" w14:textId="77777777" w:rsidR="00CF23DE" w:rsidRPr="007A7D94" w:rsidRDefault="00CF23DE" w:rsidP="00CF23DE">
            <w:pPr>
              <w:rPr>
                <w:rFonts w:ascii="Book Antiqua" w:hAnsi="Book Antiqua"/>
                <w:sz w:val="16"/>
                <w:szCs w:val="18"/>
              </w:rPr>
            </w:pPr>
            <w:r w:rsidRPr="007A7D94">
              <w:rPr>
                <w:rFonts w:ascii="Book Antiqua" w:hAnsi="Book Antiqua"/>
                <w:sz w:val="16"/>
                <w:szCs w:val="18"/>
              </w:rPr>
              <w:t>Documenti e allegati del bilancio consuntivo, nonché dati relativi al bilancio consuntivo di ciascun anno in forma sintetica, aggregata e semplificata, anche con il ricorso a rappresentazioni grafiche</w:t>
            </w:r>
          </w:p>
        </w:tc>
        <w:tc>
          <w:tcPr>
            <w:tcW w:w="1417" w:type="dxa"/>
            <w:tcBorders>
              <w:top w:val="nil"/>
              <w:left w:val="nil"/>
              <w:bottom w:val="single" w:sz="4" w:space="0" w:color="auto"/>
              <w:right w:val="single" w:sz="4" w:space="0" w:color="auto"/>
            </w:tcBorders>
            <w:shd w:val="clear" w:color="000000" w:fill="FFFFFF"/>
            <w:vAlign w:val="center"/>
            <w:hideMark/>
          </w:tcPr>
          <w:p w14:paraId="07F2D51B" w14:textId="77777777" w:rsidR="00CF23DE" w:rsidRPr="007A7D94" w:rsidRDefault="00CF23DE" w:rsidP="00CF23DE">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ype="page"/>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09E6332B" w14:textId="00F649F1" w:rsidR="00CF23DE" w:rsidRDefault="00CF23DE" w:rsidP="00CF23DE">
            <w:pPr>
              <w:jc w:val="center"/>
            </w:pPr>
            <w:r w:rsidRPr="0037055A">
              <w:rPr>
                <w:rFonts w:ascii="Book Antiqua" w:hAnsi="Book Antiqua"/>
                <w:color w:val="000000"/>
                <w:sz w:val="16"/>
                <w:szCs w:val="18"/>
              </w:rPr>
              <w:t>Area contabile, personale, tributi e sociale</w:t>
            </w:r>
          </w:p>
        </w:tc>
      </w:tr>
      <w:tr w:rsidR="00CF23DE" w:rsidRPr="007A7D94" w14:paraId="4DE7B820" w14:textId="77777777" w:rsidTr="00807A44">
        <w:trPr>
          <w:trHeight w:val="1056"/>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122107A4" w14:textId="77777777" w:rsidR="00CF23DE" w:rsidRPr="007A7D94" w:rsidRDefault="00CF23DE" w:rsidP="00CF23DE">
            <w:pPr>
              <w:rPr>
                <w:rFonts w:ascii="Book Antiqua" w:hAnsi="Book Antiqua"/>
                <w:b/>
                <w:bCs/>
                <w:sz w:val="16"/>
                <w:szCs w:val="18"/>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182ED820" w14:textId="77777777" w:rsidR="00CF23DE" w:rsidRPr="007A7D94" w:rsidRDefault="00CF23DE" w:rsidP="00CF23DE">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58260A48" w14:textId="77777777" w:rsidR="00CF23DE" w:rsidRPr="007A7D94" w:rsidRDefault="00CF23DE" w:rsidP="00CF23DE">
            <w:pPr>
              <w:jc w:val="center"/>
              <w:rPr>
                <w:rFonts w:ascii="Book Antiqua" w:hAnsi="Book Antiqua"/>
                <w:sz w:val="14"/>
                <w:szCs w:val="18"/>
              </w:rPr>
            </w:pPr>
            <w:r w:rsidRPr="007A7D94">
              <w:rPr>
                <w:rFonts w:ascii="Book Antiqua" w:hAnsi="Book Antiqua"/>
                <w:sz w:val="14"/>
                <w:szCs w:val="18"/>
              </w:rPr>
              <w:t>Art. 29, c. 1-bis, d.lgs. n. 33/2013 e d.p.c.m. 29 aprile 2016</w:t>
            </w:r>
          </w:p>
        </w:tc>
        <w:tc>
          <w:tcPr>
            <w:tcW w:w="1985" w:type="dxa"/>
            <w:vMerge/>
            <w:tcBorders>
              <w:top w:val="nil"/>
              <w:left w:val="single" w:sz="4" w:space="0" w:color="auto"/>
              <w:bottom w:val="single" w:sz="4" w:space="0" w:color="000000"/>
              <w:right w:val="single" w:sz="4" w:space="0" w:color="auto"/>
            </w:tcBorders>
            <w:vAlign w:val="center"/>
            <w:hideMark/>
          </w:tcPr>
          <w:p w14:paraId="46655102" w14:textId="77777777" w:rsidR="00CF23DE" w:rsidRPr="007A7D94" w:rsidRDefault="00CF23DE" w:rsidP="00CF23DE">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37E1A64C" w14:textId="77777777" w:rsidR="00CF23DE" w:rsidRPr="007A7D94" w:rsidRDefault="00CF23DE" w:rsidP="00CF23DE">
            <w:pPr>
              <w:rPr>
                <w:rFonts w:ascii="Book Antiqua" w:hAnsi="Book Antiqua"/>
                <w:sz w:val="16"/>
                <w:szCs w:val="18"/>
              </w:rPr>
            </w:pPr>
            <w:r w:rsidRPr="007A7D94">
              <w:rPr>
                <w:rFonts w:ascii="Book Antiqua" w:hAnsi="Book Antiqua"/>
                <w:sz w:val="16"/>
                <w:szCs w:val="18"/>
              </w:rPr>
              <w:t>Dati relativi  alle  entrate  e  alla  spesa  dei bilanci consuntivi in formato tabellare aperto in modo da consentire l'esportazione,  il   trattamento   e   il   riutilizzo.</w:t>
            </w:r>
          </w:p>
        </w:tc>
        <w:tc>
          <w:tcPr>
            <w:tcW w:w="1417" w:type="dxa"/>
            <w:tcBorders>
              <w:top w:val="nil"/>
              <w:left w:val="nil"/>
              <w:bottom w:val="single" w:sz="4" w:space="0" w:color="auto"/>
              <w:right w:val="single" w:sz="4" w:space="0" w:color="auto"/>
            </w:tcBorders>
            <w:shd w:val="clear" w:color="000000" w:fill="FFFFFF"/>
            <w:vAlign w:val="center"/>
            <w:hideMark/>
          </w:tcPr>
          <w:p w14:paraId="66B59304" w14:textId="77777777" w:rsidR="00CF23DE" w:rsidRPr="007A7D94" w:rsidRDefault="00CF23DE" w:rsidP="00CF23DE">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5ED5DF63" w14:textId="46E61E49" w:rsidR="00CF23DE" w:rsidRDefault="00CF23DE" w:rsidP="00CF23DE">
            <w:pPr>
              <w:jc w:val="center"/>
            </w:pPr>
            <w:r w:rsidRPr="0037055A">
              <w:rPr>
                <w:rFonts w:ascii="Book Antiqua" w:hAnsi="Book Antiqua"/>
                <w:color w:val="000000"/>
                <w:sz w:val="16"/>
                <w:szCs w:val="18"/>
              </w:rPr>
              <w:t>Area contabile, personale, tributi e sociale</w:t>
            </w:r>
          </w:p>
        </w:tc>
      </w:tr>
      <w:tr w:rsidR="00CF23DE" w:rsidRPr="007A7D94" w14:paraId="4901C3A0" w14:textId="77777777" w:rsidTr="00807A44">
        <w:trPr>
          <w:trHeight w:val="2175"/>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4D8F7153" w14:textId="77777777" w:rsidR="00CF23DE" w:rsidRPr="007A7D94" w:rsidRDefault="00CF23DE" w:rsidP="00CF23DE">
            <w:pPr>
              <w:rPr>
                <w:rFonts w:ascii="Book Antiqua" w:hAnsi="Book Antiqua"/>
                <w:b/>
                <w:bCs/>
                <w:sz w:val="16"/>
                <w:szCs w:val="18"/>
              </w:rPr>
            </w:pPr>
          </w:p>
        </w:tc>
        <w:tc>
          <w:tcPr>
            <w:tcW w:w="1842" w:type="dxa"/>
            <w:tcBorders>
              <w:top w:val="nil"/>
              <w:left w:val="nil"/>
              <w:bottom w:val="single" w:sz="4" w:space="0" w:color="auto"/>
              <w:right w:val="single" w:sz="4" w:space="0" w:color="auto"/>
            </w:tcBorders>
            <w:shd w:val="clear" w:color="000000" w:fill="FFFFFF"/>
            <w:vAlign w:val="center"/>
            <w:hideMark/>
          </w:tcPr>
          <w:p w14:paraId="12FB64DB" w14:textId="77777777" w:rsidR="00CF23DE" w:rsidRPr="007A7D94" w:rsidRDefault="00CF23DE" w:rsidP="00CF23DE">
            <w:pPr>
              <w:rPr>
                <w:rFonts w:ascii="Book Antiqua" w:hAnsi="Book Antiqua"/>
                <w:sz w:val="16"/>
                <w:szCs w:val="18"/>
              </w:rPr>
            </w:pPr>
            <w:r w:rsidRPr="007A7D94">
              <w:rPr>
                <w:rFonts w:ascii="Book Antiqua" w:hAnsi="Book Antiqua"/>
                <w:sz w:val="16"/>
                <w:szCs w:val="18"/>
              </w:rPr>
              <w:t>Piano degli indicatori e dei risultati attesi di bilancio</w:t>
            </w:r>
          </w:p>
        </w:tc>
        <w:tc>
          <w:tcPr>
            <w:tcW w:w="1134" w:type="dxa"/>
            <w:tcBorders>
              <w:top w:val="nil"/>
              <w:left w:val="nil"/>
              <w:bottom w:val="single" w:sz="4" w:space="0" w:color="auto"/>
              <w:right w:val="single" w:sz="4" w:space="0" w:color="auto"/>
            </w:tcBorders>
            <w:shd w:val="clear" w:color="000000" w:fill="FFFFFF"/>
            <w:vAlign w:val="center"/>
            <w:hideMark/>
          </w:tcPr>
          <w:p w14:paraId="5158E805" w14:textId="77777777" w:rsidR="00CF23DE" w:rsidRPr="007A7D94" w:rsidRDefault="00CF23DE" w:rsidP="00CF23DE">
            <w:pPr>
              <w:jc w:val="center"/>
              <w:rPr>
                <w:rFonts w:ascii="Book Antiqua" w:hAnsi="Book Antiqua"/>
                <w:sz w:val="14"/>
                <w:szCs w:val="18"/>
                <w:lang w:val="en-US"/>
              </w:rPr>
            </w:pPr>
            <w:r w:rsidRPr="007A7D94">
              <w:rPr>
                <w:rFonts w:ascii="Book Antiqua" w:hAnsi="Book Antiqua"/>
                <w:sz w:val="14"/>
                <w:szCs w:val="18"/>
                <w:lang w:val="en-US"/>
              </w:rPr>
              <w:t>Art. 29, c. 2, d.lgs. n. 33/2013 - Art. 19 e 22 del dlgs n. 91/2011 - Art. 18-bis del dlgs n.118/2011</w:t>
            </w:r>
          </w:p>
        </w:tc>
        <w:tc>
          <w:tcPr>
            <w:tcW w:w="1985" w:type="dxa"/>
            <w:tcBorders>
              <w:top w:val="nil"/>
              <w:left w:val="nil"/>
              <w:bottom w:val="single" w:sz="4" w:space="0" w:color="auto"/>
              <w:right w:val="single" w:sz="4" w:space="0" w:color="auto"/>
            </w:tcBorders>
            <w:shd w:val="clear" w:color="000000" w:fill="FFFFFF"/>
            <w:vAlign w:val="center"/>
            <w:hideMark/>
          </w:tcPr>
          <w:p w14:paraId="5AC9E613" w14:textId="77777777" w:rsidR="00CF23DE" w:rsidRPr="007A7D94" w:rsidRDefault="00CF23DE" w:rsidP="00CF23DE">
            <w:pPr>
              <w:jc w:val="center"/>
              <w:rPr>
                <w:rFonts w:ascii="Book Antiqua" w:hAnsi="Book Antiqua"/>
                <w:sz w:val="16"/>
                <w:szCs w:val="18"/>
              </w:rPr>
            </w:pPr>
            <w:r w:rsidRPr="007A7D94">
              <w:rPr>
                <w:rFonts w:ascii="Book Antiqua" w:hAnsi="Book Antiqua"/>
                <w:sz w:val="16"/>
                <w:szCs w:val="18"/>
              </w:rPr>
              <w:t>Piano degli indicatori e dei risultati attesi di bilancio</w:t>
            </w:r>
          </w:p>
        </w:tc>
        <w:tc>
          <w:tcPr>
            <w:tcW w:w="4678" w:type="dxa"/>
            <w:tcBorders>
              <w:top w:val="nil"/>
              <w:left w:val="nil"/>
              <w:bottom w:val="single" w:sz="4" w:space="0" w:color="auto"/>
              <w:right w:val="single" w:sz="4" w:space="0" w:color="auto"/>
            </w:tcBorders>
            <w:shd w:val="clear" w:color="000000" w:fill="FFFFFF"/>
            <w:vAlign w:val="center"/>
            <w:hideMark/>
          </w:tcPr>
          <w:p w14:paraId="0E8C5414" w14:textId="77777777" w:rsidR="00CF23DE" w:rsidRPr="007A7D94" w:rsidRDefault="00CF23DE" w:rsidP="00CF23DE">
            <w:pPr>
              <w:rPr>
                <w:rFonts w:ascii="Book Antiqua" w:hAnsi="Book Antiqua"/>
                <w:sz w:val="16"/>
                <w:szCs w:val="18"/>
              </w:rPr>
            </w:pPr>
            <w:r w:rsidRPr="007A7D94">
              <w:rPr>
                <w:rFonts w:ascii="Book Antiqua" w:hAnsi="Book Antiqua"/>
                <w:sz w:val="16"/>
                <w:szCs w:val="18"/>
              </w:rPr>
              <w:t>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già raggiunti oppure oggetto di ripianificazione</w:t>
            </w:r>
          </w:p>
        </w:tc>
        <w:tc>
          <w:tcPr>
            <w:tcW w:w="1417" w:type="dxa"/>
            <w:tcBorders>
              <w:top w:val="nil"/>
              <w:left w:val="nil"/>
              <w:bottom w:val="single" w:sz="4" w:space="0" w:color="auto"/>
              <w:right w:val="single" w:sz="4" w:space="0" w:color="auto"/>
            </w:tcBorders>
            <w:shd w:val="clear" w:color="000000" w:fill="FFFFFF"/>
            <w:vAlign w:val="center"/>
            <w:hideMark/>
          </w:tcPr>
          <w:p w14:paraId="38822954" w14:textId="77777777" w:rsidR="00CF23DE" w:rsidRPr="007A7D94" w:rsidRDefault="00CF23DE" w:rsidP="00CF23DE">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74785FD7" w14:textId="6B986CAC" w:rsidR="00CF23DE" w:rsidRDefault="00CF23DE" w:rsidP="00CF23DE">
            <w:pPr>
              <w:jc w:val="center"/>
            </w:pPr>
            <w:r w:rsidRPr="0037055A">
              <w:rPr>
                <w:rFonts w:ascii="Book Antiqua" w:hAnsi="Book Antiqua"/>
                <w:color w:val="000000"/>
                <w:sz w:val="16"/>
                <w:szCs w:val="18"/>
              </w:rPr>
              <w:t>Area contabile, personale, tributi e sociale</w:t>
            </w:r>
          </w:p>
        </w:tc>
      </w:tr>
      <w:tr w:rsidR="00DE68B1" w:rsidRPr="007A7D94" w14:paraId="240A3684" w14:textId="77777777" w:rsidTr="00807A44">
        <w:trPr>
          <w:trHeight w:val="528"/>
        </w:trPr>
        <w:tc>
          <w:tcPr>
            <w:tcW w:w="15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3BAA92A" w14:textId="77777777" w:rsidR="00DE68B1" w:rsidRPr="007A7D94" w:rsidRDefault="00DE68B1" w:rsidP="006E457B">
            <w:pPr>
              <w:jc w:val="center"/>
              <w:rPr>
                <w:rFonts w:ascii="Book Antiqua" w:hAnsi="Book Antiqua"/>
                <w:b/>
                <w:bCs/>
                <w:sz w:val="16"/>
                <w:szCs w:val="18"/>
              </w:rPr>
            </w:pPr>
            <w:r w:rsidRPr="007A7D94">
              <w:rPr>
                <w:rFonts w:ascii="Book Antiqua" w:hAnsi="Book Antiqua"/>
                <w:b/>
                <w:bCs/>
                <w:sz w:val="16"/>
                <w:szCs w:val="18"/>
              </w:rPr>
              <w:t>Beni immobili e gestione patrimonio</w:t>
            </w:r>
          </w:p>
        </w:tc>
        <w:tc>
          <w:tcPr>
            <w:tcW w:w="1842" w:type="dxa"/>
            <w:tcBorders>
              <w:top w:val="nil"/>
              <w:left w:val="nil"/>
              <w:bottom w:val="single" w:sz="4" w:space="0" w:color="auto"/>
              <w:right w:val="single" w:sz="4" w:space="0" w:color="auto"/>
            </w:tcBorders>
            <w:shd w:val="clear" w:color="000000" w:fill="FFFFFF"/>
            <w:vAlign w:val="center"/>
            <w:hideMark/>
          </w:tcPr>
          <w:p w14:paraId="0AF89A82"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Patrimonio immobiliare</w:t>
            </w:r>
          </w:p>
        </w:tc>
        <w:tc>
          <w:tcPr>
            <w:tcW w:w="1134" w:type="dxa"/>
            <w:tcBorders>
              <w:top w:val="nil"/>
              <w:left w:val="nil"/>
              <w:bottom w:val="single" w:sz="4" w:space="0" w:color="auto"/>
              <w:right w:val="single" w:sz="4" w:space="0" w:color="auto"/>
            </w:tcBorders>
            <w:shd w:val="clear" w:color="000000" w:fill="FFFFFF"/>
            <w:vAlign w:val="center"/>
            <w:hideMark/>
          </w:tcPr>
          <w:p w14:paraId="7E4C366E" w14:textId="77777777" w:rsidR="00DE68B1" w:rsidRPr="007A7D94" w:rsidRDefault="00DE68B1" w:rsidP="006E457B">
            <w:pPr>
              <w:jc w:val="center"/>
              <w:rPr>
                <w:rFonts w:ascii="Book Antiqua" w:hAnsi="Book Antiqua"/>
                <w:sz w:val="14"/>
                <w:szCs w:val="18"/>
              </w:rPr>
            </w:pPr>
            <w:r w:rsidRPr="007A7D94">
              <w:rPr>
                <w:rFonts w:ascii="Book Antiqua" w:hAnsi="Book Antiqua"/>
                <w:sz w:val="14"/>
                <w:szCs w:val="18"/>
              </w:rPr>
              <w:t>Art. 30, d.lgs. n. 33/2013</w:t>
            </w:r>
          </w:p>
        </w:tc>
        <w:tc>
          <w:tcPr>
            <w:tcW w:w="1985" w:type="dxa"/>
            <w:tcBorders>
              <w:top w:val="nil"/>
              <w:left w:val="nil"/>
              <w:bottom w:val="single" w:sz="4" w:space="0" w:color="auto"/>
              <w:right w:val="single" w:sz="4" w:space="0" w:color="auto"/>
            </w:tcBorders>
            <w:shd w:val="clear" w:color="000000" w:fill="FFFFFF"/>
            <w:vAlign w:val="center"/>
            <w:hideMark/>
          </w:tcPr>
          <w:p w14:paraId="4CD1058F"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Patrimonio immobiliare</w:t>
            </w:r>
          </w:p>
        </w:tc>
        <w:tc>
          <w:tcPr>
            <w:tcW w:w="4678" w:type="dxa"/>
            <w:tcBorders>
              <w:top w:val="nil"/>
              <w:left w:val="nil"/>
              <w:bottom w:val="single" w:sz="4" w:space="0" w:color="auto"/>
              <w:right w:val="single" w:sz="4" w:space="0" w:color="auto"/>
            </w:tcBorders>
            <w:shd w:val="clear" w:color="000000" w:fill="FFFFFF"/>
            <w:vAlign w:val="center"/>
            <w:hideMark/>
          </w:tcPr>
          <w:p w14:paraId="09CF127F"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Informazioni identificative degli immobili posseduti e detenuti</w:t>
            </w:r>
          </w:p>
        </w:tc>
        <w:tc>
          <w:tcPr>
            <w:tcW w:w="1417" w:type="dxa"/>
            <w:tcBorders>
              <w:top w:val="nil"/>
              <w:left w:val="nil"/>
              <w:bottom w:val="single" w:sz="4" w:space="0" w:color="auto"/>
              <w:right w:val="single" w:sz="4" w:space="0" w:color="auto"/>
            </w:tcBorders>
            <w:shd w:val="clear" w:color="000000" w:fill="FFFFFF"/>
            <w:vAlign w:val="center"/>
            <w:hideMark/>
          </w:tcPr>
          <w:p w14:paraId="680559EA"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305766A9" w14:textId="52004DD8" w:rsidR="00DE68B1" w:rsidRDefault="00CF23DE" w:rsidP="006E457B">
            <w:pPr>
              <w:jc w:val="center"/>
            </w:pPr>
            <w:r>
              <w:rPr>
                <w:rFonts w:ascii="Book Antiqua" w:hAnsi="Book Antiqua"/>
                <w:color w:val="000000"/>
                <w:sz w:val="16"/>
                <w:szCs w:val="18"/>
              </w:rPr>
              <w:t>Area tecnica lavori pubblici urbanistica</w:t>
            </w:r>
          </w:p>
        </w:tc>
      </w:tr>
      <w:tr w:rsidR="00DE68B1" w:rsidRPr="007A7D94" w14:paraId="1779D7A4" w14:textId="77777777" w:rsidTr="00807A44">
        <w:trPr>
          <w:trHeight w:val="528"/>
        </w:trPr>
        <w:tc>
          <w:tcPr>
            <w:tcW w:w="1565" w:type="dxa"/>
            <w:vMerge/>
            <w:tcBorders>
              <w:top w:val="nil"/>
              <w:left w:val="single" w:sz="4" w:space="0" w:color="auto"/>
              <w:bottom w:val="single" w:sz="4" w:space="0" w:color="auto"/>
              <w:right w:val="single" w:sz="4" w:space="0" w:color="auto"/>
            </w:tcBorders>
            <w:vAlign w:val="center"/>
            <w:hideMark/>
          </w:tcPr>
          <w:p w14:paraId="36DA269E" w14:textId="77777777" w:rsidR="00DE68B1" w:rsidRPr="007A7D94" w:rsidRDefault="00DE68B1" w:rsidP="006E457B">
            <w:pPr>
              <w:rPr>
                <w:rFonts w:ascii="Book Antiqua" w:hAnsi="Book Antiqua"/>
                <w:b/>
                <w:bCs/>
                <w:sz w:val="16"/>
                <w:szCs w:val="18"/>
              </w:rPr>
            </w:pPr>
          </w:p>
        </w:tc>
        <w:tc>
          <w:tcPr>
            <w:tcW w:w="1842" w:type="dxa"/>
            <w:tcBorders>
              <w:top w:val="nil"/>
              <w:left w:val="nil"/>
              <w:bottom w:val="single" w:sz="4" w:space="0" w:color="auto"/>
              <w:right w:val="single" w:sz="4" w:space="0" w:color="auto"/>
            </w:tcBorders>
            <w:shd w:val="clear" w:color="000000" w:fill="FFFFFF"/>
            <w:vAlign w:val="center"/>
            <w:hideMark/>
          </w:tcPr>
          <w:p w14:paraId="6A084BDF"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Canoni di locazione o affitto</w:t>
            </w:r>
          </w:p>
        </w:tc>
        <w:tc>
          <w:tcPr>
            <w:tcW w:w="1134" w:type="dxa"/>
            <w:tcBorders>
              <w:top w:val="nil"/>
              <w:left w:val="nil"/>
              <w:bottom w:val="single" w:sz="4" w:space="0" w:color="auto"/>
              <w:right w:val="single" w:sz="4" w:space="0" w:color="auto"/>
            </w:tcBorders>
            <w:shd w:val="clear" w:color="000000" w:fill="FFFFFF"/>
            <w:vAlign w:val="center"/>
            <w:hideMark/>
          </w:tcPr>
          <w:p w14:paraId="5B5386FF" w14:textId="77777777" w:rsidR="00DE68B1" w:rsidRPr="007A7D94" w:rsidRDefault="00DE68B1" w:rsidP="006E457B">
            <w:pPr>
              <w:jc w:val="center"/>
              <w:rPr>
                <w:rFonts w:ascii="Book Antiqua" w:hAnsi="Book Antiqua"/>
                <w:sz w:val="14"/>
                <w:szCs w:val="18"/>
              </w:rPr>
            </w:pPr>
            <w:r w:rsidRPr="007A7D94">
              <w:rPr>
                <w:rFonts w:ascii="Book Antiqua" w:hAnsi="Book Antiqua"/>
                <w:sz w:val="14"/>
                <w:szCs w:val="18"/>
              </w:rPr>
              <w:t>Art. 30, d.lgs. n. 33/2013</w:t>
            </w:r>
          </w:p>
        </w:tc>
        <w:tc>
          <w:tcPr>
            <w:tcW w:w="1985" w:type="dxa"/>
            <w:tcBorders>
              <w:top w:val="nil"/>
              <w:left w:val="nil"/>
              <w:bottom w:val="single" w:sz="4" w:space="0" w:color="auto"/>
              <w:right w:val="single" w:sz="4" w:space="0" w:color="auto"/>
            </w:tcBorders>
            <w:shd w:val="clear" w:color="000000" w:fill="FFFFFF"/>
            <w:vAlign w:val="center"/>
            <w:hideMark/>
          </w:tcPr>
          <w:p w14:paraId="2E6ECE70"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Canoni di locazione o affitto</w:t>
            </w:r>
          </w:p>
        </w:tc>
        <w:tc>
          <w:tcPr>
            <w:tcW w:w="4678" w:type="dxa"/>
            <w:tcBorders>
              <w:top w:val="nil"/>
              <w:left w:val="nil"/>
              <w:bottom w:val="single" w:sz="4" w:space="0" w:color="auto"/>
              <w:right w:val="single" w:sz="4" w:space="0" w:color="auto"/>
            </w:tcBorders>
            <w:shd w:val="clear" w:color="000000" w:fill="FFFFFF"/>
            <w:vAlign w:val="center"/>
            <w:hideMark/>
          </w:tcPr>
          <w:p w14:paraId="6BF26472"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Canoni di locazione o di affitto versati o percepiti</w:t>
            </w:r>
          </w:p>
        </w:tc>
        <w:tc>
          <w:tcPr>
            <w:tcW w:w="1417" w:type="dxa"/>
            <w:tcBorders>
              <w:top w:val="nil"/>
              <w:left w:val="nil"/>
              <w:bottom w:val="single" w:sz="4" w:space="0" w:color="auto"/>
              <w:right w:val="single" w:sz="4" w:space="0" w:color="auto"/>
            </w:tcBorders>
            <w:shd w:val="clear" w:color="000000" w:fill="FFFFFF"/>
            <w:vAlign w:val="center"/>
            <w:hideMark/>
          </w:tcPr>
          <w:p w14:paraId="4D044760"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3832FF53" w14:textId="1D465706" w:rsidR="00DE68B1" w:rsidRDefault="00CF23DE" w:rsidP="006E457B">
            <w:pPr>
              <w:jc w:val="center"/>
            </w:pPr>
            <w:r w:rsidRPr="00CF23DE">
              <w:rPr>
                <w:rFonts w:ascii="Book Antiqua" w:hAnsi="Book Antiqua"/>
                <w:color w:val="000000"/>
                <w:sz w:val="16"/>
                <w:szCs w:val="18"/>
              </w:rPr>
              <w:t>Area tecnica lavori pubblici urbanistica</w:t>
            </w:r>
          </w:p>
        </w:tc>
      </w:tr>
      <w:tr w:rsidR="00DE68B1" w:rsidRPr="007A7D94" w14:paraId="18914BCA" w14:textId="77777777" w:rsidTr="00807A44">
        <w:trPr>
          <w:trHeight w:val="1830"/>
        </w:trPr>
        <w:tc>
          <w:tcPr>
            <w:tcW w:w="15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5262CE" w14:textId="77777777" w:rsidR="00DE68B1" w:rsidRPr="007A7D94" w:rsidRDefault="00DE68B1" w:rsidP="006E457B">
            <w:pPr>
              <w:jc w:val="center"/>
              <w:rPr>
                <w:rFonts w:ascii="Book Antiqua" w:hAnsi="Book Antiqua"/>
                <w:b/>
                <w:bCs/>
                <w:sz w:val="16"/>
                <w:szCs w:val="18"/>
              </w:rPr>
            </w:pPr>
            <w:r w:rsidRPr="007A7D94">
              <w:rPr>
                <w:rFonts w:ascii="Book Antiqua" w:hAnsi="Book Antiqua"/>
                <w:b/>
                <w:bCs/>
                <w:sz w:val="16"/>
                <w:szCs w:val="18"/>
              </w:rPr>
              <w:t>Controlli e rilievi sull'amministrazione</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A54377"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Organismi indipendenti di valutazione, nuclei di valutazione o altri organismi con funzioni analoghe</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1A02C6" w14:textId="77777777" w:rsidR="00DE68B1" w:rsidRPr="007A7D94" w:rsidRDefault="00DE68B1" w:rsidP="006E457B">
            <w:pPr>
              <w:jc w:val="center"/>
              <w:rPr>
                <w:rFonts w:ascii="Book Antiqua" w:hAnsi="Book Antiqua"/>
                <w:sz w:val="14"/>
                <w:szCs w:val="18"/>
              </w:rPr>
            </w:pPr>
            <w:r w:rsidRPr="007A7D94">
              <w:rPr>
                <w:rFonts w:ascii="Book Antiqua" w:hAnsi="Book Antiqua"/>
                <w:sz w:val="14"/>
                <w:szCs w:val="18"/>
              </w:rPr>
              <w:t>Art. 31, d.lgs.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E937E6"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xml:space="preserve">Atti degli Organismi indipendenti di valutazione, nuclei di valutazione o altri organismi con funzioni analoghe </w:t>
            </w:r>
          </w:p>
        </w:tc>
        <w:tc>
          <w:tcPr>
            <w:tcW w:w="4678" w:type="dxa"/>
            <w:tcBorders>
              <w:top w:val="nil"/>
              <w:left w:val="nil"/>
              <w:bottom w:val="single" w:sz="4" w:space="0" w:color="auto"/>
              <w:right w:val="single" w:sz="4" w:space="0" w:color="auto"/>
            </w:tcBorders>
            <w:shd w:val="clear" w:color="000000" w:fill="FFFFFF"/>
            <w:vAlign w:val="center"/>
            <w:hideMark/>
          </w:tcPr>
          <w:p w14:paraId="1C1267D2"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Attestazione dell'OIV o di altra struttura analoga nell'assolvimento degli obblighi di pubblicazione</w:t>
            </w:r>
          </w:p>
        </w:tc>
        <w:tc>
          <w:tcPr>
            <w:tcW w:w="1417" w:type="dxa"/>
            <w:tcBorders>
              <w:top w:val="nil"/>
              <w:left w:val="nil"/>
              <w:bottom w:val="single" w:sz="4" w:space="0" w:color="auto"/>
              <w:right w:val="single" w:sz="4" w:space="0" w:color="auto"/>
            </w:tcBorders>
            <w:shd w:val="clear" w:color="000000" w:fill="FFFFFF"/>
            <w:vAlign w:val="center"/>
            <w:hideMark/>
          </w:tcPr>
          <w:p w14:paraId="0925A109"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Annuale e in relazione a delibere A.N.AC.</w:t>
            </w:r>
          </w:p>
        </w:tc>
        <w:tc>
          <w:tcPr>
            <w:tcW w:w="2126" w:type="dxa"/>
            <w:tcBorders>
              <w:top w:val="nil"/>
              <w:left w:val="nil"/>
              <w:bottom w:val="single" w:sz="4" w:space="0" w:color="auto"/>
              <w:right w:val="single" w:sz="4" w:space="0" w:color="auto"/>
            </w:tcBorders>
            <w:shd w:val="clear" w:color="auto" w:fill="auto"/>
            <w:noWrap/>
            <w:vAlign w:val="center"/>
            <w:hideMark/>
          </w:tcPr>
          <w:p w14:paraId="039F7D29" w14:textId="3A0BA477" w:rsidR="00182754" w:rsidRPr="007A7D94" w:rsidRDefault="00DE68B1" w:rsidP="00182754">
            <w:pPr>
              <w:jc w:val="center"/>
              <w:rPr>
                <w:rFonts w:ascii="Book Antiqua" w:hAnsi="Book Antiqua"/>
                <w:color w:val="000000"/>
                <w:sz w:val="16"/>
                <w:szCs w:val="18"/>
              </w:rPr>
            </w:pPr>
            <w:r>
              <w:rPr>
                <w:rFonts w:ascii="Book Antiqua" w:hAnsi="Book Antiqua"/>
                <w:color w:val="000000"/>
                <w:sz w:val="16"/>
                <w:szCs w:val="18"/>
              </w:rPr>
              <w:t>A</w:t>
            </w:r>
            <w:r w:rsidR="00182754">
              <w:rPr>
                <w:rFonts w:ascii="Book Antiqua" w:hAnsi="Book Antiqua"/>
                <w:color w:val="000000"/>
                <w:sz w:val="16"/>
                <w:szCs w:val="18"/>
              </w:rPr>
              <w:t>rea contabile, personale, tributi e sociale</w:t>
            </w:r>
          </w:p>
        </w:tc>
      </w:tr>
      <w:tr w:rsidR="00182754" w:rsidRPr="007A7D94" w14:paraId="5AE3D95D" w14:textId="77777777" w:rsidTr="00807A44">
        <w:trPr>
          <w:trHeight w:val="1830"/>
        </w:trPr>
        <w:tc>
          <w:tcPr>
            <w:tcW w:w="1565" w:type="dxa"/>
            <w:vMerge/>
            <w:tcBorders>
              <w:top w:val="nil"/>
              <w:left w:val="single" w:sz="4" w:space="0" w:color="auto"/>
              <w:bottom w:val="single" w:sz="4" w:space="0" w:color="auto"/>
              <w:right w:val="single" w:sz="4" w:space="0" w:color="auto"/>
            </w:tcBorders>
            <w:vAlign w:val="center"/>
            <w:hideMark/>
          </w:tcPr>
          <w:p w14:paraId="19153936" w14:textId="77777777" w:rsidR="00182754" w:rsidRPr="007A7D94" w:rsidRDefault="00182754" w:rsidP="00182754">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5E408244" w14:textId="77777777" w:rsidR="00182754" w:rsidRPr="007A7D94" w:rsidRDefault="00182754" w:rsidP="00182754">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hideMark/>
          </w:tcPr>
          <w:p w14:paraId="6BD246A3" w14:textId="77777777" w:rsidR="00182754" w:rsidRPr="007A7D94" w:rsidRDefault="00182754" w:rsidP="00182754">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hideMark/>
          </w:tcPr>
          <w:p w14:paraId="7CECD68B" w14:textId="77777777" w:rsidR="00182754" w:rsidRPr="007A7D94" w:rsidRDefault="00182754" w:rsidP="00182754">
            <w:pPr>
              <w:rPr>
                <w:rFonts w:ascii="Book Antiqua" w:hAnsi="Book Antiqua"/>
                <w:sz w:val="16"/>
                <w:szCs w:val="18"/>
              </w:rPr>
            </w:pPr>
          </w:p>
        </w:tc>
        <w:tc>
          <w:tcPr>
            <w:tcW w:w="4678" w:type="dxa"/>
            <w:tcBorders>
              <w:top w:val="nil"/>
              <w:left w:val="nil"/>
              <w:bottom w:val="nil"/>
              <w:right w:val="single" w:sz="4" w:space="0" w:color="auto"/>
            </w:tcBorders>
            <w:shd w:val="clear" w:color="000000" w:fill="FFFFFF"/>
            <w:vAlign w:val="center"/>
            <w:hideMark/>
          </w:tcPr>
          <w:p w14:paraId="24EF921A" w14:textId="77777777" w:rsidR="00182754" w:rsidRPr="007A7D94" w:rsidRDefault="00182754" w:rsidP="00182754">
            <w:pPr>
              <w:rPr>
                <w:rFonts w:ascii="Book Antiqua" w:hAnsi="Book Antiqua"/>
                <w:sz w:val="16"/>
                <w:szCs w:val="18"/>
              </w:rPr>
            </w:pPr>
            <w:r w:rsidRPr="007A7D94">
              <w:rPr>
                <w:rFonts w:ascii="Book Antiqua" w:hAnsi="Book Antiqua"/>
                <w:sz w:val="16"/>
                <w:szCs w:val="18"/>
              </w:rPr>
              <w:t>Documento dell'OIV di validazione della Relazione sulla Performance (art. 14, c. 4, lett. c), d.lgs. n. 150/2009)</w:t>
            </w:r>
          </w:p>
        </w:tc>
        <w:tc>
          <w:tcPr>
            <w:tcW w:w="1417" w:type="dxa"/>
            <w:tcBorders>
              <w:top w:val="nil"/>
              <w:left w:val="nil"/>
              <w:bottom w:val="single" w:sz="4" w:space="0" w:color="auto"/>
              <w:right w:val="single" w:sz="4" w:space="0" w:color="auto"/>
            </w:tcBorders>
            <w:shd w:val="clear" w:color="000000" w:fill="FFFFFF"/>
            <w:vAlign w:val="center"/>
            <w:hideMark/>
          </w:tcPr>
          <w:p w14:paraId="15C4AFD0" w14:textId="77777777" w:rsidR="00182754" w:rsidRPr="007A7D94" w:rsidRDefault="00182754" w:rsidP="00182754">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3599732A" w14:textId="74AF3A63" w:rsidR="00182754" w:rsidRDefault="00182754" w:rsidP="00182754">
            <w:pPr>
              <w:jc w:val="center"/>
            </w:pPr>
            <w:r w:rsidRPr="000B6BDF">
              <w:rPr>
                <w:rFonts w:ascii="Book Antiqua" w:hAnsi="Book Antiqua"/>
                <w:color w:val="000000"/>
                <w:sz w:val="16"/>
                <w:szCs w:val="18"/>
              </w:rPr>
              <w:t>Area contabile, personale, tributi e sociale</w:t>
            </w:r>
          </w:p>
        </w:tc>
      </w:tr>
      <w:tr w:rsidR="00182754" w:rsidRPr="007A7D94" w14:paraId="6326BC9E" w14:textId="77777777" w:rsidTr="00807A44">
        <w:trPr>
          <w:trHeight w:val="1830"/>
        </w:trPr>
        <w:tc>
          <w:tcPr>
            <w:tcW w:w="1565" w:type="dxa"/>
            <w:vMerge/>
            <w:tcBorders>
              <w:top w:val="nil"/>
              <w:left w:val="single" w:sz="4" w:space="0" w:color="auto"/>
              <w:bottom w:val="single" w:sz="4" w:space="0" w:color="auto"/>
              <w:right w:val="single" w:sz="4" w:space="0" w:color="auto"/>
            </w:tcBorders>
            <w:vAlign w:val="center"/>
            <w:hideMark/>
          </w:tcPr>
          <w:p w14:paraId="7216AD15" w14:textId="77777777" w:rsidR="00182754" w:rsidRPr="007A7D94" w:rsidRDefault="00182754" w:rsidP="00182754">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6AFAF8D6" w14:textId="77777777" w:rsidR="00182754" w:rsidRPr="007A7D94" w:rsidRDefault="00182754" w:rsidP="00182754">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hideMark/>
          </w:tcPr>
          <w:p w14:paraId="39290D79" w14:textId="77777777" w:rsidR="00182754" w:rsidRPr="007A7D94" w:rsidRDefault="00182754" w:rsidP="00182754">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hideMark/>
          </w:tcPr>
          <w:p w14:paraId="76F6ABCD" w14:textId="77777777" w:rsidR="00182754" w:rsidRPr="007A7D94" w:rsidRDefault="00182754" w:rsidP="00182754">
            <w:pPr>
              <w:rPr>
                <w:rFonts w:ascii="Book Antiqua" w:hAnsi="Book Antiqua"/>
                <w:sz w:val="16"/>
                <w:szCs w:val="18"/>
              </w:rPr>
            </w:pP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14:paraId="7029D74C" w14:textId="77777777" w:rsidR="00182754" w:rsidRPr="007A7D94" w:rsidRDefault="00182754" w:rsidP="00182754">
            <w:pPr>
              <w:rPr>
                <w:rFonts w:ascii="Book Antiqua" w:hAnsi="Book Antiqua"/>
                <w:sz w:val="16"/>
                <w:szCs w:val="18"/>
              </w:rPr>
            </w:pPr>
            <w:r w:rsidRPr="007A7D94">
              <w:rPr>
                <w:rFonts w:ascii="Book Antiqua" w:hAnsi="Book Antiqua"/>
                <w:sz w:val="16"/>
                <w:szCs w:val="18"/>
              </w:rPr>
              <w:t>Relazione dell'OIV sul funzionamento complessivo del Sistema di valutazione, trasparenza e integrità dei controlli interni (art. 14, c. 4, lett. a), d.lgs. n. 150/2009)</w:t>
            </w:r>
          </w:p>
        </w:tc>
        <w:tc>
          <w:tcPr>
            <w:tcW w:w="1417" w:type="dxa"/>
            <w:tcBorders>
              <w:top w:val="nil"/>
              <w:left w:val="nil"/>
              <w:bottom w:val="single" w:sz="4" w:space="0" w:color="auto"/>
              <w:right w:val="single" w:sz="4" w:space="0" w:color="auto"/>
            </w:tcBorders>
            <w:shd w:val="clear" w:color="000000" w:fill="FFFFFF"/>
            <w:vAlign w:val="center"/>
            <w:hideMark/>
          </w:tcPr>
          <w:p w14:paraId="10357A52" w14:textId="77777777" w:rsidR="00182754" w:rsidRPr="007A7D94" w:rsidRDefault="00182754" w:rsidP="00182754">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6EA24B11" w14:textId="56E4B0BE" w:rsidR="00182754" w:rsidRDefault="00182754" w:rsidP="00182754">
            <w:pPr>
              <w:jc w:val="center"/>
            </w:pPr>
            <w:r w:rsidRPr="000B6BDF">
              <w:rPr>
                <w:rFonts w:ascii="Book Antiqua" w:hAnsi="Book Antiqua"/>
                <w:color w:val="000000"/>
                <w:sz w:val="16"/>
                <w:szCs w:val="18"/>
              </w:rPr>
              <w:t>Area contabile, personale, tributi e sociale</w:t>
            </w:r>
          </w:p>
        </w:tc>
      </w:tr>
      <w:tr w:rsidR="00182754" w:rsidRPr="007A7D94" w14:paraId="4F66081A" w14:textId="77777777" w:rsidTr="00807A44">
        <w:trPr>
          <w:trHeight w:val="1500"/>
        </w:trPr>
        <w:tc>
          <w:tcPr>
            <w:tcW w:w="1565" w:type="dxa"/>
            <w:vMerge/>
            <w:tcBorders>
              <w:top w:val="nil"/>
              <w:left w:val="single" w:sz="4" w:space="0" w:color="auto"/>
              <w:bottom w:val="single" w:sz="4" w:space="0" w:color="auto"/>
              <w:right w:val="single" w:sz="4" w:space="0" w:color="auto"/>
            </w:tcBorders>
            <w:vAlign w:val="center"/>
            <w:hideMark/>
          </w:tcPr>
          <w:p w14:paraId="601ED389" w14:textId="77777777" w:rsidR="00182754" w:rsidRPr="007A7D94" w:rsidRDefault="00182754" w:rsidP="00182754">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19A61C51" w14:textId="77777777" w:rsidR="00182754" w:rsidRPr="007A7D94" w:rsidRDefault="00182754" w:rsidP="00182754">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hideMark/>
          </w:tcPr>
          <w:p w14:paraId="14991856" w14:textId="77777777" w:rsidR="00182754" w:rsidRPr="007A7D94" w:rsidRDefault="00182754" w:rsidP="00182754">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hideMark/>
          </w:tcPr>
          <w:p w14:paraId="5047449A" w14:textId="77777777" w:rsidR="00182754" w:rsidRPr="007A7D94" w:rsidRDefault="00182754" w:rsidP="00182754">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591FABF9" w14:textId="77777777" w:rsidR="00182754" w:rsidRPr="007A7D94" w:rsidRDefault="00182754" w:rsidP="00182754">
            <w:pPr>
              <w:rPr>
                <w:rFonts w:ascii="Book Antiqua" w:hAnsi="Book Antiqua"/>
                <w:sz w:val="16"/>
                <w:szCs w:val="18"/>
              </w:rPr>
            </w:pPr>
            <w:r w:rsidRPr="007A7D94">
              <w:rPr>
                <w:rFonts w:ascii="Book Antiqua" w:hAnsi="Book Antiqua"/>
                <w:sz w:val="16"/>
                <w:szCs w:val="18"/>
              </w:rPr>
              <w:t>Altri atti degli organismi indipendenti di valutazione , nuclei di valutazione o altri organismi con funzioni analoghe, procedendo all'indicazione in forma anonima dei dati personali eventualmente presenti</w:t>
            </w:r>
          </w:p>
        </w:tc>
        <w:tc>
          <w:tcPr>
            <w:tcW w:w="1417" w:type="dxa"/>
            <w:tcBorders>
              <w:top w:val="nil"/>
              <w:left w:val="nil"/>
              <w:bottom w:val="single" w:sz="4" w:space="0" w:color="auto"/>
              <w:right w:val="single" w:sz="4" w:space="0" w:color="auto"/>
            </w:tcBorders>
            <w:shd w:val="clear" w:color="000000" w:fill="FFFFFF"/>
            <w:vAlign w:val="center"/>
            <w:hideMark/>
          </w:tcPr>
          <w:p w14:paraId="2F155C1B" w14:textId="77777777" w:rsidR="00182754" w:rsidRPr="007A7D94" w:rsidRDefault="00182754" w:rsidP="00182754">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617B39D2" w14:textId="7F33635E" w:rsidR="00182754" w:rsidRDefault="00182754" w:rsidP="00182754">
            <w:pPr>
              <w:jc w:val="center"/>
            </w:pPr>
            <w:r w:rsidRPr="000B6BDF">
              <w:rPr>
                <w:rFonts w:ascii="Book Antiqua" w:hAnsi="Book Antiqua"/>
                <w:color w:val="000000"/>
                <w:sz w:val="16"/>
                <w:szCs w:val="18"/>
              </w:rPr>
              <w:t>Area contabile, personale, tributi e sociale</w:t>
            </w:r>
          </w:p>
        </w:tc>
      </w:tr>
      <w:tr w:rsidR="00182754" w:rsidRPr="007A7D94" w14:paraId="2969C38D" w14:textId="77777777" w:rsidTr="00807A44">
        <w:trPr>
          <w:trHeight w:val="1005"/>
        </w:trPr>
        <w:tc>
          <w:tcPr>
            <w:tcW w:w="1565" w:type="dxa"/>
            <w:vMerge/>
            <w:tcBorders>
              <w:top w:val="nil"/>
              <w:left w:val="single" w:sz="4" w:space="0" w:color="auto"/>
              <w:bottom w:val="single" w:sz="4" w:space="0" w:color="auto"/>
              <w:right w:val="single" w:sz="4" w:space="0" w:color="auto"/>
            </w:tcBorders>
            <w:vAlign w:val="center"/>
            <w:hideMark/>
          </w:tcPr>
          <w:p w14:paraId="1851ACFB" w14:textId="77777777" w:rsidR="00182754" w:rsidRPr="007A7D94" w:rsidRDefault="00182754" w:rsidP="00182754">
            <w:pPr>
              <w:rPr>
                <w:rFonts w:ascii="Book Antiqua" w:hAnsi="Book Antiqua"/>
                <w:b/>
                <w:bCs/>
                <w:sz w:val="16"/>
                <w:szCs w:val="18"/>
              </w:rPr>
            </w:pPr>
          </w:p>
        </w:tc>
        <w:tc>
          <w:tcPr>
            <w:tcW w:w="1842" w:type="dxa"/>
            <w:tcBorders>
              <w:top w:val="nil"/>
              <w:left w:val="nil"/>
              <w:bottom w:val="single" w:sz="4" w:space="0" w:color="auto"/>
              <w:right w:val="single" w:sz="4" w:space="0" w:color="auto"/>
            </w:tcBorders>
            <w:shd w:val="clear" w:color="000000" w:fill="FFFFFF"/>
            <w:vAlign w:val="center"/>
            <w:hideMark/>
          </w:tcPr>
          <w:p w14:paraId="1065E35E" w14:textId="77777777" w:rsidR="00182754" w:rsidRPr="007A7D94" w:rsidRDefault="00182754" w:rsidP="00182754">
            <w:pPr>
              <w:rPr>
                <w:rFonts w:ascii="Book Antiqua" w:hAnsi="Book Antiqua"/>
                <w:sz w:val="16"/>
                <w:szCs w:val="18"/>
              </w:rPr>
            </w:pPr>
            <w:r w:rsidRPr="007A7D94">
              <w:rPr>
                <w:rFonts w:ascii="Book Antiqua" w:hAnsi="Book Antiqua"/>
                <w:sz w:val="16"/>
                <w:szCs w:val="18"/>
              </w:rPr>
              <w:t>Organi di revisione amministrativa e contabile</w:t>
            </w:r>
          </w:p>
        </w:tc>
        <w:tc>
          <w:tcPr>
            <w:tcW w:w="1134" w:type="dxa"/>
            <w:vMerge/>
            <w:tcBorders>
              <w:top w:val="nil"/>
              <w:left w:val="single" w:sz="4" w:space="0" w:color="auto"/>
              <w:bottom w:val="single" w:sz="4" w:space="0" w:color="auto"/>
              <w:right w:val="single" w:sz="4" w:space="0" w:color="auto"/>
            </w:tcBorders>
            <w:vAlign w:val="center"/>
            <w:hideMark/>
          </w:tcPr>
          <w:p w14:paraId="2FD039E2" w14:textId="77777777" w:rsidR="00182754" w:rsidRPr="007A7D94" w:rsidRDefault="00182754" w:rsidP="00182754">
            <w:pPr>
              <w:jc w:val="center"/>
              <w:rPr>
                <w:rFonts w:ascii="Book Antiqua" w:hAnsi="Book Antiqua"/>
                <w:sz w:val="14"/>
                <w:szCs w:val="18"/>
              </w:rPr>
            </w:pPr>
          </w:p>
        </w:tc>
        <w:tc>
          <w:tcPr>
            <w:tcW w:w="1985" w:type="dxa"/>
            <w:tcBorders>
              <w:top w:val="nil"/>
              <w:left w:val="nil"/>
              <w:bottom w:val="single" w:sz="4" w:space="0" w:color="auto"/>
              <w:right w:val="single" w:sz="4" w:space="0" w:color="auto"/>
            </w:tcBorders>
            <w:shd w:val="clear" w:color="000000" w:fill="FFFFFF"/>
            <w:vAlign w:val="center"/>
            <w:hideMark/>
          </w:tcPr>
          <w:p w14:paraId="6249576F" w14:textId="77777777" w:rsidR="00182754" w:rsidRPr="007A7D94" w:rsidRDefault="00182754" w:rsidP="00182754">
            <w:pPr>
              <w:rPr>
                <w:rFonts w:ascii="Book Antiqua" w:hAnsi="Book Antiqua"/>
                <w:sz w:val="16"/>
                <w:szCs w:val="18"/>
              </w:rPr>
            </w:pPr>
            <w:r w:rsidRPr="007A7D94">
              <w:rPr>
                <w:rFonts w:ascii="Book Antiqua" w:hAnsi="Book Antiqua"/>
                <w:sz w:val="16"/>
                <w:szCs w:val="18"/>
              </w:rPr>
              <w:t>Relazioni degli organi di revisione amministrativa e contabile</w:t>
            </w:r>
          </w:p>
        </w:tc>
        <w:tc>
          <w:tcPr>
            <w:tcW w:w="4678" w:type="dxa"/>
            <w:tcBorders>
              <w:top w:val="nil"/>
              <w:left w:val="nil"/>
              <w:bottom w:val="single" w:sz="4" w:space="0" w:color="auto"/>
              <w:right w:val="single" w:sz="4" w:space="0" w:color="auto"/>
            </w:tcBorders>
            <w:shd w:val="clear" w:color="000000" w:fill="FFFFFF"/>
            <w:vAlign w:val="center"/>
            <w:hideMark/>
          </w:tcPr>
          <w:p w14:paraId="32AC3057" w14:textId="77777777" w:rsidR="00182754" w:rsidRPr="007A7D94" w:rsidRDefault="00182754" w:rsidP="00182754">
            <w:pPr>
              <w:rPr>
                <w:rFonts w:ascii="Book Antiqua" w:hAnsi="Book Antiqua"/>
                <w:sz w:val="16"/>
                <w:szCs w:val="18"/>
              </w:rPr>
            </w:pPr>
            <w:r w:rsidRPr="007A7D94">
              <w:rPr>
                <w:rFonts w:ascii="Book Antiqua" w:hAnsi="Book Antiqua"/>
                <w:sz w:val="16"/>
                <w:szCs w:val="18"/>
              </w:rPr>
              <w:t>Relazioni degli organi di revisione amministrativa e contabile al bilancio di previsione o budget, alle relative variazioni e al conto consuntivo o bilancio di esercizio</w:t>
            </w:r>
          </w:p>
        </w:tc>
        <w:tc>
          <w:tcPr>
            <w:tcW w:w="1417" w:type="dxa"/>
            <w:tcBorders>
              <w:top w:val="nil"/>
              <w:left w:val="nil"/>
              <w:bottom w:val="single" w:sz="4" w:space="0" w:color="auto"/>
              <w:right w:val="single" w:sz="4" w:space="0" w:color="auto"/>
            </w:tcBorders>
            <w:shd w:val="clear" w:color="000000" w:fill="FFFFFF"/>
            <w:vAlign w:val="center"/>
            <w:hideMark/>
          </w:tcPr>
          <w:p w14:paraId="12C74C7B" w14:textId="77777777" w:rsidR="00182754" w:rsidRPr="007A7D94" w:rsidRDefault="00182754" w:rsidP="00182754">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02CDBA1E" w14:textId="26D5B9BC" w:rsidR="00182754" w:rsidRDefault="00182754" w:rsidP="00182754">
            <w:pPr>
              <w:jc w:val="center"/>
            </w:pPr>
            <w:r w:rsidRPr="000B6BDF">
              <w:rPr>
                <w:rFonts w:ascii="Book Antiqua" w:hAnsi="Book Antiqua"/>
                <w:color w:val="000000"/>
                <w:sz w:val="16"/>
                <w:szCs w:val="18"/>
              </w:rPr>
              <w:t>Area contabile, personale, tributi e sociale</w:t>
            </w:r>
          </w:p>
        </w:tc>
      </w:tr>
      <w:tr w:rsidR="00182754" w:rsidRPr="007A7D94" w14:paraId="49BD529F" w14:textId="77777777" w:rsidTr="00807A44">
        <w:trPr>
          <w:trHeight w:val="528"/>
        </w:trPr>
        <w:tc>
          <w:tcPr>
            <w:tcW w:w="1565" w:type="dxa"/>
            <w:vMerge/>
            <w:tcBorders>
              <w:top w:val="nil"/>
              <w:left w:val="single" w:sz="4" w:space="0" w:color="auto"/>
              <w:bottom w:val="single" w:sz="4" w:space="0" w:color="auto"/>
              <w:right w:val="single" w:sz="4" w:space="0" w:color="auto"/>
            </w:tcBorders>
            <w:vAlign w:val="center"/>
            <w:hideMark/>
          </w:tcPr>
          <w:p w14:paraId="597FC9F8" w14:textId="77777777" w:rsidR="00182754" w:rsidRPr="007A7D94" w:rsidRDefault="00182754" w:rsidP="00182754">
            <w:pPr>
              <w:rPr>
                <w:rFonts w:ascii="Book Antiqua" w:hAnsi="Book Antiqua"/>
                <w:b/>
                <w:bCs/>
                <w:sz w:val="16"/>
                <w:szCs w:val="18"/>
              </w:rPr>
            </w:pPr>
          </w:p>
        </w:tc>
        <w:tc>
          <w:tcPr>
            <w:tcW w:w="1842" w:type="dxa"/>
            <w:tcBorders>
              <w:top w:val="nil"/>
              <w:left w:val="nil"/>
              <w:bottom w:val="single" w:sz="4" w:space="0" w:color="auto"/>
              <w:right w:val="single" w:sz="4" w:space="0" w:color="auto"/>
            </w:tcBorders>
            <w:shd w:val="clear" w:color="000000" w:fill="FFFFFF"/>
            <w:vAlign w:val="center"/>
            <w:hideMark/>
          </w:tcPr>
          <w:p w14:paraId="16742675" w14:textId="77777777" w:rsidR="00182754" w:rsidRPr="007A7D94" w:rsidRDefault="00182754" w:rsidP="00182754">
            <w:pPr>
              <w:rPr>
                <w:rFonts w:ascii="Book Antiqua" w:hAnsi="Book Antiqua"/>
                <w:sz w:val="16"/>
                <w:szCs w:val="18"/>
              </w:rPr>
            </w:pPr>
            <w:r w:rsidRPr="007A7D94">
              <w:rPr>
                <w:rFonts w:ascii="Book Antiqua" w:hAnsi="Book Antiqua"/>
                <w:sz w:val="16"/>
                <w:szCs w:val="18"/>
              </w:rPr>
              <w:t>Corte dei conti</w:t>
            </w:r>
          </w:p>
        </w:tc>
        <w:tc>
          <w:tcPr>
            <w:tcW w:w="1134" w:type="dxa"/>
            <w:vMerge/>
            <w:tcBorders>
              <w:top w:val="nil"/>
              <w:left w:val="single" w:sz="4" w:space="0" w:color="auto"/>
              <w:bottom w:val="single" w:sz="4" w:space="0" w:color="auto"/>
              <w:right w:val="single" w:sz="4" w:space="0" w:color="auto"/>
            </w:tcBorders>
            <w:vAlign w:val="center"/>
            <w:hideMark/>
          </w:tcPr>
          <w:p w14:paraId="00F4178C" w14:textId="77777777" w:rsidR="00182754" w:rsidRPr="007A7D94" w:rsidRDefault="00182754" w:rsidP="00182754">
            <w:pPr>
              <w:jc w:val="center"/>
              <w:rPr>
                <w:rFonts w:ascii="Book Antiqua" w:hAnsi="Book Antiqua"/>
                <w:sz w:val="14"/>
                <w:szCs w:val="18"/>
              </w:rPr>
            </w:pPr>
          </w:p>
        </w:tc>
        <w:tc>
          <w:tcPr>
            <w:tcW w:w="1985" w:type="dxa"/>
            <w:tcBorders>
              <w:top w:val="nil"/>
              <w:left w:val="nil"/>
              <w:bottom w:val="single" w:sz="4" w:space="0" w:color="auto"/>
              <w:right w:val="single" w:sz="4" w:space="0" w:color="auto"/>
            </w:tcBorders>
            <w:shd w:val="clear" w:color="000000" w:fill="FFFFFF"/>
            <w:vAlign w:val="center"/>
            <w:hideMark/>
          </w:tcPr>
          <w:p w14:paraId="2F37FC73" w14:textId="77777777" w:rsidR="00182754" w:rsidRPr="007A7D94" w:rsidRDefault="00182754" w:rsidP="00182754">
            <w:pPr>
              <w:rPr>
                <w:rFonts w:ascii="Book Antiqua" w:hAnsi="Book Antiqua"/>
                <w:sz w:val="16"/>
                <w:szCs w:val="18"/>
              </w:rPr>
            </w:pPr>
            <w:r w:rsidRPr="007A7D94">
              <w:rPr>
                <w:rFonts w:ascii="Book Antiqua" w:hAnsi="Book Antiqua"/>
                <w:sz w:val="16"/>
                <w:szCs w:val="18"/>
              </w:rPr>
              <w:t>Rilievi Corte dei conti</w:t>
            </w:r>
          </w:p>
        </w:tc>
        <w:tc>
          <w:tcPr>
            <w:tcW w:w="4678" w:type="dxa"/>
            <w:tcBorders>
              <w:top w:val="nil"/>
              <w:left w:val="nil"/>
              <w:bottom w:val="single" w:sz="4" w:space="0" w:color="auto"/>
              <w:right w:val="single" w:sz="4" w:space="0" w:color="auto"/>
            </w:tcBorders>
            <w:shd w:val="clear" w:color="000000" w:fill="FFFFFF"/>
            <w:vAlign w:val="center"/>
            <w:hideMark/>
          </w:tcPr>
          <w:p w14:paraId="11DC902A" w14:textId="77777777" w:rsidR="00182754" w:rsidRPr="007A7D94" w:rsidRDefault="00182754" w:rsidP="00182754">
            <w:pPr>
              <w:rPr>
                <w:rFonts w:ascii="Book Antiqua" w:hAnsi="Book Antiqua"/>
                <w:sz w:val="16"/>
                <w:szCs w:val="18"/>
              </w:rPr>
            </w:pPr>
            <w:r w:rsidRPr="007A7D94">
              <w:rPr>
                <w:rFonts w:ascii="Book Antiqua" w:hAnsi="Book Antiqua"/>
                <w:sz w:val="16"/>
                <w:szCs w:val="18"/>
              </w:rPr>
              <w:t>Tutti i rilievi della Corte dei conti ancorchè non recepiti riguardanti l'organizzazione e l'attività delle amministrazioni stesse e dei loro uffici</w:t>
            </w:r>
          </w:p>
        </w:tc>
        <w:tc>
          <w:tcPr>
            <w:tcW w:w="1417" w:type="dxa"/>
            <w:tcBorders>
              <w:top w:val="nil"/>
              <w:left w:val="nil"/>
              <w:bottom w:val="single" w:sz="4" w:space="0" w:color="auto"/>
              <w:right w:val="single" w:sz="4" w:space="0" w:color="auto"/>
            </w:tcBorders>
            <w:shd w:val="clear" w:color="000000" w:fill="FFFFFF"/>
            <w:vAlign w:val="center"/>
            <w:hideMark/>
          </w:tcPr>
          <w:p w14:paraId="559345B4" w14:textId="77777777" w:rsidR="00182754" w:rsidRPr="007A7D94" w:rsidRDefault="00182754" w:rsidP="00182754">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0DE5F38E" w14:textId="5D044D9C" w:rsidR="00182754" w:rsidRDefault="00182754" w:rsidP="00182754">
            <w:pPr>
              <w:jc w:val="center"/>
            </w:pPr>
            <w:r w:rsidRPr="000B6BDF">
              <w:rPr>
                <w:rFonts w:ascii="Book Antiqua" w:hAnsi="Book Antiqua"/>
                <w:color w:val="000000"/>
                <w:sz w:val="16"/>
                <w:szCs w:val="18"/>
              </w:rPr>
              <w:t>Area contabile, personale, tributi e sociale</w:t>
            </w:r>
          </w:p>
        </w:tc>
      </w:tr>
      <w:tr w:rsidR="00807A44" w:rsidRPr="007A7D94" w14:paraId="6CA70174" w14:textId="77777777" w:rsidTr="00807A44">
        <w:trPr>
          <w:trHeight w:val="528"/>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F1774E6" w14:textId="77777777" w:rsidR="00807A44" w:rsidRPr="007A7D94" w:rsidRDefault="00807A44" w:rsidP="00807A44">
            <w:pPr>
              <w:jc w:val="center"/>
              <w:rPr>
                <w:rFonts w:ascii="Book Antiqua" w:hAnsi="Book Antiqua"/>
                <w:b/>
                <w:bCs/>
                <w:sz w:val="16"/>
                <w:szCs w:val="18"/>
              </w:rPr>
            </w:pPr>
            <w:r w:rsidRPr="007A7D94">
              <w:rPr>
                <w:rFonts w:ascii="Book Antiqua" w:hAnsi="Book Antiqua"/>
                <w:b/>
                <w:bCs/>
                <w:sz w:val="16"/>
                <w:szCs w:val="18"/>
              </w:rPr>
              <w:t>Servizi erogati</w:t>
            </w:r>
          </w:p>
        </w:tc>
        <w:tc>
          <w:tcPr>
            <w:tcW w:w="1842" w:type="dxa"/>
            <w:tcBorders>
              <w:top w:val="nil"/>
              <w:left w:val="nil"/>
              <w:bottom w:val="single" w:sz="4" w:space="0" w:color="auto"/>
              <w:right w:val="single" w:sz="4" w:space="0" w:color="auto"/>
            </w:tcBorders>
            <w:shd w:val="clear" w:color="000000" w:fill="FFFFFF"/>
            <w:vAlign w:val="center"/>
            <w:hideMark/>
          </w:tcPr>
          <w:p w14:paraId="41ECA546"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Carta dei servizi e standard di qualità</w:t>
            </w:r>
          </w:p>
        </w:tc>
        <w:tc>
          <w:tcPr>
            <w:tcW w:w="1134" w:type="dxa"/>
            <w:tcBorders>
              <w:top w:val="nil"/>
              <w:left w:val="nil"/>
              <w:bottom w:val="single" w:sz="4" w:space="0" w:color="auto"/>
              <w:right w:val="single" w:sz="4" w:space="0" w:color="auto"/>
            </w:tcBorders>
            <w:shd w:val="clear" w:color="000000" w:fill="FFFFFF"/>
            <w:vAlign w:val="center"/>
            <w:hideMark/>
          </w:tcPr>
          <w:p w14:paraId="2E8D42E0" w14:textId="77777777" w:rsidR="00807A44" w:rsidRPr="007A7D94" w:rsidRDefault="00807A44" w:rsidP="00807A44">
            <w:pPr>
              <w:jc w:val="center"/>
              <w:rPr>
                <w:rFonts w:ascii="Book Antiqua" w:hAnsi="Book Antiqua"/>
                <w:sz w:val="14"/>
                <w:szCs w:val="18"/>
              </w:rPr>
            </w:pPr>
            <w:r w:rsidRPr="007A7D94">
              <w:rPr>
                <w:rFonts w:ascii="Book Antiqua" w:hAnsi="Book Antiqua"/>
                <w:sz w:val="14"/>
                <w:szCs w:val="18"/>
              </w:rPr>
              <w:t>Art. 32, c. 1, d.lgs. n. 33/2013</w:t>
            </w:r>
          </w:p>
        </w:tc>
        <w:tc>
          <w:tcPr>
            <w:tcW w:w="1985" w:type="dxa"/>
            <w:tcBorders>
              <w:top w:val="nil"/>
              <w:left w:val="nil"/>
              <w:bottom w:val="single" w:sz="4" w:space="0" w:color="auto"/>
              <w:right w:val="single" w:sz="4" w:space="0" w:color="auto"/>
            </w:tcBorders>
            <w:shd w:val="clear" w:color="000000" w:fill="FFFFFF"/>
            <w:vAlign w:val="center"/>
            <w:hideMark/>
          </w:tcPr>
          <w:p w14:paraId="7C4B5A0C"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Carta dei servizi e standard di qualità</w:t>
            </w:r>
          </w:p>
        </w:tc>
        <w:tc>
          <w:tcPr>
            <w:tcW w:w="4678" w:type="dxa"/>
            <w:tcBorders>
              <w:top w:val="nil"/>
              <w:left w:val="nil"/>
              <w:bottom w:val="single" w:sz="4" w:space="0" w:color="auto"/>
              <w:right w:val="single" w:sz="4" w:space="0" w:color="auto"/>
            </w:tcBorders>
            <w:shd w:val="clear" w:color="000000" w:fill="FFFFFF"/>
            <w:vAlign w:val="center"/>
            <w:hideMark/>
          </w:tcPr>
          <w:p w14:paraId="71CA73EB"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Carta dei servizi o documento contenente gli standard di qualità dei servizi pubblici</w:t>
            </w:r>
          </w:p>
        </w:tc>
        <w:tc>
          <w:tcPr>
            <w:tcW w:w="1417" w:type="dxa"/>
            <w:tcBorders>
              <w:top w:val="nil"/>
              <w:left w:val="nil"/>
              <w:bottom w:val="single" w:sz="4" w:space="0" w:color="auto"/>
              <w:right w:val="single" w:sz="4" w:space="0" w:color="auto"/>
            </w:tcBorders>
            <w:shd w:val="clear" w:color="000000" w:fill="FFFFFF"/>
            <w:vAlign w:val="center"/>
            <w:hideMark/>
          </w:tcPr>
          <w:p w14:paraId="7ECDFE6C"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3FA65F68" w14:textId="7B0D67C6" w:rsidR="00807A44" w:rsidRPr="007A7D94" w:rsidRDefault="00807A44" w:rsidP="00807A44">
            <w:pPr>
              <w:jc w:val="center"/>
              <w:rPr>
                <w:rFonts w:ascii="Book Antiqua" w:hAnsi="Book Antiqua"/>
                <w:color w:val="000000"/>
                <w:sz w:val="16"/>
                <w:szCs w:val="18"/>
              </w:rPr>
            </w:pPr>
            <w:r w:rsidRPr="00CD30A2">
              <w:rPr>
                <w:rFonts w:ascii="Book Antiqua" w:hAnsi="Book Antiqua"/>
                <w:color w:val="000000"/>
                <w:sz w:val="16"/>
                <w:szCs w:val="18"/>
              </w:rPr>
              <w:t>Area contabile, personale, tributi e sociale</w:t>
            </w:r>
          </w:p>
        </w:tc>
      </w:tr>
      <w:tr w:rsidR="00807A44" w:rsidRPr="007A7D94" w14:paraId="11E03E65" w14:textId="77777777" w:rsidTr="00807A44">
        <w:trPr>
          <w:trHeight w:val="792"/>
        </w:trPr>
        <w:tc>
          <w:tcPr>
            <w:tcW w:w="1565" w:type="dxa"/>
            <w:vMerge/>
            <w:tcBorders>
              <w:top w:val="nil"/>
              <w:left w:val="single" w:sz="4" w:space="0" w:color="auto"/>
              <w:bottom w:val="single" w:sz="4" w:space="0" w:color="000000"/>
              <w:right w:val="single" w:sz="4" w:space="0" w:color="auto"/>
            </w:tcBorders>
            <w:vAlign w:val="center"/>
            <w:hideMark/>
          </w:tcPr>
          <w:p w14:paraId="5DEFB5D3" w14:textId="77777777" w:rsidR="00807A44" w:rsidRPr="007A7D94" w:rsidRDefault="00807A44" w:rsidP="00807A44">
            <w:pPr>
              <w:rPr>
                <w:rFonts w:ascii="Book Antiqua" w:hAnsi="Book Antiqua"/>
                <w:b/>
                <w:bCs/>
                <w:sz w:val="16"/>
                <w:szCs w:val="18"/>
              </w:rPr>
            </w:pP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1F5510"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Class action</w:t>
            </w:r>
          </w:p>
        </w:tc>
        <w:tc>
          <w:tcPr>
            <w:tcW w:w="1134" w:type="dxa"/>
            <w:tcBorders>
              <w:top w:val="nil"/>
              <w:left w:val="nil"/>
              <w:bottom w:val="single" w:sz="4" w:space="0" w:color="auto"/>
              <w:right w:val="single" w:sz="4" w:space="0" w:color="auto"/>
            </w:tcBorders>
            <w:shd w:val="clear" w:color="000000" w:fill="FFFFFF"/>
            <w:vAlign w:val="center"/>
            <w:hideMark/>
          </w:tcPr>
          <w:p w14:paraId="5D0F38DA" w14:textId="77777777" w:rsidR="00807A44" w:rsidRPr="007A7D94" w:rsidRDefault="00807A44" w:rsidP="00807A44">
            <w:pPr>
              <w:jc w:val="center"/>
              <w:rPr>
                <w:rFonts w:ascii="Book Antiqua" w:hAnsi="Book Antiqua"/>
                <w:sz w:val="14"/>
                <w:szCs w:val="18"/>
              </w:rPr>
            </w:pPr>
            <w:r w:rsidRPr="007A7D94">
              <w:rPr>
                <w:rFonts w:ascii="Book Antiqua" w:hAnsi="Book Antiqua"/>
                <w:sz w:val="14"/>
                <w:szCs w:val="18"/>
              </w:rPr>
              <w:t>Art. 1, c. 2, d.lgs. n. 198/2009</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C04EE92"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Class action</w:t>
            </w:r>
          </w:p>
        </w:tc>
        <w:tc>
          <w:tcPr>
            <w:tcW w:w="4678" w:type="dxa"/>
            <w:tcBorders>
              <w:top w:val="nil"/>
              <w:left w:val="nil"/>
              <w:bottom w:val="single" w:sz="4" w:space="0" w:color="auto"/>
              <w:right w:val="single" w:sz="4" w:space="0" w:color="auto"/>
            </w:tcBorders>
            <w:shd w:val="clear" w:color="000000" w:fill="FFFFFF"/>
            <w:vAlign w:val="center"/>
            <w:hideMark/>
          </w:tcPr>
          <w:p w14:paraId="544115AE"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Notizia del ricorso in giudizio proposto dai titolari di interessi giuridicamente rilevanti ed omogenei nei confronti delle amministrazioni e dei concessionari di servizio pubblico al fine di ripristinare il corretto svolgimento della funzione o la corretta erogazione  di  un  servizio</w:t>
            </w:r>
          </w:p>
        </w:tc>
        <w:tc>
          <w:tcPr>
            <w:tcW w:w="1417" w:type="dxa"/>
            <w:tcBorders>
              <w:top w:val="nil"/>
              <w:left w:val="nil"/>
              <w:bottom w:val="single" w:sz="4" w:space="0" w:color="auto"/>
              <w:right w:val="single" w:sz="4" w:space="0" w:color="auto"/>
            </w:tcBorders>
            <w:shd w:val="clear" w:color="000000" w:fill="FFFFFF"/>
            <w:vAlign w:val="center"/>
            <w:hideMark/>
          </w:tcPr>
          <w:p w14:paraId="5FE9885B"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1D20E43A" w14:textId="26EB4739" w:rsidR="00807A44" w:rsidRDefault="00807A44" w:rsidP="00807A44">
            <w:pPr>
              <w:jc w:val="center"/>
            </w:pPr>
            <w:r w:rsidRPr="00CD30A2">
              <w:rPr>
                <w:rFonts w:ascii="Book Antiqua" w:hAnsi="Book Antiqua"/>
                <w:color w:val="000000"/>
                <w:sz w:val="16"/>
                <w:szCs w:val="18"/>
              </w:rPr>
              <w:t>Area contabile, personale, tributi e sociale</w:t>
            </w:r>
          </w:p>
        </w:tc>
      </w:tr>
      <w:tr w:rsidR="00807A44" w:rsidRPr="007A7D94" w14:paraId="4E8CFB38" w14:textId="77777777" w:rsidTr="00807A44">
        <w:trPr>
          <w:trHeight w:val="528"/>
        </w:trPr>
        <w:tc>
          <w:tcPr>
            <w:tcW w:w="1565" w:type="dxa"/>
            <w:vMerge/>
            <w:tcBorders>
              <w:top w:val="nil"/>
              <w:left w:val="single" w:sz="4" w:space="0" w:color="auto"/>
              <w:bottom w:val="single" w:sz="4" w:space="0" w:color="000000"/>
              <w:right w:val="single" w:sz="4" w:space="0" w:color="auto"/>
            </w:tcBorders>
            <w:vAlign w:val="center"/>
            <w:hideMark/>
          </w:tcPr>
          <w:p w14:paraId="62C65A71" w14:textId="77777777" w:rsidR="00807A44" w:rsidRPr="007A7D94" w:rsidRDefault="00807A44" w:rsidP="00807A44">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6E889244" w14:textId="77777777" w:rsidR="00807A44" w:rsidRPr="007A7D94" w:rsidRDefault="00807A44" w:rsidP="00807A44">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08602627" w14:textId="77777777" w:rsidR="00807A44" w:rsidRPr="007A7D94" w:rsidRDefault="00807A44" w:rsidP="00807A44">
            <w:pPr>
              <w:jc w:val="center"/>
              <w:rPr>
                <w:rFonts w:ascii="Book Antiqua" w:hAnsi="Book Antiqua"/>
                <w:sz w:val="14"/>
                <w:szCs w:val="18"/>
              </w:rPr>
            </w:pPr>
            <w:r w:rsidRPr="007A7D94">
              <w:rPr>
                <w:rFonts w:ascii="Book Antiqua" w:hAnsi="Book Antiqua"/>
                <w:sz w:val="14"/>
                <w:szCs w:val="18"/>
              </w:rPr>
              <w:t>Art. 4, c. 2, d.lgs. n. 198/2009</w:t>
            </w:r>
          </w:p>
        </w:tc>
        <w:tc>
          <w:tcPr>
            <w:tcW w:w="1985" w:type="dxa"/>
            <w:vMerge/>
            <w:tcBorders>
              <w:top w:val="nil"/>
              <w:left w:val="single" w:sz="4" w:space="0" w:color="auto"/>
              <w:bottom w:val="single" w:sz="4" w:space="0" w:color="000000"/>
              <w:right w:val="single" w:sz="4" w:space="0" w:color="auto"/>
            </w:tcBorders>
            <w:vAlign w:val="center"/>
            <w:hideMark/>
          </w:tcPr>
          <w:p w14:paraId="6BA46BED" w14:textId="77777777" w:rsidR="00807A44" w:rsidRPr="007A7D94" w:rsidRDefault="00807A44" w:rsidP="00807A44">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1DCD410F"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Sentenza di definizione del giudizio</w:t>
            </w:r>
          </w:p>
        </w:tc>
        <w:tc>
          <w:tcPr>
            <w:tcW w:w="1417" w:type="dxa"/>
            <w:tcBorders>
              <w:top w:val="nil"/>
              <w:left w:val="nil"/>
              <w:bottom w:val="single" w:sz="4" w:space="0" w:color="auto"/>
              <w:right w:val="single" w:sz="4" w:space="0" w:color="auto"/>
            </w:tcBorders>
            <w:shd w:val="clear" w:color="000000" w:fill="FFFFFF"/>
            <w:vAlign w:val="center"/>
            <w:hideMark/>
          </w:tcPr>
          <w:p w14:paraId="6645ADE5"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1A2D150B" w14:textId="57C597F9" w:rsidR="00807A44" w:rsidRDefault="00807A44" w:rsidP="00807A44">
            <w:pPr>
              <w:jc w:val="center"/>
            </w:pPr>
            <w:r w:rsidRPr="00CD30A2">
              <w:rPr>
                <w:rFonts w:ascii="Book Antiqua" w:hAnsi="Book Antiqua"/>
                <w:color w:val="000000"/>
                <w:sz w:val="16"/>
                <w:szCs w:val="18"/>
              </w:rPr>
              <w:t>Area contabile, personale, tributi e sociale</w:t>
            </w:r>
          </w:p>
        </w:tc>
      </w:tr>
      <w:tr w:rsidR="00807A44" w:rsidRPr="007A7D94" w14:paraId="76BC5C7F" w14:textId="77777777" w:rsidTr="00807A44">
        <w:trPr>
          <w:trHeight w:val="528"/>
        </w:trPr>
        <w:tc>
          <w:tcPr>
            <w:tcW w:w="1565" w:type="dxa"/>
            <w:vMerge/>
            <w:tcBorders>
              <w:top w:val="nil"/>
              <w:left w:val="single" w:sz="4" w:space="0" w:color="auto"/>
              <w:bottom w:val="single" w:sz="4" w:space="0" w:color="000000"/>
              <w:right w:val="single" w:sz="4" w:space="0" w:color="auto"/>
            </w:tcBorders>
            <w:vAlign w:val="center"/>
            <w:hideMark/>
          </w:tcPr>
          <w:p w14:paraId="118E8457" w14:textId="77777777" w:rsidR="00807A44" w:rsidRPr="007A7D94" w:rsidRDefault="00807A44" w:rsidP="00807A44">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2377ADC9" w14:textId="77777777" w:rsidR="00807A44" w:rsidRPr="007A7D94" w:rsidRDefault="00807A44" w:rsidP="00807A44">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4152C9FE" w14:textId="77777777" w:rsidR="00807A44" w:rsidRPr="007A7D94" w:rsidRDefault="00807A44" w:rsidP="00807A44">
            <w:pPr>
              <w:jc w:val="center"/>
              <w:rPr>
                <w:rFonts w:ascii="Book Antiqua" w:hAnsi="Book Antiqua"/>
                <w:sz w:val="14"/>
                <w:szCs w:val="18"/>
              </w:rPr>
            </w:pPr>
            <w:r w:rsidRPr="007A7D94">
              <w:rPr>
                <w:rFonts w:ascii="Book Antiqua" w:hAnsi="Book Antiqua"/>
                <w:sz w:val="14"/>
                <w:szCs w:val="18"/>
              </w:rPr>
              <w:t>Art. 4, c. 6, d.lgs. n. 198/2009</w:t>
            </w:r>
          </w:p>
        </w:tc>
        <w:tc>
          <w:tcPr>
            <w:tcW w:w="1985" w:type="dxa"/>
            <w:vMerge/>
            <w:tcBorders>
              <w:top w:val="nil"/>
              <w:left w:val="single" w:sz="4" w:space="0" w:color="auto"/>
              <w:bottom w:val="single" w:sz="4" w:space="0" w:color="000000"/>
              <w:right w:val="single" w:sz="4" w:space="0" w:color="auto"/>
            </w:tcBorders>
            <w:vAlign w:val="center"/>
            <w:hideMark/>
          </w:tcPr>
          <w:p w14:paraId="201BE42D" w14:textId="77777777" w:rsidR="00807A44" w:rsidRPr="007A7D94" w:rsidRDefault="00807A44" w:rsidP="00807A44">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690D5016"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Misure adottate in ottemperanza alla sentenza</w:t>
            </w:r>
          </w:p>
        </w:tc>
        <w:tc>
          <w:tcPr>
            <w:tcW w:w="1417" w:type="dxa"/>
            <w:tcBorders>
              <w:top w:val="nil"/>
              <w:left w:val="nil"/>
              <w:bottom w:val="single" w:sz="4" w:space="0" w:color="auto"/>
              <w:right w:val="single" w:sz="4" w:space="0" w:color="auto"/>
            </w:tcBorders>
            <w:shd w:val="clear" w:color="000000" w:fill="FFFFFF"/>
            <w:vAlign w:val="center"/>
            <w:hideMark/>
          </w:tcPr>
          <w:p w14:paraId="3EC64F9B"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58E8D190" w14:textId="63D85303" w:rsidR="00807A44" w:rsidRDefault="00807A44" w:rsidP="00807A44">
            <w:pPr>
              <w:jc w:val="center"/>
            </w:pPr>
            <w:r w:rsidRPr="00CD30A2">
              <w:rPr>
                <w:rFonts w:ascii="Book Antiqua" w:hAnsi="Book Antiqua"/>
                <w:color w:val="000000"/>
                <w:sz w:val="16"/>
                <w:szCs w:val="18"/>
              </w:rPr>
              <w:t>Area contabile, personale, tributi e sociale</w:t>
            </w:r>
          </w:p>
        </w:tc>
      </w:tr>
      <w:tr w:rsidR="00807A44" w:rsidRPr="007A7D94" w14:paraId="1912E269" w14:textId="77777777" w:rsidTr="00807A44">
        <w:trPr>
          <w:trHeight w:val="1320"/>
        </w:trPr>
        <w:tc>
          <w:tcPr>
            <w:tcW w:w="1565" w:type="dxa"/>
            <w:vMerge/>
            <w:tcBorders>
              <w:top w:val="nil"/>
              <w:left w:val="single" w:sz="4" w:space="0" w:color="auto"/>
              <w:bottom w:val="single" w:sz="4" w:space="0" w:color="000000"/>
              <w:right w:val="single" w:sz="4" w:space="0" w:color="auto"/>
            </w:tcBorders>
            <w:vAlign w:val="center"/>
            <w:hideMark/>
          </w:tcPr>
          <w:p w14:paraId="33357683" w14:textId="77777777" w:rsidR="00807A44" w:rsidRPr="007A7D94" w:rsidRDefault="00807A44" w:rsidP="00807A44">
            <w:pPr>
              <w:rPr>
                <w:rFonts w:ascii="Book Antiqua" w:hAnsi="Book Antiqua"/>
                <w:b/>
                <w:bCs/>
                <w:sz w:val="16"/>
                <w:szCs w:val="18"/>
              </w:rPr>
            </w:pPr>
          </w:p>
        </w:tc>
        <w:tc>
          <w:tcPr>
            <w:tcW w:w="1842" w:type="dxa"/>
            <w:tcBorders>
              <w:top w:val="nil"/>
              <w:left w:val="nil"/>
              <w:bottom w:val="single" w:sz="4" w:space="0" w:color="auto"/>
              <w:right w:val="single" w:sz="4" w:space="0" w:color="auto"/>
            </w:tcBorders>
            <w:shd w:val="clear" w:color="000000" w:fill="FFFFFF"/>
            <w:vAlign w:val="center"/>
            <w:hideMark/>
          </w:tcPr>
          <w:p w14:paraId="25105B87"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Costi contabilizzati</w:t>
            </w:r>
          </w:p>
        </w:tc>
        <w:tc>
          <w:tcPr>
            <w:tcW w:w="1134" w:type="dxa"/>
            <w:tcBorders>
              <w:top w:val="nil"/>
              <w:left w:val="nil"/>
              <w:bottom w:val="single" w:sz="4" w:space="0" w:color="auto"/>
              <w:right w:val="single" w:sz="4" w:space="0" w:color="auto"/>
            </w:tcBorders>
            <w:shd w:val="clear" w:color="000000" w:fill="FFFFFF"/>
            <w:vAlign w:val="center"/>
            <w:hideMark/>
          </w:tcPr>
          <w:p w14:paraId="7F941F02" w14:textId="77777777" w:rsidR="00807A44" w:rsidRPr="007A7D94" w:rsidRDefault="00807A44" w:rsidP="00807A44">
            <w:pPr>
              <w:jc w:val="center"/>
              <w:rPr>
                <w:rFonts w:ascii="Book Antiqua" w:hAnsi="Book Antiqua"/>
                <w:sz w:val="14"/>
                <w:szCs w:val="18"/>
                <w:lang w:val="en-US"/>
              </w:rPr>
            </w:pPr>
            <w:r w:rsidRPr="007A7D94">
              <w:rPr>
                <w:rFonts w:ascii="Book Antiqua" w:hAnsi="Book Antiqua"/>
                <w:sz w:val="14"/>
                <w:szCs w:val="18"/>
                <w:lang w:val="en-US"/>
              </w:rPr>
              <w:t>Art. 32, c. 2, lett. a), d.lgs. n. 33/2013</w:t>
            </w:r>
            <w:r w:rsidRPr="007A7D94">
              <w:rPr>
                <w:rFonts w:ascii="Book Antiqua" w:hAnsi="Book Antiqua"/>
                <w:sz w:val="14"/>
                <w:szCs w:val="18"/>
                <w:lang w:val="en-US"/>
              </w:rPr>
              <w:br w:type="page"/>
              <w:t>Art. 10, c. 5, d.lgs. n. 33/2013</w:t>
            </w:r>
          </w:p>
        </w:tc>
        <w:tc>
          <w:tcPr>
            <w:tcW w:w="1985" w:type="dxa"/>
            <w:tcBorders>
              <w:top w:val="nil"/>
              <w:left w:val="nil"/>
              <w:bottom w:val="single" w:sz="4" w:space="0" w:color="auto"/>
              <w:right w:val="single" w:sz="4" w:space="0" w:color="auto"/>
            </w:tcBorders>
            <w:shd w:val="clear" w:color="000000" w:fill="FFFFFF"/>
            <w:vAlign w:val="center"/>
            <w:hideMark/>
          </w:tcPr>
          <w:p w14:paraId="70768F2D"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Costi contabilizzati</w:t>
            </w:r>
            <w:r w:rsidRPr="007A7D94">
              <w:rPr>
                <w:rFonts w:ascii="Book Antiqua" w:hAnsi="Book Antiqua"/>
                <w:sz w:val="16"/>
                <w:szCs w:val="18"/>
              </w:rPr>
              <w:br w:type="page"/>
            </w:r>
            <w:r w:rsidRPr="007A7D94">
              <w:rPr>
                <w:rFonts w:ascii="Book Antiqua" w:hAnsi="Book Antiqua"/>
                <w:sz w:val="16"/>
                <w:szCs w:val="18"/>
              </w:rPr>
              <w:br w:type="page"/>
            </w:r>
            <w:r w:rsidRPr="007A7D94">
              <w:rPr>
                <w:rFonts w:ascii="Book Antiqua" w:hAnsi="Book Antiqua"/>
                <w:sz w:val="16"/>
                <w:szCs w:val="18"/>
              </w:rPr>
              <w:br w:type="page"/>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0F5FB081"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Costi contabilizzati dei servizi erogati agli utenti, sia finali che intermedi e il relativo andamento nel tempo</w:t>
            </w:r>
          </w:p>
        </w:tc>
        <w:tc>
          <w:tcPr>
            <w:tcW w:w="1417" w:type="dxa"/>
            <w:tcBorders>
              <w:top w:val="nil"/>
              <w:left w:val="nil"/>
              <w:bottom w:val="single" w:sz="4" w:space="0" w:color="auto"/>
              <w:right w:val="single" w:sz="4" w:space="0" w:color="auto"/>
            </w:tcBorders>
            <w:shd w:val="clear" w:color="000000" w:fill="FFFFFF"/>
            <w:vAlign w:val="center"/>
            <w:hideMark/>
          </w:tcPr>
          <w:p w14:paraId="650301C7" w14:textId="77777777" w:rsidR="00807A44" w:rsidRPr="007A7D94" w:rsidRDefault="00807A44" w:rsidP="00807A44">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ype="page"/>
              <w:t>(art. 10, c. 5,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3F6822FC" w14:textId="6F53644B" w:rsidR="00807A44" w:rsidRDefault="00807A44" w:rsidP="00807A44">
            <w:pPr>
              <w:jc w:val="center"/>
            </w:pPr>
            <w:r w:rsidRPr="00CD30A2">
              <w:rPr>
                <w:rFonts w:ascii="Book Antiqua" w:hAnsi="Book Antiqua"/>
                <w:color w:val="000000"/>
                <w:sz w:val="16"/>
                <w:szCs w:val="18"/>
              </w:rPr>
              <w:t>Area contabile, personale, tributi e sociale</w:t>
            </w:r>
          </w:p>
        </w:tc>
      </w:tr>
      <w:tr w:rsidR="00807A44" w:rsidRPr="007A7D94" w14:paraId="0C838A4C" w14:textId="77777777" w:rsidTr="00807A44">
        <w:trPr>
          <w:trHeight w:val="1584"/>
        </w:trPr>
        <w:tc>
          <w:tcPr>
            <w:tcW w:w="1565" w:type="dxa"/>
            <w:vMerge/>
            <w:tcBorders>
              <w:top w:val="nil"/>
              <w:left w:val="single" w:sz="4" w:space="0" w:color="auto"/>
              <w:bottom w:val="single" w:sz="4" w:space="0" w:color="000000"/>
              <w:right w:val="single" w:sz="4" w:space="0" w:color="auto"/>
            </w:tcBorders>
            <w:vAlign w:val="center"/>
            <w:hideMark/>
          </w:tcPr>
          <w:p w14:paraId="048486DA" w14:textId="77777777" w:rsidR="00807A44" w:rsidRPr="007A7D94" w:rsidRDefault="00807A44" w:rsidP="00807A44">
            <w:pPr>
              <w:rPr>
                <w:rFonts w:ascii="Book Antiqua" w:hAnsi="Book Antiqua"/>
                <w:b/>
                <w:bCs/>
                <w:sz w:val="16"/>
                <w:szCs w:val="18"/>
                <w:lang w:val="en-US"/>
              </w:rPr>
            </w:pPr>
          </w:p>
        </w:tc>
        <w:tc>
          <w:tcPr>
            <w:tcW w:w="1842" w:type="dxa"/>
            <w:tcBorders>
              <w:top w:val="nil"/>
              <w:left w:val="nil"/>
              <w:bottom w:val="single" w:sz="4" w:space="0" w:color="auto"/>
              <w:right w:val="single" w:sz="4" w:space="0" w:color="auto"/>
            </w:tcBorders>
            <w:shd w:val="clear" w:color="000000" w:fill="FFFFFF"/>
            <w:vAlign w:val="center"/>
            <w:hideMark/>
          </w:tcPr>
          <w:p w14:paraId="6B360F37"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Liste di attesa</w:t>
            </w:r>
          </w:p>
        </w:tc>
        <w:tc>
          <w:tcPr>
            <w:tcW w:w="1134" w:type="dxa"/>
            <w:tcBorders>
              <w:top w:val="nil"/>
              <w:left w:val="nil"/>
              <w:bottom w:val="single" w:sz="4" w:space="0" w:color="auto"/>
              <w:right w:val="single" w:sz="4" w:space="0" w:color="auto"/>
            </w:tcBorders>
            <w:shd w:val="clear" w:color="000000" w:fill="FFFFFF"/>
            <w:vAlign w:val="center"/>
            <w:hideMark/>
          </w:tcPr>
          <w:p w14:paraId="13F2AFC3" w14:textId="77777777" w:rsidR="00807A44" w:rsidRPr="007A7D94" w:rsidRDefault="00807A44" w:rsidP="00807A44">
            <w:pPr>
              <w:jc w:val="center"/>
              <w:rPr>
                <w:rFonts w:ascii="Book Antiqua" w:hAnsi="Book Antiqua"/>
                <w:sz w:val="14"/>
                <w:szCs w:val="18"/>
              </w:rPr>
            </w:pPr>
            <w:r w:rsidRPr="007A7D94">
              <w:rPr>
                <w:rFonts w:ascii="Book Antiqua" w:hAnsi="Book Antiqua"/>
                <w:sz w:val="14"/>
                <w:szCs w:val="18"/>
              </w:rPr>
              <w:t>Art. 41, c. 6, d.lgs. n. 33/2013</w:t>
            </w:r>
          </w:p>
        </w:tc>
        <w:tc>
          <w:tcPr>
            <w:tcW w:w="1985" w:type="dxa"/>
            <w:tcBorders>
              <w:top w:val="nil"/>
              <w:left w:val="nil"/>
              <w:bottom w:val="single" w:sz="4" w:space="0" w:color="auto"/>
              <w:right w:val="single" w:sz="4" w:space="0" w:color="auto"/>
            </w:tcBorders>
            <w:shd w:val="clear" w:color="000000" w:fill="FFFFFF"/>
            <w:vAlign w:val="center"/>
            <w:hideMark/>
          </w:tcPr>
          <w:p w14:paraId="604D8C34"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Liste di attesa (obbligo di pubblicazione a carico di enti, aziende e strutture pubbliche e private che erogano prestazioni per conto del servizio sanitario)</w:t>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1A0881DB"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Criteri di formazione delle liste di attesa,  tempi di attesa previsti e tempi medi effettivi di attesa per ciascuna tipologia di prestazione erogata</w:t>
            </w:r>
          </w:p>
        </w:tc>
        <w:tc>
          <w:tcPr>
            <w:tcW w:w="1417" w:type="dxa"/>
            <w:tcBorders>
              <w:top w:val="nil"/>
              <w:left w:val="nil"/>
              <w:bottom w:val="single" w:sz="4" w:space="0" w:color="auto"/>
              <w:right w:val="single" w:sz="4" w:space="0" w:color="auto"/>
            </w:tcBorders>
            <w:shd w:val="clear" w:color="000000" w:fill="FFFFFF"/>
            <w:vAlign w:val="center"/>
            <w:hideMark/>
          </w:tcPr>
          <w:p w14:paraId="536A75AA"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3630E30F" w14:textId="21087D5F" w:rsidR="00807A44" w:rsidRDefault="00807A44" w:rsidP="00807A44">
            <w:pPr>
              <w:jc w:val="center"/>
            </w:pPr>
            <w:r w:rsidRPr="00CD30A2">
              <w:rPr>
                <w:rFonts w:ascii="Book Antiqua" w:hAnsi="Book Antiqua"/>
                <w:color w:val="000000"/>
                <w:sz w:val="16"/>
                <w:szCs w:val="18"/>
              </w:rPr>
              <w:t>Area contabile, personale, tributi e sociale</w:t>
            </w:r>
          </w:p>
        </w:tc>
      </w:tr>
      <w:tr w:rsidR="00807A44" w:rsidRPr="007A7D94" w14:paraId="51392323" w14:textId="77777777" w:rsidTr="00807A44">
        <w:trPr>
          <w:trHeight w:val="1320"/>
        </w:trPr>
        <w:tc>
          <w:tcPr>
            <w:tcW w:w="1565" w:type="dxa"/>
            <w:vMerge/>
            <w:tcBorders>
              <w:top w:val="nil"/>
              <w:left w:val="single" w:sz="4" w:space="0" w:color="auto"/>
              <w:bottom w:val="single" w:sz="4" w:space="0" w:color="000000"/>
              <w:right w:val="single" w:sz="4" w:space="0" w:color="auto"/>
            </w:tcBorders>
            <w:vAlign w:val="center"/>
            <w:hideMark/>
          </w:tcPr>
          <w:p w14:paraId="2D5D42E7" w14:textId="77777777" w:rsidR="00807A44" w:rsidRPr="007A7D94" w:rsidRDefault="00807A44" w:rsidP="00807A44">
            <w:pPr>
              <w:rPr>
                <w:rFonts w:ascii="Book Antiqua" w:hAnsi="Book Antiqua"/>
                <w:b/>
                <w:bCs/>
                <w:sz w:val="16"/>
                <w:szCs w:val="18"/>
              </w:rPr>
            </w:pPr>
          </w:p>
        </w:tc>
        <w:tc>
          <w:tcPr>
            <w:tcW w:w="1842" w:type="dxa"/>
            <w:tcBorders>
              <w:top w:val="nil"/>
              <w:left w:val="nil"/>
              <w:bottom w:val="single" w:sz="4" w:space="0" w:color="auto"/>
              <w:right w:val="single" w:sz="4" w:space="0" w:color="auto"/>
            </w:tcBorders>
            <w:shd w:val="clear" w:color="000000" w:fill="FFFFFF"/>
            <w:vAlign w:val="center"/>
            <w:hideMark/>
          </w:tcPr>
          <w:p w14:paraId="6DDC61B8"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Servizi in rete</w:t>
            </w:r>
          </w:p>
        </w:tc>
        <w:tc>
          <w:tcPr>
            <w:tcW w:w="1134" w:type="dxa"/>
            <w:tcBorders>
              <w:top w:val="nil"/>
              <w:left w:val="nil"/>
              <w:bottom w:val="single" w:sz="4" w:space="0" w:color="auto"/>
              <w:right w:val="single" w:sz="4" w:space="0" w:color="auto"/>
            </w:tcBorders>
            <w:shd w:val="clear" w:color="000000" w:fill="FFFFFF"/>
            <w:vAlign w:val="center"/>
            <w:hideMark/>
          </w:tcPr>
          <w:p w14:paraId="3A9DCCD3" w14:textId="77777777" w:rsidR="00807A44" w:rsidRPr="007A7D94" w:rsidRDefault="00807A44" w:rsidP="00807A44">
            <w:pPr>
              <w:jc w:val="center"/>
              <w:rPr>
                <w:rFonts w:ascii="Book Antiqua" w:hAnsi="Book Antiqua"/>
                <w:sz w:val="14"/>
                <w:szCs w:val="18"/>
                <w:lang w:val="en-US"/>
              </w:rPr>
            </w:pPr>
            <w:r w:rsidRPr="007A7D94">
              <w:rPr>
                <w:rFonts w:ascii="Book Antiqua" w:hAnsi="Book Antiqua"/>
                <w:sz w:val="14"/>
                <w:szCs w:val="18"/>
                <w:lang w:val="en-US"/>
              </w:rPr>
              <w:t>Art. 7 co. 3 d.lgs. 82/2005 modificato dall’art. 8 co. 1 del d.lgs. 179/16</w:t>
            </w:r>
          </w:p>
        </w:tc>
        <w:tc>
          <w:tcPr>
            <w:tcW w:w="1985" w:type="dxa"/>
            <w:tcBorders>
              <w:top w:val="nil"/>
              <w:left w:val="nil"/>
              <w:bottom w:val="single" w:sz="4" w:space="0" w:color="auto"/>
              <w:right w:val="single" w:sz="4" w:space="0" w:color="auto"/>
            </w:tcBorders>
            <w:shd w:val="clear" w:color="000000" w:fill="FFFFFF"/>
            <w:vAlign w:val="center"/>
            <w:hideMark/>
          </w:tcPr>
          <w:p w14:paraId="52C79397" w14:textId="77777777" w:rsidR="00807A44" w:rsidRPr="007A7D94" w:rsidRDefault="00807A44" w:rsidP="00807A44">
            <w:pPr>
              <w:rPr>
                <w:rFonts w:ascii="Book Antiqua" w:hAnsi="Book Antiqua"/>
                <w:sz w:val="16"/>
                <w:szCs w:val="18"/>
              </w:rPr>
            </w:pPr>
            <w:r w:rsidRPr="00DE68B1">
              <w:rPr>
                <w:rFonts w:ascii="Book Antiqua" w:hAnsi="Book Antiqua"/>
                <w:strike/>
                <w:sz w:val="16"/>
                <w:szCs w:val="18"/>
              </w:rPr>
              <w:br/>
            </w:r>
            <w:r w:rsidRPr="00DE68B1">
              <w:rPr>
                <w:rFonts w:ascii="Book Antiqua" w:hAnsi="Book Antiqua"/>
                <w:sz w:val="16"/>
                <w:szCs w:val="18"/>
              </w:rPr>
              <w:t xml:space="preserve"> </w:t>
            </w:r>
            <w:r w:rsidRPr="007A7D94">
              <w:rPr>
                <w:rFonts w:ascii="Book Antiqua" w:hAnsi="Book Antiqua"/>
                <w:sz w:val="16"/>
                <w:szCs w:val="18"/>
              </w:rPr>
              <w:t>Risultati delle indagini sulla soddisfazione da parte degli utenti rispetto alla qualità dei servizi in rete e statistiche di utilizzo dei servizi in rete</w:t>
            </w:r>
          </w:p>
        </w:tc>
        <w:tc>
          <w:tcPr>
            <w:tcW w:w="4678" w:type="dxa"/>
            <w:tcBorders>
              <w:top w:val="nil"/>
              <w:left w:val="nil"/>
              <w:bottom w:val="single" w:sz="4" w:space="0" w:color="auto"/>
              <w:right w:val="single" w:sz="4" w:space="0" w:color="auto"/>
            </w:tcBorders>
            <w:shd w:val="clear" w:color="000000" w:fill="FFFFFF"/>
            <w:vAlign w:val="center"/>
            <w:hideMark/>
          </w:tcPr>
          <w:p w14:paraId="4D75F8FF"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 xml:space="preserve">Risultati delle rilevazioni sulla soddisfazione da parte degli utenti rispetto alla qualità dei servizi in rete resi all’utente, anche  in  termini  di   fruibilità,   accessibilità  e tempestività, statistiche di utilizzo dei servizi in rete. </w:t>
            </w:r>
          </w:p>
        </w:tc>
        <w:tc>
          <w:tcPr>
            <w:tcW w:w="1417" w:type="dxa"/>
            <w:tcBorders>
              <w:top w:val="nil"/>
              <w:left w:val="nil"/>
              <w:bottom w:val="single" w:sz="4" w:space="0" w:color="auto"/>
              <w:right w:val="single" w:sz="4" w:space="0" w:color="auto"/>
            </w:tcBorders>
            <w:shd w:val="clear" w:color="000000" w:fill="FFFFFF"/>
            <w:vAlign w:val="center"/>
            <w:hideMark/>
          </w:tcPr>
          <w:p w14:paraId="41DE331E"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 xml:space="preserve">Tempestivo </w:t>
            </w:r>
          </w:p>
        </w:tc>
        <w:tc>
          <w:tcPr>
            <w:tcW w:w="2126" w:type="dxa"/>
            <w:tcBorders>
              <w:top w:val="nil"/>
              <w:left w:val="nil"/>
              <w:bottom w:val="single" w:sz="4" w:space="0" w:color="auto"/>
              <w:right w:val="single" w:sz="4" w:space="0" w:color="auto"/>
            </w:tcBorders>
            <w:shd w:val="clear" w:color="auto" w:fill="auto"/>
            <w:noWrap/>
            <w:vAlign w:val="center"/>
            <w:hideMark/>
          </w:tcPr>
          <w:p w14:paraId="045BCFA2" w14:textId="6D7C5025" w:rsidR="00807A44" w:rsidRDefault="00807A44" w:rsidP="00807A44">
            <w:pPr>
              <w:jc w:val="center"/>
            </w:pPr>
            <w:r w:rsidRPr="00CD30A2">
              <w:rPr>
                <w:rFonts w:ascii="Book Antiqua" w:hAnsi="Book Antiqua"/>
                <w:color w:val="000000"/>
                <w:sz w:val="16"/>
                <w:szCs w:val="18"/>
              </w:rPr>
              <w:t>Area contabile, personale, tributi e sociale</w:t>
            </w:r>
          </w:p>
        </w:tc>
      </w:tr>
      <w:tr w:rsidR="00807A44" w:rsidRPr="007A7D94" w14:paraId="3E1911C0" w14:textId="77777777" w:rsidTr="00807A44">
        <w:trPr>
          <w:trHeight w:val="1050"/>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05D2C7" w14:textId="77777777" w:rsidR="00807A44" w:rsidRPr="007A7D94" w:rsidRDefault="00807A44" w:rsidP="00807A44">
            <w:pPr>
              <w:jc w:val="center"/>
              <w:rPr>
                <w:rFonts w:ascii="Book Antiqua" w:hAnsi="Book Antiqua"/>
                <w:b/>
                <w:bCs/>
                <w:sz w:val="16"/>
                <w:szCs w:val="18"/>
              </w:rPr>
            </w:pPr>
            <w:r w:rsidRPr="007A7D94">
              <w:rPr>
                <w:rFonts w:ascii="Book Antiqua" w:hAnsi="Book Antiqua"/>
                <w:b/>
                <w:bCs/>
                <w:sz w:val="16"/>
                <w:szCs w:val="18"/>
              </w:rPr>
              <w:t> </w:t>
            </w:r>
          </w:p>
        </w:tc>
        <w:tc>
          <w:tcPr>
            <w:tcW w:w="1842" w:type="dxa"/>
            <w:tcBorders>
              <w:top w:val="nil"/>
              <w:left w:val="nil"/>
              <w:bottom w:val="single" w:sz="4" w:space="0" w:color="auto"/>
              <w:right w:val="single" w:sz="4" w:space="0" w:color="auto"/>
            </w:tcBorders>
            <w:shd w:val="clear" w:color="000000" w:fill="FFFFFF"/>
            <w:vAlign w:val="center"/>
            <w:hideMark/>
          </w:tcPr>
          <w:p w14:paraId="3273E6B3"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Dati sui pagamenti</w:t>
            </w:r>
          </w:p>
        </w:tc>
        <w:tc>
          <w:tcPr>
            <w:tcW w:w="1134" w:type="dxa"/>
            <w:tcBorders>
              <w:top w:val="nil"/>
              <w:left w:val="nil"/>
              <w:bottom w:val="single" w:sz="4" w:space="0" w:color="auto"/>
              <w:right w:val="single" w:sz="4" w:space="0" w:color="auto"/>
            </w:tcBorders>
            <w:shd w:val="clear" w:color="000000" w:fill="FFFFFF"/>
            <w:vAlign w:val="center"/>
            <w:hideMark/>
          </w:tcPr>
          <w:p w14:paraId="236622AB" w14:textId="77777777" w:rsidR="00807A44" w:rsidRPr="007A7D94" w:rsidRDefault="00807A44" w:rsidP="00807A44">
            <w:pPr>
              <w:jc w:val="center"/>
              <w:rPr>
                <w:rFonts w:ascii="Book Antiqua" w:hAnsi="Book Antiqua"/>
                <w:sz w:val="14"/>
                <w:szCs w:val="18"/>
                <w:lang w:val="en-US"/>
              </w:rPr>
            </w:pPr>
            <w:r w:rsidRPr="007A7D94">
              <w:rPr>
                <w:rFonts w:ascii="Book Antiqua" w:hAnsi="Book Antiqua"/>
                <w:sz w:val="14"/>
                <w:szCs w:val="18"/>
                <w:lang w:val="en-US"/>
              </w:rPr>
              <w:t>Art. 4-bis, c. 2, dlgs n. 33/2013</w:t>
            </w:r>
          </w:p>
        </w:tc>
        <w:tc>
          <w:tcPr>
            <w:tcW w:w="1985" w:type="dxa"/>
            <w:tcBorders>
              <w:top w:val="nil"/>
              <w:left w:val="nil"/>
              <w:bottom w:val="single" w:sz="4" w:space="0" w:color="auto"/>
              <w:right w:val="single" w:sz="4" w:space="0" w:color="auto"/>
            </w:tcBorders>
            <w:shd w:val="clear" w:color="000000" w:fill="FFFFFF"/>
            <w:vAlign w:val="center"/>
            <w:hideMark/>
          </w:tcPr>
          <w:p w14:paraId="204CB218"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Dati sui pagamenti                                (da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3959107F"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Dati sui propri pagamenti in relazione alla tipologia di spesa sostenuta, all'ambito temporale di riferimento e ai beneficiari</w:t>
            </w:r>
          </w:p>
        </w:tc>
        <w:tc>
          <w:tcPr>
            <w:tcW w:w="1417" w:type="dxa"/>
            <w:tcBorders>
              <w:top w:val="nil"/>
              <w:left w:val="nil"/>
              <w:bottom w:val="single" w:sz="4" w:space="0" w:color="auto"/>
              <w:right w:val="single" w:sz="4" w:space="0" w:color="auto"/>
            </w:tcBorders>
            <w:shd w:val="clear" w:color="000000" w:fill="FFFFFF"/>
            <w:vAlign w:val="center"/>
            <w:hideMark/>
          </w:tcPr>
          <w:p w14:paraId="28DAA072"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 xml:space="preserve">Trimestrale </w:t>
            </w:r>
            <w:r w:rsidRPr="007A7D94">
              <w:rPr>
                <w:rFonts w:ascii="Book Antiqua" w:hAnsi="Book Antiqua"/>
                <w:sz w:val="16"/>
                <w:szCs w:val="18"/>
              </w:rPr>
              <w:br/>
              <w:t>(in fase di prima attuazione semestrale)</w:t>
            </w:r>
          </w:p>
        </w:tc>
        <w:tc>
          <w:tcPr>
            <w:tcW w:w="2126" w:type="dxa"/>
            <w:tcBorders>
              <w:top w:val="nil"/>
              <w:left w:val="nil"/>
              <w:bottom w:val="single" w:sz="4" w:space="0" w:color="auto"/>
              <w:right w:val="single" w:sz="4" w:space="0" w:color="auto"/>
            </w:tcBorders>
            <w:shd w:val="clear" w:color="auto" w:fill="auto"/>
            <w:noWrap/>
            <w:vAlign w:val="center"/>
            <w:hideMark/>
          </w:tcPr>
          <w:p w14:paraId="6649F3C1" w14:textId="1C9F782D" w:rsidR="00807A44" w:rsidRDefault="00807A44" w:rsidP="00807A44">
            <w:pPr>
              <w:jc w:val="center"/>
            </w:pPr>
            <w:r w:rsidRPr="00CD30A2">
              <w:rPr>
                <w:rFonts w:ascii="Book Antiqua" w:hAnsi="Book Antiqua"/>
                <w:color w:val="000000"/>
                <w:sz w:val="16"/>
                <w:szCs w:val="18"/>
              </w:rPr>
              <w:t>Area contabile, personale, tributi e sociale</w:t>
            </w:r>
          </w:p>
        </w:tc>
      </w:tr>
      <w:tr w:rsidR="00DE68B1" w:rsidRPr="007A7D94" w14:paraId="42C73CF0" w14:textId="77777777" w:rsidTr="00807A44">
        <w:trPr>
          <w:trHeight w:val="1770"/>
        </w:trPr>
        <w:tc>
          <w:tcPr>
            <w:tcW w:w="1565" w:type="dxa"/>
            <w:vMerge/>
            <w:tcBorders>
              <w:top w:val="nil"/>
              <w:left w:val="single" w:sz="4" w:space="0" w:color="auto"/>
              <w:bottom w:val="single" w:sz="4" w:space="0" w:color="000000"/>
              <w:right w:val="single" w:sz="4" w:space="0" w:color="auto"/>
            </w:tcBorders>
            <w:vAlign w:val="center"/>
            <w:hideMark/>
          </w:tcPr>
          <w:p w14:paraId="62CAB609" w14:textId="77777777" w:rsidR="00DE68B1" w:rsidRPr="007A7D94" w:rsidRDefault="00DE68B1" w:rsidP="006E457B">
            <w:pPr>
              <w:rPr>
                <w:rFonts w:ascii="Book Antiqua" w:hAnsi="Book Antiqua"/>
                <w:b/>
                <w:bCs/>
                <w:sz w:val="16"/>
                <w:szCs w:val="18"/>
              </w:rPr>
            </w:pPr>
          </w:p>
        </w:tc>
        <w:tc>
          <w:tcPr>
            <w:tcW w:w="1842" w:type="dxa"/>
            <w:tcBorders>
              <w:top w:val="nil"/>
              <w:left w:val="nil"/>
              <w:bottom w:val="nil"/>
              <w:right w:val="single" w:sz="4" w:space="0" w:color="auto"/>
            </w:tcBorders>
            <w:shd w:val="clear" w:color="000000" w:fill="FFFFFF"/>
            <w:vAlign w:val="center"/>
            <w:hideMark/>
          </w:tcPr>
          <w:p w14:paraId="15B65575"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 xml:space="preserve">Dati sui pagamenti del servizio sanitario nazionale </w:t>
            </w:r>
          </w:p>
        </w:tc>
        <w:tc>
          <w:tcPr>
            <w:tcW w:w="1134" w:type="dxa"/>
            <w:tcBorders>
              <w:top w:val="nil"/>
              <w:left w:val="nil"/>
              <w:bottom w:val="single" w:sz="4" w:space="0" w:color="auto"/>
              <w:right w:val="single" w:sz="4" w:space="0" w:color="auto"/>
            </w:tcBorders>
            <w:shd w:val="clear" w:color="000000" w:fill="FFFFFF"/>
            <w:vAlign w:val="center"/>
            <w:hideMark/>
          </w:tcPr>
          <w:p w14:paraId="0EF92959"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41, c. 1-bis, d.lgs. n. 33/2013</w:t>
            </w:r>
          </w:p>
        </w:tc>
        <w:tc>
          <w:tcPr>
            <w:tcW w:w="1985" w:type="dxa"/>
            <w:tcBorders>
              <w:top w:val="nil"/>
              <w:left w:val="nil"/>
              <w:bottom w:val="single" w:sz="4" w:space="0" w:color="auto"/>
              <w:right w:val="single" w:sz="4" w:space="0" w:color="auto"/>
            </w:tcBorders>
            <w:shd w:val="clear" w:color="000000" w:fill="FFFFFF"/>
            <w:vAlign w:val="center"/>
            <w:hideMark/>
          </w:tcPr>
          <w:p w14:paraId="07B3E585"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 xml:space="preserve">Dati sui pagamenti in forma sintetica </w:t>
            </w:r>
            <w:r w:rsidRPr="007A7D94">
              <w:rPr>
                <w:rFonts w:ascii="Book Antiqua" w:hAnsi="Book Antiqua"/>
                <w:sz w:val="16"/>
                <w:szCs w:val="18"/>
              </w:rPr>
              <w:br/>
              <w:t>e aggregata                                             (da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1B78DCE9"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 xml:space="preserve">Dati relativi a tutte  le spese e a  tutti i pagamenti effettuati, distinti per tipologia  di lavoro, </w:t>
            </w:r>
            <w:r w:rsidRPr="007A7D94">
              <w:rPr>
                <w:rFonts w:ascii="Book Antiqua" w:hAnsi="Book Antiqua"/>
                <w:sz w:val="16"/>
                <w:szCs w:val="18"/>
              </w:rPr>
              <w:br/>
              <w:t>bene o servizio in relazione alla tipologia di spesa sostenuta, all’ambito  temporale di riferimento e ai beneficiari</w:t>
            </w:r>
          </w:p>
        </w:tc>
        <w:tc>
          <w:tcPr>
            <w:tcW w:w="1417" w:type="dxa"/>
            <w:tcBorders>
              <w:top w:val="nil"/>
              <w:left w:val="nil"/>
              <w:bottom w:val="single" w:sz="4" w:space="0" w:color="auto"/>
              <w:right w:val="single" w:sz="4" w:space="0" w:color="auto"/>
            </w:tcBorders>
            <w:shd w:val="clear" w:color="000000" w:fill="FFFFFF"/>
            <w:vAlign w:val="center"/>
            <w:hideMark/>
          </w:tcPr>
          <w:p w14:paraId="06BF95F6"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xml:space="preserve">Trimestrale </w:t>
            </w:r>
            <w:r w:rsidRPr="007A7D94">
              <w:rPr>
                <w:rFonts w:ascii="Book Antiqua" w:hAnsi="Book Antiqua"/>
                <w:sz w:val="16"/>
                <w:szCs w:val="18"/>
              </w:rPr>
              <w:br/>
              <w:t>(in fase di prima attuazione semestrale)</w:t>
            </w:r>
          </w:p>
        </w:tc>
        <w:tc>
          <w:tcPr>
            <w:tcW w:w="2126" w:type="dxa"/>
            <w:tcBorders>
              <w:top w:val="nil"/>
              <w:left w:val="nil"/>
              <w:bottom w:val="single" w:sz="4" w:space="0" w:color="auto"/>
              <w:right w:val="single" w:sz="4" w:space="0" w:color="auto"/>
            </w:tcBorders>
            <w:shd w:val="clear" w:color="auto" w:fill="auto"/>
            <w:noWrap/>
            <w:vAlign w:val="center"/>
            <w:hideMark/>
          </w:tcPr>
          <w:p w14:paraId="7EE8C47F" w14:textId="77777777" w:rsidR="00DE68B1" w:rsidRPr="007A7D94" w:rsidRDefault="00DE68B1" w:rsidP="006E457B">
            <w:pPr>
              <w:jc w:val="center"/>
              <w:rPr>
                <w:rFonts w:ascii="Book Antiqua" w:hAnsi="Book Antiqua"/>
                <w:color w:val="000000"/>
                <w:sz w:val="16"/>
                <w:szCs w:val="18"/>
              </w:rPr>
            </w:pPr>
            <w:r>
              <w:rPr>
                <w:rFonts w:ascii="Book Antiqua" w:hAnsi="Book Antiqua"/>
                <w:color w:val="000000"/>
                <w:sz w:val="16"/>
                <w:szCs w:val="18"/>
              </w:rPr>
              <w:t>//////////</w:t>
            </w:r>
          </w:p>
        </w:tc>
      </w:tr>
      <w:tr w:rsidR="00807A44" w:rsidRPr="007A7D94" w14:paraId="2A438042" w14:textId="77777777" w:rsidTr="00807A44">
        <w:trPr>
          <w:trHeight w:val="1650"/>
        </w:trPr>
        <w:tc>
          <w:tcPr>
            <w:tcW w:w="1565" w:type="dxa"/>
            <w:vMerge/>
            <w:tcBorders>
              <w:top w:val="nil"/>
              <w:left w:val="single" w:sz="4" w:space="0" w:color="auto"/>
              <w:bottom w:val="single" w:sz="4" w:space="0" w:color="000000"/>
              <w:right w:val="single" w:sz="4" w:space="0" w:color="auto"/>
            </w:tcBorders>
            <w:vAlign w:val="center"/>
            <w:hideMark/>
          </w:tcPr>
          <w:p w14:paraId="7079A651" w14:textId="77777777" w:rsidR="00807A44" w:rsidRPr="007A7D94" w:rsidRDefault="00807A44" w:rsidP="00807A44">
            <w:pPr>
              <w:rPr>
                <w:rFonts w:ascii="Book Antiqua" w:hAnsi="Book Antiqua"/>
                <w:b/>
                <w:bCs/>
                <w:sz w:val="16"/>
                <w:szCs w:val="18"/>
              </w:rPr>
            </w:pPr>
          </w:p>
        </w:tc>
        <w:tc>
          <w:tcPr>
            <w:tcW w:w="18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5EE572F"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Indicatore di tempestività dei pagamenti</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934CF7" w14:textId="77777777" w:rsidR="00807A44" w:rsidRPr="007A7D94" w:rsidRDefault="00807A44" w:rsidP="00807A44">
            <w:pPr>
              <w:jc w:val="center"/>
              <w:rPr>
                <w:rFonts w:ascii="Book Antiqua" w:hAnsi="Book Antiqua"/>
                <w:sz w:val="14"/>
                <w:szCs w:val="18"/>
              </w:rPr>
            </w:pPr>
            <w:r w:rsidRPr="007A7D94">
              <w:rPr>
                <w:rFonts w:ascii="Book Antiqua" w:hAnsi="Book Antiqua"/>
                <w:sz w:val="14"/>
                <w:szCs w:val="18"/>
              </w:rPr>
              <w:t>Art. 33, d.lgs.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FC5D9F"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Indicatore di tempestività dei pagamenti</w:t>
            </w:r>
          </w:p>
        </w:tc>
        <w:tc>
          <w:tcPr>
            <w:tcW w:w="4678" w:type="dxa"/>
            <w:tcBorders>
              <w:top w:val="nil"/>
              <w:left w:val="nil"/>
              <w:bottom w:val="single" w:sz="4" w:space="0" w:color="auto"/>
              <w:right w:val="single" w:sz="4" w:space="0" w:color="auto"/>
            </w:tcBorders>
            <w:shd w:val="clear" w:color="000000" w:fill="FFFFFF"/>
            <w:vAlign w:val="center"/>
            <w:hideMark/>
          </w:tcPr>
          <w:p w14:paraId="40A077F3"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Indicatore dei tempi medi di pagamento relativi agli acquisti di beni, servizi, prestazioni professionali e forniture (indicatore annuale di tempestività dei pagamenti)</w:t>
            </w:r>
          </w:p>
        </w:tc>
        <w:tc>
          <w:tcPr>
            <w:tcW w:w="1417" w:type="dxa"/>
            <w:tcBorders>
              <w:top w:val="nil"/>
              <w:left w:val="nil"/>
              <w:bottom w:val="single" w:sz="4" w:space="0" w:color="auto"/>
              <w:right w:val="single" w:sz="4" w:space="0" w:color="auto"/>
            </w:tcBorders>
            <w:shd w:val="clear" w:color="000000" w:fill="FFFFFF"/>
            <w:vAlign w:val="center"/>
            <w:hideMark/>
          </w:tcPr>
          <w:p w14:paraId="6726814A" w14:textId="77777777" w:rsidR="00807A44" w:rsidRPr="007A7D94" w:rsidRDefault="00807A44" w:rsidP="00807A44">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33,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4B3ACFD2" w14:textId="1173542B" w:rsidR="00807A44" w:rsidRDefault="00807A44" w:rsidP="00807A44">
            <w:pPr>
              <w:jc w:val="center"/>
            </w:pPr>
            <w:r w:rsidRPr="009E3ADA">
              <w:rPr>
                <w:rFonts w:ascii="Book Antiqua" w:hAnsi="Book Antiqua"/>
                <w:color w:val="000000"/>
                <w:sz w:val="16"/>
                <w:szCs w:val="18"/>
              </w:rPr>
              <w:t>Area contabile, personale, tributi e sociale</w:t>
            </w:r>
          </w:p>
        </w:tc>
      </w:tr>
      <w:tr w:rsidR="00807A44" w:rsidRPr="007A7D94" w14:paraId="12B7FD53" w14:textId="77777777" w:rsidTr="00807A44">
        <w:trPr>
          <w:trHeight w:val="945"/>
        </w:trPr>
        <w:tc>
          <w:tcPr>
            <w:tcW w:w="1565" w:type="dxa"/>
            <w:vMerge/>
            <w:tcBorders>
              <w:top w:val="nil"/>
              <w:left w:val="single" w:sz="4" w:space="0" w:color="auto"/>
              <w:bottom w:val="single" w:sz="4" w:space="0" w:color="000000"/>
              <w:right w:val="single" w:sz="4" w:space="0" w:color="auto"/>
            </w:tcBorders>
            <w:vAlign w:val="center"/>
            <w:hideMark/>
          </w:tcPr>
          <w:p w14:paraId="7A9C3D10" w14:textId="77777777" w:rsidR="00807A44" w:rsidRPr="007A7D94" w:rsidRDefault="00807A44" w:rsidP="00807A44">
            <w:pPr>
              <w:rPr>
                <w:rFonts w:ascii="Book Antiqua" w:hAnsi="Book Antiqua"/>
                <w:b/>
                <w:bCs/>
                <w:sz w:val="16"/>
                <w:szCs w:val="18"/>
                <w:lang w:val="en-US"/>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56DF8DE4" w14:textId="77777777" w:rsidR="00807A44" w:rsidRPr="007A7D94" w:rsidRDefault="00807A44" w:rsidP="00807A44">
            <w:pPr>
              <w:rPr>
                <w:rFonts w:ascii="Book Antiqua" w:hAnsi="Book Antiqu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59534010" w14:textId="77777777" w:rsidR="00807A44" w:rsidRPr="007A7D94" w:rsidRDefault="00807A44" w:rsidP="00807A44">
            <w:pPr>
              <w:jc w:val="center"/>
              <w:rPr>
                <w:rFonts w:ascii="Book Antiqua" w:hAnsi="Book Antiqua"/>
                <w:sz w:val="14"/>
                <w:szCs w:val="18"/>
                <w:lang w:val="en-US"/>
              </w:rPr>
            </w:pPr>
          </w:p>
        </w:tc>
        <w:tc>
          <w:tcPr>
            <w:tcW w:w="1985" w:type="dxa"/>
            <w:vMerge/>
            <w:tcBorders>
              <w:top w:val="nil"/>
              <w:left w:val="single" w:sz="4" w:space="0" w:color="auto"/>
              <w:bottom w:val="single" w:sz="4" w:space="0" w:color="000000"/>
              <w:right w:val="single" w:sz="4" w:space="0" w:color="auto"/>
            </w:tcBorders>
            <w:vAlign w:val="center"/>
            <w:hideMark/>
          </w:tcPr>
          <w:p w14:paraId="69CD96A7" w14:textId="77777777" w:rsidR="00807A44" w:rsidRPr="007A7D94" w:rsidRDefault="00807A44" w:rsidP="00807A44">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0F1973A4"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Indicatore trimestrale di tempestività dei pagamenti</w:t>
            </w:r>
          </w:p>
        </w:tc>
        <w:tc>
          <w:tcPr>
            <w:tcW w:w="1417" w:type="dxa"/>
            <w:tcBorders>
              <w:top w:val="nil"/>
              <w:left w:val="nil"/>
              <w:bottom w:val="single" w:sz="4" w:space="0" w:color="auto"/>
              <w:right w:val="single" w:sz="4" w:space="0" w:color="auto"/>
            </w:tcBorders>
            <w:shd w:val="clear" w:color="000000" w:fill="FFFFFF"/>
            <w:vAlign w:val="center"/>
            <w:hideMark/>
          </w:tcPr>
          <w:p w14:paraId="5E760E6D"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Trimestrale</w:t>
            </w:r>
            <w:r w:rsidRPr="007A7D94">
              <w:rPr>
                <w:rFonts w:ascii="Book Antiqua" w:hAnsi="Book Antiqua"/>
                <w:sz w:val="16"/>
                <w:szCs w:val="18"/>
              </w:rPr>
              <w:br/>
              <w:t>(art. 33,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7214601C" w14:textId="4C170122" w:rsidR="00807A44" w:rsidRDefault="00807A44" w:rsidP="00807A44">
            <w:pPr>
              <w:jc w:val="center"/>
            </w:pPr>
            <w:r w:rsidRPr="009E3ADA">
              <w:rPr>
                <w:rFonts w:ascii="Book Antiqua" w:hAnsi="Book Antiqua"/>
                <w:color w:val="000000"/>
                <w:sz w:val="16"/>
                <w:szCs w:val="18"/>
              </w:rPr>
              <w:t>Area contabile, personale, tributi e sociale</w:t>
            </w:r>
          </w:p>
        </w:tc>
      </w:tr>
      <w:tr w:rsidR="00807A44" w:rsidRPr="007A7D94" w14:paraId="657746F9" w14:textId="77777777" w:rsidTr="00807A44">
        <w:trPr>
          <w:trHeight w:val="1065"/>
        </w:trPr>
        <w:tc>
          <w:tcPr>
            <w:tcW w:w="1565" w:type="dxa"/>
            <w:vMerge/>
            <w:tcBorders>
              <w:top w:val="nil"/>
              <w:left w:val="single" w:sz="4" w:space="0" w:color="auto"/>
              <w:bottom w:val="single" w:sz="4" w:space="0" w:color="000000"/>
              <w:right w:val="single" w:sz="4" w:space="0" w:color="auto"/>
            </w:tcBorders>
            <w:vAlign w:val="center"/>
            <w:hideMark/>
          </w:tcPr>
          <w:p w14:paraId="377E030A" w14:textId="77777777" w:rsidR="00807A44" w:rsidRPr="007A7D94" w:rsidRDefault="00807A44" w:rsidP="00807A44">
            <w:pPr>
              <w:rPr>
                <w:rFonts w:ascii="Book Antiqua" w:hAnsi="Book Antiqua"/>
                <w:b/>
                <w:bCs/>
                <w:sz w:val="16"/>
                <w:szCs w:val="18"/>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78475EB6" w14:textId="77777777" w:rsidR="00807A44" w:rsidRPr="007A7D94" w:rsidRDefault="00807A44" w:rsidP="00807A44">
            <w:pPr>
              <w:rPr>
                <w:rFonts w:ascii="Book Antiqua" w:hAnsi="Book Antiqua"/>
                <w:sz w:val="16"/>
                <w:szCs w:val="18"/>
              </w:rPr>
            </w:pPr>
          </w:p>
        </w:tc>
        <w:tc>
          <w:tcPr>
            <w:tcW w:w="1134" w:type="dxa"/>
            <w:vMerge/>
            <w:tcBorders>
              <w:top w:val="nil"/>
              <w:left w:val="single" w:sz="4" w:space="0" w:color="auto"/>
              <w:bottom w:val="single" w:sz="4" w:space="0" w:color="000000"/>
              <w:right w:val="single" w:sz="4" w:space="0" w:color="auto"/>
            </w:tcBorders>
            <w:vAlign w:val="center"/>
            <w:hideMark/>
          </w:tcPr>
          <w:p w14:paraId="65096247" w14:textId="77777777" w:rsidR="00807A44" w:rsidRPr="007A7D94" w:rsidRDefault="00807A44" w:rsidP="00807A44">
            <w:pPr>
              <w:jc w:val="center"/>
              <w:rPr>
                <w:rFonts w:ascii="Book Antiqua" w:hAnsi="Book Antiqua"/>
                <w:sz w:val="14"/>
                <w:szCs w:val="18"/>
              </w:rPr>
            </w:pPr>
          </w:p>
        </w:tc>
        <w:tc>
          <w:tcPr>
            <w:tcW w:w="1985" w:type="dxa"/>
            <w:tcBorders>
              <w:top w:val="nil"/>
              <w:left w:val="nil"/>
              <w:bottom w:val="nil"/>
              <w:right w:val="single" w:sz="4" w:space="0" w:color="auto"/>
            </w:tcBorders>
            <w:shd w:val="clear" w:color="000000" w:fill="FFFFFF"/>
            <w:vAlign w:val="center"/>
            <w:hideMark/>
          </w:tcPr>
          <w:p w14:paraId="340C28DE"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Ammontare complessivo dei debiti</w:t>
            </w:r>
          </w:p>
        </w:tc>
        <w:tc>
          <w:tcPr>
            <w:tcW w:w="4678" w:type="dxa"/>
            <w:tcBorders>
              <w:top w:val="nil"/>
              <w:left w:val="nil"/>
              <w:bottom w:val="single" w:sz="4" w:space="0" w:color="auto"/>
              <w:right w:val="single" w:sz="4" w:space="0" w:color="auto"/>
            </w:tcBorders>
            <w:shd w:val="clear" w:color="000000" w:fill="FFFFFF"/>
            <w:vAlign w:val="center"/>
            <w:hideMark/>
          </w:tcPr>
          <w:p w14:paraId="518895C7"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Ammontare complessivo dei debiti e il numero delle imprese creditrici</w:t>
            </w:r>
          </w:p>
        </w:tc>
        <w:tc>
          <w:tcPr>
            <w:tcW w:w="1417" w:type="dxa"/>
            <w:tcBorders>
              <w:top w:val="nil"/>
              <w:left w:val="nil"/>
              <w:bottom w:val="single" w:sz="4" w:space="0" w:color="auto"/>
              <w:right w:val="single" w:sz="4" w:space="0" w:color="auto"/>
            </w:tcBorders>
            <w:shd w:val="clear" w:color="000000" w:fill="FFFFFF"/>
            <w:vAlign w:val="center"/>
            <w:hideMark/>
          </w:tcPr>
          <w:p w14:paraId="7FE6D7EB" w14:textId="77777777" w:rsidR="00807A44" w:rsidRPr="007A7D94" w:rsidRDefault="00807A44" w:rsidP="00807A44">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33,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55F65066" w14:textId="15DB7F3F" w:rsidR="00807A44" w:rsidRDefault="00807A44" w:rsidP="00807A44">
            <w:pPr>
              <w:jc w:val="center"/>
            </w:pPr>
            <w:r w:rsidRPr="009E3ADA">
              <w:rPr>
                <w:rFonts w:ascii="Book Antiqua" w:hAnsi="Book Antiqua"/>
                <w:color w:val="000000"/>
                <w:sz w:val="16"/>
                <w:szCs w:val="18"/>
              </w:rPr>
              <w:t>Area contabile, personale, tributi e sociale</w:t>
            </w:r>
          </w:p>
        </w:tc>
      </w:tr>
      <w:tr w:rsidR="00807A44" w:rsidRPr="007A7D94" w14:paraId="3ED09043" w14:textId="77777777" w:rsidTr="00807A44">
        <w:trPr>
          <w:trHeight w:val="2055"/>
        </w:trPr>
        <w:tc>
          <w:tcPr>
            <w:tcW w:w="1565" w:type="dxa"/>
            <w:vMerge/>
            <w:tcBorders>
              <w:top w:val="nil"/>
              <w:left w:val="single" w:sz="4" w:space="0" w:color="auto"/>
              <w:bottom w:val="single" w:sz="4" w:space="0" w:color="000000"/>
              <w:right w:val="single" w:sz="4" w:space="0" w:color="auto"/>
            </w:tcBorders>
            <w:vAlign w:val="center"/>
            <w:hideMark/>
          </w:tcPr>
          <w:p w14:paraId="2BEAAA35" w14:textId="77777777" w:rsidR="00807A44" w:rsidRPr="007A7D94" w:rsidRDefault="00807A44" w:rsidP="00807A44">
            <w:pPr>
              <w:rPr>
                <w:rFonts w:ascii="Book Antiqua" w:hAnsi="Book Antiqua"/>
                <w:b/>
                <w:bCs/>
                <w:sz w:val="16"/>
                <w:szCs w:val="18"/>
                <w:lang w:val="en-US"/>
              </w:rPr>
            </w:pPr>
          </w:p>
        </w:tc>
        <w:tc>
          <w:tcPr>
            <w:tcW w:w="1842" w:type="dxa"/>
            <w:tcBorders>
              <w:top w:val="nil"/>
              <w:left w:val="nil"/>
              <w:bottom w:val="single" w:sz="4" w:space="0" w:color="auto"/>
              <w:right w:val="single" w:sz="4" w:space="0" w:color="auto"/>
            </w:tcBorders>
            <w:shd w:val="clear" w:color="000000" w:fill="FFFFFF"/>
            <w:vAlign w:val="center"/>
            <w:hideMark/>
          </w:tcPr>
          <w:p w14:paraId="64906E5F"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IBAN e pagamenti informatici</w:t>
            </w:r>
          </w:p>
        </w:tc>
        <w:tc>
          <w:tcPr>
            <w:tcW w:w="1134" w:type="dxa"/>
            <w:tcBorders>
              <w:top w:val="nil"/>
              <w:left w:val="nil"/>
              <w:bottom w:val="single" w:sz="4" w:space="0" w:color="auto"/>
              <w:right w:val="single" w:sz="4" w:space="0" w:color="auto"/>
            </w:tcBorders>
            <w:shd w:val="clear" w:color="000000" w:fill="FFFFFF"/>
            <w:vAlign w:val="center"/>
            <w:hideMark/>
          </w:tcPr>
          <w:p w14:paraId="13E7186B" w14:textId="77777777" w:rsidR="00807A44" w:rsidRPr="007A7D94" w:rsidRDefault="00807A44" w:rsidP="00807A44">
            <w:pPr>
              <w:jc w:val="center"/>
              <w:rPr>
                <w:rFonts w:ascii="Book Antiqua" w:hAnsi="Book Antiqua"/>
                <w:sz w:val="14"/>
                <w:szCs w:val="18"/>
                <w:lang w:val="en-US"/>
              </w:rPr>
            </w:pPr>
            <w:r w:rsidRPr="007A7D94">
              <w:rPr>
                <w:rFonts w:ascii="Book Antiqua" w:hAnsi="Book Antiqua"/>
                <w:sz w:val="14"/>
                <w:szCs w:val="18"/>
                <w:lang w:val="en-US"/>
              </w:rPr>
              <w:t>Art. 36, d.lgs. n. 33/2013</w:t>
            </w:r>
            <w:r w:rsidRPr="007A7D94">
              <w:rPr>
                <w:rFonts w:ascii="Book Antiqua" w:hAnsi="Book Antiqua"/>
                <w:sz w:val="14"/>
                <w:szCs w:val="18"/>
                <w:lang w:val="en-US"/>
              </w:rPr>
              <w:br/>
              <w:t>Art. 5, c. 1, d.lgs. n. 82/2005</w:t>
            </w:r>
          </w:p>
        </w:tc>
        <w:tc>
          <w:tcPr>
            <w:tcW w:w="1985" w:type="dxa"/>
            <w:tcBorders>
              <w:top w:val="single" w:sz="4" w:space="0" w:color="auto"/>
              <w:left w:val="nil"/>
              <w:bottom w:val="nil"/>
              <w:right w:val="single" w:sz="4" w:space="0" w:color="auto"/>
            </w:tcBorders>
            <w:shd w:val="clear" w:color="000000" w:fill="FFFFFF"/>
            <w:vAlign w:val="center"/>
            <w:hideMark/>
          </w:tcPr>
          <w:p w14:paraId="23A0758C"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IBAN e pagamenti informatici</w:t>
            </w:r>
          </w:p>
        </w:tc>
        <w:tc>
          <w:tcPr>
            <w:tcW w:w="4678" w:type="dxa"/>
            <w:tcBorders>
              <w:top w:val="nil"/>
              <w:left w:val="nil"/>
              <w:bottom w:val="single" w:sz="4" w:space="0" w:color="auto"/>
              <w:right w:val="single" w:sz="4" w:space="0" w:color="auto"/>
            </w:tcBorders>
            <w:shd w:val="clear" w:color="000000" w:fill="FFFFFF"/>
            <w:vAlign w:val="center"/>
            <w:hideMark/>
          </w:tcPr>
          <w:p w14:paraId="5DCA49EF"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Nelle richieste di pagamento: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nonchè i codici identificativi del pagamento da indicare obbligatoriamente per il versamento</w:t>
            </w:r>
          </w:p>
        </w:tc>
        <w:tc>
          <w:tcPr>
            <w:tcW w:w="1417" w:type="dxa"/>
            <w:tcBorders>
              <w:top w:val="nil"/>
              <w:left w:val="nil"/>
              <w:bottom w:val="single" w:sz="4" w:space="0" w:color="auto"/>
              <w:right w:val="single" w:sz="4" w:space="0" w:color="auto"/>
            </w:tcBorders>
            <w:shd w:val="clear" w:color="000000" w:fill="FFFFFF"/>
            <w:vAlign w:val="center"/>
            <w:hideMark/>
          </w:tcPr>
          <w:p w14:paraId="34833A01"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29550C96" w14:textId="36ADDD62" w:rsidR="00807A44" w:rsidRDefault="00807A44" w:rsidP="00807A44">
            <w:pPr>
              <w:jc w:val="center"/>
            </w:pPr>
            <w:r w:rsidRPr="009E3ADA">
              <w:rPr>
                <w:rFonts w:ascii="Book Antiqua" w:hAnsi="Book Antiqua"/>
                <w:color w:val="000000"/>
                <w:sz w:val="16"/>
                <w:szCs w:val="18"/>
              </w:rPr>
              <w:t>Area contabile, personale, tributi e sociale</w:t>
            </w:r>
          </w:p>
        </w:tc>
      </w:tr>
      <w:tr w:rsidR="00DE68B1" w:rsidRPr="007A7D94" w14:paraId="3DDB0458" w14:textId="77777777" w:rsidTr="00807A44">
        <w:trPr>
          <w:trHeight w:val="2055"/>
        </w:trPr>
        <w:tc>
          <w:tcPr>
            <w:tcW w:w="15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3B35E7" w14:textId="77777777" w:rsidR="00DE68B1" w:rsidRPr="007A7D94" w:rsidRDefault="00DE68B1" w:rsidP="006E457B">
            <w:pPr>
              <w:jc w:val="center"/>
              <w:rPr>
                <w:rFonts w:ascii="Book Antiqua" w:hAnsi="Book Antiqua"/>
                <w:b/>
                <w:bCs/>
                <w:sz w:val="16"/>
                <w:szCs w:val="18"/>
              </w:rPr>
            </w:pPr>
            <w:r w:rsidRPr="007A7D94">
              <w:rPr>
                <w:rFonts w:ascii="Book Antiqua" w:hAnsi="Book Antiqua"/>
                <w:b/>
                <w:bCs/>
                <w:sz w:val="16"/>
                <w:szCs w:val="18"/>
              </w:rPr>
              <w:t>Opere pubbliche</w:t>
            </w:r>
          </w:p>
        </w:tc>
        <w:tc>
          <w:tcPr>
            <w:tcW w:w="1842" w:type="dxa"/>
            <w:tcBorders>
              <w:top w:val="nil"/>
              <w:left w:val="nil"/>
              <w:bottom w:val="single" w:sz="4" w:space="0" w:color="auto"/>
              <w:right w:val="single" w:sz="4" w:space="0" w:color="auto"/>
            </w:tcBorders>
            <w:shd w:val="clear" w:color="000000" w:fill="FFFFFF"/>
            <w:vAlign w:val="center"/>
            <w:hideMark/>
          </w:tcPr>
          <w:p w14:paraId="148FB769"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Nuclei di valutazione e  verifica degli investimenti pubblici</w:t>
            </w:r>
          </w:p>
        </w:tc>
        <w:tc>
          <w:tcPr>
            <w:tcW w:w="1134" w:type="dxa"/>
            <w:tcBorders>
              <w:top w:val="nil"/>
              <w:left w:val="nil"/>
              <w:bottom w:val="single" w:sz="4" w:space="0" w:color="auto"/>
              <w:right w:val="single" w:sz="4" w:space="0" w:color="auto"/>
            </w:tcBorders>
            <w:shd w:val="clear" w:color="000000" w:fill="FFFFFF"/>
            <w:vAlign w:val="center"/>
            <w:hideMark/>
          </w:tcPr>
          <w:p w14:paraId="687BFE79" w14:textId="77777777" w:rsidR="00DE68B1" w:rsidRPr="007A7D94" w:rsidRDefault="00DE68B1" w:rsidP="006E457B">
            <w:pPr>
              <w:jc w:val="center"/>
              <w:rPr>
                <w:rFonts w:ascii="Book Antiqua" w:hAnsi="Book Antiqua"/>
                <w:sz w:val="14"/>
                <w:szCs w:val="18"/>
              </w:rPr>
            </w:pPr>
            <w:r w:rsidRPr="007A7D94">
              <w:rPr>
                <w:rFonts w:ascii="Book Antiqua" w:hAnsi="Book Antiqua"/>
                <w:sz w:val="14"/>
                <w:szCs w:val="18"/>
              </w:rPr>
              <w:t>Art. 38, c. 1, d.lgs. n. 33/2013</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77DE6529"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Informazioni realtive ai nuclei di valutazione e  verifica</w:t>
            </w:r>
            <w:r w:rsidRPr="007A7D94">
              <w:rPr>
                <w:rFonts w:ascii="Book Antiqua" w:hAnsi="Book Antiqua"/>
                <w:sz w:val="16"/>
                <w:szCs w:val="18"/>
              </w:rPr>
              <w:br/>
              <w:t>degli investimenti pubblici</w:t>
            </w:r>
            <w:r w:rsidRPr="007A7D94">
              <w:rPr>
                <w:rFonts w:ascii="Book Antiqua" w:hAnsi="Book Antiqua"/>
                <w:sz w:val="16"/>
                <w:szCs w:val="18"/>
              </w:rPr>
              <w:br/>
              <w:t xml:space="preserve">(art. 1, l. n. 144/1999) </w:t>
            </w:r>
          </w:p>
        </w:tc>
        <w:tc>
          <w:tcPr>
            <w:tcW w:w="4678" w:type="dxa"/>
            <w:tcBorders>
              <w:top w:val="nil"/>
              <w:left w:val="nil"/>
              <w:bottom w:val="single" w:sz="4" w:space="0" w:color="auto"/>
              <w:right w:val="single" w:sz="4" w:space="0" w:color="auto"/>
            </w:tcBorders>
            <w:shd w:val="clear" w:color="000000" w:fill="FFFFFF"/>
            <w:vAlign w:val="center"/>
            <w:hideMark/>
          </w:tcPr>
          <w:p w14:paraId="29DBC3BE"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Informazioni relative ai nuclei di valutazione e verifica degli investimenti pubblici, incluse le funzioni e i compiti specifici ad essi attribuiti, le procedure e i criteri di individuazione dei componenti e i loro nominativi (obbligo previsto per le amministrazioni centrali e regionali)</w:t>
            </w:r>
          </w:p>
        </w:tc>
        <w:tc>
          <w:tcPr>
            <w:tcW w:w="1417" w:type="dxa"/>
            <w:tcBorders>
              <w:top w:val="nil"/>
              <w:left w:val="nil"/>
              <w:bottom w:val="single" w:sz="4" w:space="0" w:color="auto"/>
              <w:right w:val="single" w:sz="4" w:space="0" w:color="auto"/>
            </w:tcBorders>
            <w:shd w:val="clear" w:color="000000" w:fill="FFFFFF"/>
            <w:vAlign w:val="center"/>
            <w:hideMark/>
          </w:tcPr>
          <w:p w14:paraId="6EF10E96"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30C98408" w14:textId="5841DDE4" w:rsidR="00807A44" w:rsidRPr="00807A44" w:rsidRDefault="00DE68B1" w:rsidP="00807A44">
            <w:pPr>
              <w:jc w:val="center"/>
              <w:rPr>
                <w:rFonts w:ascii="Book Antiqua" w:hAnsi="Book Antiqua"/>
                <w:color w:val="000000"/>
                <w:sz w:val="16"/>
                <w:szCs w:val="18"/>
              </w:rPr>
            </w:pPr>
            <w:r w:rsidRPr="00923475">
              <w:rPr>
                <w:rFonts w:ascii="Book Antiqua" w:hAnsi="Book Antiqua"/>
                <w:color w:val="000000"/>
                <w:sz w:val="16"/>
                <w:szCs w:val="18"/>
              </w:rPr>
              <w:t xml:space="preserve">Area </w:t>
            </w:r>
            <w:r>
              <w:rPr>
                <w:rFonts w:ascii="Book Antiqua" w:hAnsi="Book Antiqua"/>
                <w:color w:val="000000"/>
                <w:sz w:val="16"/>
                <w:szCs w:val="18"/>
              </w:rPr>
              <w:t>Tecnica</w:t>
            </w:r>
            <w:r w:rsidR="00807A44">
              <w:rPr>
                <w:rFonts w:ascii="Book Antiqua" w:hAnsi="Book Antiqua"/>
                <w:color w:val="000000"/>
                <w:sz w:val="16"/>
                <w:szCs w:val="18"/>
              </w:rPr>
              <w:t>, Lavori pubblici e urbanistica</w:t>
            </w:r>
          </w:p>
        </w:tc>
      </w:tr>
      <w:tr w:rsidR="00807A44" w:rsidRPr="007A7D94" w14:paraId="12397AD8" w14:textId="77777777" w:rsidTr="00807A44">
        <w:trPr>
          <w:trHeight w:val="1848"/>
        </w:trPr>
        <w:tc>
          <w:tcPr>
            <w:tcW w:w="1565" w:type="dxa"/>
            <w:vMerge/>
            <w:tcBorders>
              <w:top w:val="nil"/>
              <w:left w:val="single" w:sz="4" w:space="0" w:color="auto"/>
              <w:bottom w:val="single" w:sz="4" w:space="0" w:color="auto"/>
              <w:right w:val="single" w:sz="4" w:space="0" w:color="auto"/>
            </w:tcBorders>
            <w:vAlign w:val="center"/>
            <w:hideMark/>
          </w:tcPr>
          <w:p w14:paraId="16426ADB" w14:textId="77777777" w:rsidR="00807A44" w:rsidRPr="007A7D94" w:rsidRDefault="00807A44" w:rsidP="00807A44">
            <w:pPr>
              <w:rPr>
                <w:rFonts w:ascii="Book Antiqua" w:hAnsi="Book Antiqua"/>
                <w:b/>
                <w:bCs/>
                <w:sz w:val="16"/>
                <w:szCs w:val="18"/>
              </w:rPr>
            </w:pPr>
          </w:p>
        </w:tc>
        <w:tc>
          <w:tcPr>
            <w:tcW w:w="1842" w:type="dxa"/>
            <w:tcBorders>
              <w:top w:val="nil"/>
              <w:left w:val="nil"/>
              <w:bottom w:val="single" w:sz="4" w:space="0" w:color="auto"/>
              <w:right w:val="single" w:sz="4" w:space="0" w:color="auto"/>
            </w:tcBorders>
            <w:shd w:val="clear" w:color="000000" w:fill="FFFFFF"/>
            <w:vAlign w:val="center"/>
            <w:hideMark/>
          </w:tcPr>
          <w:p w14:paraId="0D0A0098"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Atti di programmazione delle opere pubbliche</w:t>
            </w:r>
          </w:p>
        </w:tc>
        <w:tc>
          <w:tcPr>
            <w:tcW w:w="1134" w:type="dxa"/>
            <w:tcBorders>
              <w:top w:val="nil"/>
              <w:left w:val="nil"/>
              <w:bottom w:val="single" w:sz="4" w:space="0" w:color="auto"/>
              <w:right w:val="single" w:sz="4" w:space="0" w:color="auto"/>
            </w:tcBorders>
            <w:shd w:val="clear" w:color="000000" w:fill="FFFFFF"/>
            <w:vAlign w:val="center"/>
            <w:hideMark/>
          </w:tcPr>
          <w:p w14:paraId="53C58110" w14:textId="77777777" w:rsidR="00807A44" w:rsidRPr="007A7D94" w:rsidRDefault="00807A44" w:rsidP="00807A44">
            <w:pPr>
              <w:jc w:val="center"/>
              <w:rPr>
                <w:rFonts w:ascii="Book Antiqua" w:hAnsi="Book Antiqua"/>
                <w:sz w:val="14"/>
                <w:szCs w:val="18"/>
                <w:lang w:val="en-US"/>
              </w:rPr>
            </w:pPr>
            <w:r w:rsidRPr="007A7D94">
              <w:rPr>
                <w:rFonts w:ascii="Book Antiqua" w:hAnsi="Book Antiqua"/>
                <w:sz w:val="14"/>
                <w:szCs w:val="18"/>
                <w:lang w:val="en-US"/>
              </w:rPr>
              <w:t>Art. 38, c. 2 e 2 bis d.lgs. n. 33/2013</w:t>
            </w:r>
            <w:r w:rsidRPr="007A7D94">
              <w:rPr>
                <w:rFonts w:ascii="Book Antiqua" w:hAnsi="Book Antiqua"/>
                <w:sz w:val="14"/>
                <w:szCs w:val="18"/>
                <w:lang w:val="en-US"/>
              </w:rPr>
              <w:br/>
              <w:t>Art. 21 co.7 d.lgs. n. 50/2016</w:t>
            </w:r>
            <w:r w:rsidRPr="007A7D94">
              <w:rPr>
                <w:rFonts w:ascii="Book Antiqua" w:hAnsi="Book Antiqua"/>
                <w:sz w:val="14"/>
                <w:szCs w:val="18"/>
                <w:lang w:val="en-US"/>
              </w:rPr>
              <w:br/>
              <w:t>Art. 29 d.lgs. n. 50/2016</w:t>
            </w:r>
          </w:p>
        </w:tc>
        <w:tc>
          <w:tcPr>
            <w:tcW w:w="1985" w:type="dxa"/>
            <w:tcBorders>
              <w:top w:val="nil"/>
              <w:left w:val="nil"/>
              <w:bottom w:val="nil"/>
              <w:right w:val="single" w:sz="4" w:space="0" w:color="auto"/>
            </w:tcBorders>
            <w:shd w:val="clear" w:color="000000" w:fill="FFFFFF"/>
            <w:vAlign w:val="center"/>
            <w:hideMark/>
          </w:tcPr>
          <w:p w14:paraId="5AF52558"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Atti di programmazione delle opere pubbliche</w:t>
            </w:r>
          </w:p>
        </w:tc>
        <w:tc>
          <w:tcPr>
            <w:tcW w:w="4678" w:type="dxa"/>
            <w:tcBorders>
              <w:top w:val="nil"/>
              <w:left w:val="nil"/>
              <w:bottom w:val="single" w:sz="4" w:space="0" w:color="auto"/>
              <w:right w:val="single" w:sz="4" w:space="0" w:color="auto"/>
            </w:tcBorders>
            <w:shd w:val="clear" w:color="000000" w:fill="FFFFFF"/>
            <w:vAlign w:val="center"/>
            <w:hideMark/>
          </w:tcPr>
          <w:p w14:paraId="09A67557"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Atti di programmazione delle opere pubbliche (</w:t>
            </w:r>
            <w:r w:rsidRPr="007A7D94">
              <w:rPr>
                <w:rFonts w:ascii="Book Antiqua" w:hAnsi="Book Antiqua"/>
                <w:i/>
                <w:iCs/>
                <w:sz w:val="16"/>
                <w:szCs w:val="18"/>
              </w:rPr>
              <w:t>link</w:t>
            </w:r>
            <w:r w:rsidRPr="007A7D94">
              <w:rPr>
                <w:rFonts w:ascii="Book Antiqua" w:hAnsi="Book Antiqua"/>
                <w:sz w:val="16"/>
                <w:szCs w:val="18"/>
              </w:rPr>
              <w:t xml:space="preserve"> alla sotto-sezione "bandi di gara e contratti").</w:t>
            </w:r>
            <w:r w:rsidRPr="007A7D94">
              <w:rPr>
                <w:rFonts w:ascii="Book Antiqua" w:hAnsi="Book Antiqua"/>
                <w:sz w:val="16"/>
                <w:szCs w:val="18"/>
              </w:rPr>
              <w:br/>
              <w:t xml:space="preserve">A titolo esemplificativo: </w:t>
            </w:r>
            <w:r w:rsidRPr="007A7D94">
              <w:rPr>
                <w:rFonts w:ascii="Book Antiqua" w:hAnsi="Book Antiqua"/>
                <w:sz w:val="16"/>
                <w:szCs w:val="18"/>
              </w:rPr>
              <w:br/>
              <w:t>- Programma triennale dei lavori pubblici, nonchè i relativi aggiornamenti annuali,  ai sensi art. 21 d.lgs. n 50/2016</w:t>
            </w:r>
            <w:r w:rsidRPr="007A7D94">
              <w:rPr>
                <w:rFonts w:ascii="Book Antiqua" w:hAnsi="Book Antiqua"/>
                <w:sz w:val="16"/>
                <w:szCs w:val="18"/>
              </w:rPr>
              <w:br/>
              <w:t>- Documento pluriennale di pianificazione ai sensi dell’art. 2 del d.lgs. n. 228/2011, (per i Ministeri)</w:t>
            </w:r>
          </w:p>
        </w:tc>
        <w:tc>
          <w:tcPr>
            <w:tcW w:w="1417" w:type="dxa"/>
            <w:tcBorders>
              <w:top w:val="nil"/>
              <w:left w:val="nil"/>
              <w:bottom w:val="single" w:sz="4" w:space="0" w:color="auto"/>
              <w:right w:val="single" w:sz="4" w:space="0" w:color="auto"/>
            </w:tcBorders>
            <w:shd w:val="clear" w:color="000000" w:fill="FFFFFF"/>
            <w:vAlign w:val="center"/>
            <w:hideMark/>
          </w:tcPr>
          <w:p w14:paraId="51F05250"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(art.8,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0B929A63" w14:textId="67511DE5" w:rsidR="00807A44" w:rsidRDefault="00807A44" w:rsidP="00807A44">
            <w:pPr>
              <w:jc w:val="center"/>
            </w:pPr>
            <w:r w:rsidRPr="002C6FFF">
              <w:rPr>
                <w:rFonts w:ascii="Book Antiqua" w:hAnsi="Book Antiqua"/>
                <w:color w:val="000000"/>
                <w:sz w:val="16"/>
                <w:szCs w:val="18"/>
              </w:rPr>
              <w:t>Area Tecnica, Lavori pubblici e urbanistica</w:t>
            </w:r>
          </w:p>
        </w:tc>
      </w:tr>
      <w:tr w:rsidR="00807A44" w:rsidRPr="007A7D94" w14:paraId="3ABA901C" w14:textId="77777777" w:rsidTr="00807A44">
        <w:trPr>
          <w:trHeight w:val="1590"/>
        </w:trPr>
        <w:tc>
          <w:tcPr>
            <w:tcW w:w="1565" w:type="dxa"/>
            <w:vMerge/>
            <w:tcBorders>
              <w:top w:val="nil"/>
              <w:left w:val="single" w:sz="4" w:space="0" w:color="auto"/>
              <w:bottom w:val="single" w:sz="4" w:space="0" w:color="auto"/>
              <w:right w:val="single" w:sz="4" w:space="0" w:color="auto"/>
            </w:tcBorders>
            <w:vAlign w:val="center"/>
            <w:hideMark/>
          </w:tcPr>
          <w:p w14:paraId="422A70C2" w14:textId="77777777" w:rsidR="00807A44" w:rsidRPr="007A7D94" w:rsidRDefault="00807A44" w:rsidP="00807A44">
            <w:pPr>
              <w:rPr>
                <w:rFonts w:ascii="Book Antiqua" w:hAnsi="Book Antiqua"/>
                <w:b/>
                <w:bCs/>
                <w:sz w:val="16"/>
                <w:szCs w:val="18"/>
              </w:rPr>
            </w:pP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349678"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 xml:space="preserve">Tempi costi e indicatori di realizzazione delle opere pubbliche </w:t>
            </w:r>
          </w:p>
        </w:tc>
        <w:tc>
          <w:tcPr>
            <w:tcW w:w="1134" w:type="dxa"/>
            <w:tcBorders>
              <w:top w:val="nil"/>
              <w:left w:val="nil"/>
              <w:bottom w:val="single" w:sz="4" w:space="0" w:color="auto"/>
              <w:right w:val="single" w:sz="4" w:space="0" w:color="auto"/>
            </w:tcBorders>
            <w:shd w:val="clear" w:color="000000" w:fill="FFFFFF"/>
            <w:vAlign w:val="center"/>
            <w:hideMark/>
          </w:tcPr>
          <w:p w14:paraId="097D6B30" w14:textId="77777777" w:rsidR="00807A44" w:rsidRPr="007A7D94" w:rsidRDefault="00807A44" w:rsidP="00807A44">
            <w:pPr>
              <w:jc w:val="center"/>
              <w:rPr>
                <w:rFonts w:ascii="Book Antiqua" w:hAnsi="Book Antiqua"/>
                <w:sz w:val="14"/>
                <w:szCs w:val="18"/>
              </w:rPr>
            </w:pPr>
            <w:r w:rsidRPr="007A7D94">
              <w:rPr>
                <w:rFonts w:ascii="Book Antiqua" w:hAnsi="Book Antiqua"/>
                <w:sz w:val="14"/>
                <w:szCs w:val="18"/>
              </w:rPr>
              <w:t>Art. 38, c. 2, d.lgs. n. 33/2013</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B85D200"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Tempi, costi unitari e indicatori di realizzazione delle opere pubbliche in corso o completate.</w:t>
            </w:r>
            <w:r w:rsidRPr="007A7D94">
              <w:rPr>
                <w:rFonts w:ascii="Book Antiqua" w:hAnsi="Book Antiqua"/>
                <w:sz w:val="16"/>
                <w:szCs w:val="18"/>
              </w:rPr>
              <w:br w:type="page"/>
            </w:r>
            <w:r w:rsidRPr="007A7D94">
              <w:rPr>
                <w:rFonts w:ascii="Book Antiqua" w:hAnsi="Book Antiqua"/>
                <w:sz w:val="16"/>
                <w:szCs w:val="18"/>
              </w:rPr>
              <w:br w:type="page"/>
              <w:t>(da pubblicare in tabelle, sulla base dello schema tipo redatto dal Ministero dell'economia e della finanza d'intesa con l'Autorità nazionale anticorruzione )</w:t>
            </w:r>
          </w:p>
        </w:tc>
        <w:tc>
          <w:tcPr>
            <w:tcW w:w="4678" w:type="dxa"/>
            <w:tcBorders>
              <w:top w:val="nil"/>
              <w:left w:val="nil"/>
              <w:bottom w:val="single" w:sz="4" w:space="0" w:color="auto"/>
              <w:right w:val="single" w:sz="4" w:space="0" w:color="auto"/>
            </w:tcBorders>
            <w:shd w:val="clear" w:color="000000" w:fill="FFFFFF"/>
            <w:vAlign w:val="center"/>
            <w:hideMark/>
          </w:tcPr>
          <w:p w14:paraId="47D6215E"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Informazioni relative ai tempi e agli indicatori di realizzazione delle opere pubbliche in corso o completate</w:t>
            </w:r>
          </w:p>
        </w:tc>
        <w:tc>
          <w:tcPr>
            <w:tcW w:w="1417" w:type="dxa"/>
            <w:tcBorders>
              <w:top w:val="nil"/>
              <w:left w:val="nil"/>
              <w:bottom w:val="single" w:sz="4" w:space="0" w:color="auto"/>
              <w:right w:val="single" w:sz="4" w:space="0" w:color="auto"/>
            </w:tcBorders>
            <w:shd w:val="clear" w:color="000000" w:fill="FFFFFF"/>
            <w:vAlign w:val="center"/>
            <w:hideMark/>
          </w:tcPr>
          <w:p w14:paraId="7CCAE50B"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ype="page"/>
              <w:t>(art. 38,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0EC1C54B" w14:textId="23A21AEE" w:rsidR="00807A44" w:rsidRDefault="00807A44" w:rsidP="00807A44">
            <w:pPr>
              <w:jc w:val="center"/>
            </w:pPr>
            <w:r w:rsidRPr="002C6FFF">
              <w:rPr>
                <w:rFonts w:ascii="Book Antiqua" w:hAnsi="Book Antiqua"/>
                <w:color w:val="000000"/>
                <w:sz w:val="16"/>
                <w:szCs w:val="18"/>
              </w:rPr>
              <w:t>Area Tecnica, Lavori pubblici e urbanistica</w:t>
            </w:r>
          </w:p>
        </w:tc>
      </w:tr>
      <w:tr w:rsidR="00807A44" w:rsidRPr="007A7D94" w14:paraId="0281071C" w14:textId="77777777" w:rsidTr="00807A44">
        <w:trPr>
          <w:trHeight w:val="1530"/>
        </w:trPr>
        <w:tc>
          <w:tcPr>
            <w:tcW w:w="1565" w:type="dxa"/>
            <w:vMerge/>
            <w:tcBorders>
              <w:top w:val="nil"/>
              <w:left w:val="single" w:sz="4" w:space="0" w:color="auto"/>
              <w:bottom w:val="single" w:sz="4" w:space="0" w:color="auto"/>
              <w:right w:val="single" w:sz="4" w:space="0" w:color="auto"/>
            </w:tcBorders>
            <w:vAlign w:val="center"/>
            <w:hideMark/>
          </w:tcPr>
          <w:p w14:paraId="22374F0D" w14:textId="77777777" w:rsidR="00807A44" w:rsidRPr="007A7D94" w:rsidRDefault="00807A44" w:rsidP="00807A44">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3EE06723" w14:textId="77777777" w:rsidR="00807A44" w:rsidRPr="007A7D94" w:rsidRDefault="00807A44" w:rsidP="00807A44">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41E17325" w14:textId="77777777" w:rsidR="00807A44" w:rsidRPr="007A7D94" w:rsidRDefault="00807A44" w:rsidP="00807A44">
            <w:pPr>
              <w:jc w:val="center"/>
              <w:rPr>
                <w:rFonts w:ascii="Book Antiqua" w:hAnsi="Book Antiqua"/>
                <w:sz w:val="14"/>
                <w:szCs w:val="18"/>
              </w:rPr>
            </w:pPr>
            <w:r w:rsidRPr="007A7D94">
              <w:rPr>
                <w:rFonts w:ascii="Book Antiqua" w:hAnsi="Book Antiqua"/>
                <w:sz w:val="14"/>
                <w:szCs w:val="18"/>
              </w:rPr>
              <w:t>Art. 38, c. 2, d.lgs. n. 33/2013</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010B2C96" w14:textId="77777777" w:rsidR="00807A44" w:rsidRPr="007A7D94" w:rsidRDefault="00807A44" w:rsidP="00807A44">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24BA1750"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Informazioni relative ai costi unitari di realizzazione delle opere pubbliche in corso o completate</w:t>
            </w:r>
          </w:p>
        </w:tc>
        <w:tc>
          <w:tcPr>
            <w:tcW w:w="1417" w:type="dxa"/>
            <w:tcBorders>
              <w:top w:val="nil"/>
              <w:left w:val="nil"/>
              <w:bottom w:val="single" w:sz="4" w:space="0" w:color="auto"/>
              <w:right w:val="single" w:sz="4" w:space="0" w:color="auto"/>
            </w:tcBorders>
            <w:shd w:val="clear" w:color="000000" w:fill="FFFFFF"/>
            <w:vAlign w:val="center"/>
            <w:hideMark/>
          </w:tcPr>
          <w:p w14:paraId="121D20F9"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 38,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0286A553" w14:textId="376D9755" w:rsidR="00807A44" w:rsidRDefault="00807A44" w:rsidP="00807A44">
            <w:pPr>
              <w:jc w:val="center"/>
            </w:pPr>
            <w:r w:rsidRPr="002C6FFF">
              <w:rPr>
                <w:rFonts w:ascii="Book Antiqua" w:hAnsi="Book Antiqua"/>
                <w:color w:val="000000"/>
                <w:sz w:val="16"/>
                <w:szCs w:val="18"/>
              </w:rPr>
              <w:t>Area Tecnica, Lavori pubblici e urbanistica</w:t>
            </w:r>
          </w:p>
        </w:tc>
      </w:tr>
      <w:tr w:rsidR="00807A44" w:rsidRPr="007A7D94" w14:paraId="6007F1B7" w14:textId="77777777" w:rsidTr="00807A44">
        <w:trPr>
          <w:trHeight w:val="1575"/>
        </w:trPr>
        <w:tc>
          <w:tcPr>
            <w:tcW w:w="15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FA5D82" w14:textId="77777777" w:rsidR="00807A44" w:rsidRPr="007A7D94" w:rsidRDefault="00807A44" w:rsidP="00807A44">
            <w:pPr>
              <w:jc w:val="center"/>
              <w:rPr>
                <w:rFonts w:ascii="Book Antiqua" w:hAnsi="Book Antiqua"/>
                <w:b/>
                <w:bCs/>
                <w:sz w:val="16"/>
                <w:szCs w:val="18"/>
              </w:rPr>
            </w:pPr>
            <w:r w:rsidRPr="007A7D94">
              <w:rPr>
                <w:rFonts w:ascii="Book Antiqua" w:hAnsi="Book Antiqua"/>
                <w:b/>
                <w:bCs/>
                <w:sz w:val="16"/>
                <w:szCs w:val="18"/>
              </w:rPr>
              <w:t>Pianificazione e governo del territorio</w:t>
            </w: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E20A04"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37A72870" w14:textId="77777777" w:rsidR="00807A44" w:rsidRPr="007A7D94" w:rsidRDefault="00807A44" w:rsidP="00807A44">
            <w:pPr>
              <w:jc w:val="center"/>
              <w:rPr>
                <w:rFonts w:ascii="Book Antiqua" w:hAnsi="Book Antiqua"/>
                <w:sz w:val="14"/>
                <w:szCs w:val="18"/>
                <w:lang w:val="en-US"/>
              </w:rPr>
            </w:pPr>
            <w:r w:rsidRPr="007A7D94">
              <w:rPr>
                <w:rFonts w:ascii="Book Antiqua" w:hAnsi="Book Antiqua"/>
                <w:sz w:val="14"/>
                <w:szCs w:val="18"/>
                <w:lang w:val="en-US"/>
              </w:rPr>
              <w:t>Art. 39, c. 1, lett. a), d.lgs.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C71EEA"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Pianificazione e governo del territorio</w:t>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4BF9C2C3"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Atti di governo del territorio quali, tra gli altri, piani territoriali, piani di coordinamento, piani paesistici, strumenti urbanistici, generali e di attuazione, nonché le loro varianti</w:t>
            </w:r>
          </w:p>
        </w:tc>
        <w:tc>
          <w:tcPr>
            <w:tcW w:w="1417" w:type="dxa"/>
            <w:tcBorders>
              <w:top w:val="nil"/>
              <w:left w:val="nil"/>
              <w:bottom w:val="single" w:sz="4" w:space="0" w:color="auto"/>
              <w:right w:val="single" w:sz="4" w:space="0" w:color="auto"/>
            </w:tcBorders>
            <w:shd w:val="clear" w:color="000000" w:fill="FFFFFF"/>
            <w:vAlign w:val="center"/>
            <w:hideMark/>
          </w:tcPr>
          <w:p w14:paraId="47B17ED1"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(art. 39,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7F5AF8CE" w14:textId="578EC262" w:rsidR="00807A44" w:rsidRDefault="00807A44" w:rsidP="00807A44">
            <w:pPr>
              <w:jc w:val="center"/>
            </w:pPr>
            <w:r w:rsidRPr="002C6FFF">
              <w:rPr>
                <w:rFonts w:ascii="Book Antiqua" w:hAnsi="Book Antiqua"/>
                <w:color w:val="000000"/>
                <w:sz w:val="16"/>
                <w:szCs w:val="18"/>
              </w:rPr>
              <w:t>Area Tecnica, Lavori pubblici e urbanistica</w:t>
            </w:r>
          </w:p>
        </w:tc>
      </w:tr>
      <w:tr w:rsidR="00807A44" w:rsidRPr="007A7D94" w14:paraId="623995CF" w14:textId="77777777" w:rsidTr="00807A44">
        <w:trPr>
          <w:trHeight w:val="2265"/>
        </w:trPr>
        <w:tc>
          <w:tcPr>
            <w:tcW w:w="1565" w:type="dxa"/>
            <w:vMerge/>
            <w:tcBorders>
              <w:top w:val="nil"/>
              <w:left w:val="single" w:sz="4" w:space="0" w:color="auto"/>
              <w:bottom w:val="single" w:sz="4" w:space="0" w:color="auto"/>
              <w:right w:val="single" w:sz="4" w:space="0" w:color="auto"/>
            </w:tcBorders>
            <w:vAlign w:val="center"/>
            <w:hideMark/>
          </w:tcPr>
          <w:p w14:paraId="2BD0F57D" w14:textId="77777777" w:rsidR="00807A44" w:rsidRPr="007A7D94" w:rsidRDefault="00807A44" w:rsidP="00807A44">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0A66877E" w14:textId="77777777" w:rsidR="00807A44" w:rsidRPr="007A7D94" w:rsidRDefault="00807A44" w:rsidP="00807A44">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1A68A067" w14:textId="77777777" w:rsidR="00807A44" w:rsidRPr="007A7D94" w:rsidRDefault="00807A44" w:rsidP="00807A44">
            <w:pPr>
              <w:jc w:val="center"/>
              <w:rPr>
                <w:rFonts w:ascii="Book Antiqua" w:hAnsi="Book Antiqua"/>
                <w:sz w:val="14"/>
                <w:szCs w:val="18"/>
              </w:rPr>
            </w:pPr>
            <w:r w:rsidRPr="007A7D94">
              <w:rPr>
                <w:rFonts w:ascii="Book Antiqua" w:hAnsi="Book Antiqua"/>
                <w:sz w:val="14"/>
                <w:szCs w:val="18"/>
              </w:rPr>
              <w:t>Art. 39, c. 2, d.lgs. n. 33/2013</w:t>
            </w:r>
          </w:p>
        </w:tc>
        <w:tc>
          <w:tcPr>
            <w:tcW w:w="1985" w:type="dxa"/>
            <w:vMerge/>
            <w:tcBorders>
              <w:top w:val="nil"/>
              <w:left w:val="single" w:sz="4" w:space="0" w:color="auto"/>
              <w:bottom w:val="single" w:sz="4" w:space="0" w:color="000000"/>
              <w:right w:val="single" w:sz="4" w:space="0" w:color="auto"/>
            </w:tcBorders>
            <w:vAlign w:val="center"/>
            <w:hideMark/>
          </w:tcPr>
          <w:p w14:paraId="3ADE48AA" w14:textId="77777777" w:rsidR="00807A44" w:rsidRPr="007A7D94" w:rsidRDefault="00807A44" w:rsidP="00807A44">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7C9672E7"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premialità edificatorie a fronte dell'impegno dei privati alla realizzazione di opere di urbanizzazione extra oneri o della cessione di aree o volumetrie per finalità di pubblico interesse</w:t>
            </w:r>
          </w:p>
        </w:tc>
        <w:tc>
          <w:tcPr>
            <w:tcW w:w="1417" w:type="dxa"/>
            <w:tcBorders>
              <w:top w:val="nil"/>
              <w:left w:val="nil"/>
              <w:bottom w:val="single" w:sz="4" w:space="0" w:color="auto"/>
              <w:right w:val="single" w:sz="4" w:space="0" w:color="auto"/>
            </w:tcBorders>
            <w:shd w:val="clear" w:color="000000" w:fill="FFFFFF"/>
            <w:vAlign w:val="center"/>
            <w:hideMark/>
          </w:tcPr>
          <w:p w14:paraId="32C2FD42"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7D7A91D5" w14:textId="6F2EF2EB" w:rsidR="00807A44" w:rsidRDefault="00807A44" w:rsidP="00807A44">
            <w:pPr>
              <w:jc w:val="center"/>
            </w:pPr>
            <w:r w:rsidRPr="002C6FFF">
              <w:rPr>
                <w:rFonts w:ascii="Book Antiqua" w:hAnsi="Book Antiqua"/>
                <w:color w:val="000000"/>
                <w:sz w:val="16"/>
                <w:szCs w:val="18"/>
              </w:rPr>
              <w:t>Area Tecnica, Lavori pubblici e urbanistica</w:t>
            </w:r>
          </w:p>
        </w:tc>
      </w:tr>
      <w:tr w:rsidR="00DE68B1" w:rsidRPr="007A7D94" w14:paraId="74809574" w14:textId="77777777" w:rsidTr="00807A44">
        <w:trPr>
          <w:trHeight w:val="528"/>
        </w:trPr>
        <w:tc>
          <w:tcPr>
            <w:tcW w:w="15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3502BC" w14:textId="77777777" w:rsidR="00DE68B1" w:rsidRPr="007A7D94" w:rsidRDefault="00DE68B1" w:rsidP="006E457B">
            <w:pPr>
              <w:jc w:val="center"/>
              <w:rPr>
                <w:rFonts w:ascii="Book Antiqua" w:hAnsi="Book Antiqua"/>
                <w:b/>
                <w:bCs/>
                <w:sz w:val="16"/>
                <w:szCs w:val="18"/>
              </w:rPr>
            </w:pPr>
            <w:r w:rsidRPr="007A7D94">
              <w:rPr>
                <w:rFonts w:ascii="Book Antiqua" w:hAnsi="Book Antiqua"/>
                <w:b/>
                <w:bCs/>
                <w:sz w:val="16"/>
                <w:szCs w:val="18"/>
              </w:rPr>
              <w:t>Informazioni ambientali</w:t>
            </w: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B6CCA6"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D5DACA" w14:textId="77777777" w:rsidR="00DE68B1" w:rsidRPr="007A7D94" w:rsidRDefault="00DE68B1" w:rsidP="006E457B">
            <w:pPr>
              <w:jc w:val="center"/>
              <w:rPr>
                <w:rFonts w:ascii="Book Antiqua" w:hAnsi="Book Antiqua"/>
                <w:sz w:val="14"/>
                <w:szCs w:val="18"/>
              </w:rPr>
            </w:pPr>
            <w:r w:rsidRPr="007A7D94">
              <w:rPr>
                <w:rFonts w:ascii="Book Antiqua" w:hAnsi="Book Antiqua"/>
                <w:sz w:val="14"/>
                <w:szCs w:val="18"/>
              </w:rPr>
              <w:t>Art. 40, c. 2, d.lgs. n. 33/2013</w:t>
            </w:r>
          </w:p>
        </w:tc>
        <w:tc>
          <w:tcPr>
            <w:tcW w:w="1985" w:type="dxa"/>
            <w:tcBorders>
              <w:top w:val="nil"/>
              <w:left w:val="nil"/>
              <w:bottom w:val="single" w:sz="4" w:space="0" w:color="auto"/>
              <w:right w:val="single" w:sz="4" w:space="0" w:color="auto"/>
            </w:tcBorders>
            <w:shd w:val="clear" w:color="000000" w:fill="FFFFFF"/>
            <w:vAlign w:val="center"/>
            <w:hideMark/>
          </w:tcPr>
          <w:p w14:paraId="64375318"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Informazioni ambientali</w:t>
            </w:r>
          </w:p>
        </w:tc>
        <w:tc>
          <w:tcPr>
            <w:tcW w:w="4678" w:type="dxa"/>
            <w:tcBorders>
              <w:top w:val="nil"/>
              <w:left w:val="nil"/>
              <w:bottom w:val="single" w:sz="4" w:space="0" w:color="auto"/>
              <w:right w:val="single" w:sz="4" w:space="0" w:color="auto"/>
            </w:tcBorders>
            <w:shd w:val="clear" w:color="000000" w:fill="FFFFFF"/>
            <w:vAlign w:val="center"/>
            <w:hideMark/>
          </w:tcPr>
          <w:p w14:paraId="397BA625"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Informazioni ambientali che le amministrazioni detengono ai fini delle proprie attività istituzionali:</w:t>
            </w:r>
          </w:p>
        </w:tc>
        <w:tc>
          <w:tcPr>
            <w:tcW w:w="1417" w:type="dxa"/>
            <w:tcBorders>
              <w:top w:val="nil"/>
              <w:left w:val="nil"/>
              <w:bottom w:val="single" w:sz="4" w:space="0" w:color="auto"/>
              <w:right w:val="single" w:sz="4" w:space="0" w:color="auto"/>
            </w:tcBorders>
            <w:shd w:val="clear" w:color="000000" w:fill="FFFFFF"/>
            <w:vAlign w:val="center"/>
            <w:hideMark/>
          </w:tcPr>
          <w:p w14:paraId="57A1BEE5"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73252EC8" w14:textId="028FFC1B" w:rsidR="00DE68B1" w:rsidRDefault="00DE68B1" w:rsidP="006E457B">
            <w:pPr>
              <w:jc w:val="center"/>
            </w:pPr>
            <w:r w:rsidRPr="00E511FE">
              <w:rPr>
                <w:rFonts w:ascii="Book Antiqua" w:hAnsi="Book Antiqua"/>
                <w:color w:val="000000"/>
                <w:sz w:val="16"/>
                <w:szCs w:val="18"/>
              </w:rPr>
              <w:t>Area Tecnica</w:t>
            </w:r>
            <w:r w:rsidR="00807A44">
              <w:rPr>
                <w:rFonts w:ascii="Book Antiqua" w:hAnsi="Book Antiqua"/>
                <w:color w:val="000000"/>
                <w:sz w:val="16"/>
                <w:szCs w:val="18"/>
              </w:rPr>
              <w:t>, Ecologia e Edilizia privata</w:t>
            </w:r>
          </w:p>
        </w:tc>
      </w:tr>
      <w:tr w:rsidR="00807A44" w:rsidRPr="007A7D94" w14:paraId="6D0ECF79" w14:textId="77777777" w:rsidTr="00807A44">
        <w:trPr>
          <w:trHeight w:val="792"/>
        </w:trPr>
        <w:tc>
          <w:tcPr>
            <w:tcW w:w="1565" w:type="dxa"/>
            <w:vMerge/>
            <w:tcBorders>
              <w:top w:val="nil"/>
              <w:left w:val="single" w:sz="4" w:space="0" w:color="auto"/>
              <w:bottom w:val="single" w:sz="4" w:space="0" w:color="auto"/>
              <w:right w:val="single" w:sz="4" w:space="0" w:color="auto"/>
            </w:tcBorders>
            <w:vAlign w:val="center"/>
            <w:hideMark/>
          </w:tcPr>
          <w:p w14:paraId="03F28B70" w14:textId="77777777" w:rsidR="00807A44" w:rsidRPr="007A7D94" w:rsidRDefault="00807A44" w:rsidP="00807A44">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0ADC0AC0" w14:textId="77777777" w:rsidR="00807A44" w:rsidRPr="007A7D94" w:rsidRDefault="00807A44" w:rsidP="00807A44">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hideMark/>
          </w:tcPr>
          <w:p w14:paraId="36953108" w14:textId="77777777" w:rsidR="00807A44" w:rsidRPr="007A7D94" w:rsidRDefault="00807A44" w:rsidP="00807A44">
            <w:pPr>
              <w:jc w:val="center"/>
              <w:rPr>
                <w:rFonts w:ascii="Book Antiqua" w:hAnsi="Book Antiqua"/>
                <w:sz w:val="14"/>
                <w:szCs w:val="18"/>
              </w:rPr>
            </w:pPr>
          </w:p>
        </w:tc>
        <w:tc>
          <w:tcPr>
            <w:tcW w:w="1985" w:type="dxa"/>
            <w:tcBorders>
              <w:top w:val="nil"/>
              <w:left w:val="nil"/>
              <w:bottom w:val="single" w:sz="4" w:space="0" w:color="auto"/>
              <w:right w:val="single" w:sz="4" w:space="0" w:color="auto"/>
            </w:tcBorders>
            <w:shd w:val="clear" w:color="000000" w:fill="FFFFFF"/>
            <w:vAlign w:val="center"/>
            <w:hideMark/>
          </w:tcPr>
          <w:p w14:paraId="1486CC1C"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Stato dell'ambiente</w:t>
            </w:r>
          </w:p>
        </w:tc>
        <w:tc>
          <w:tcPr>
            <w:tcW w:w="4678" w:type="dxa"/>
            <w:tcBorders>
              <w:top w:val="nil"/>
              <w:left w:val="nil"/>
              <w:bottom w:val="single" w:sz="4" w:space="0" w:color="auto"/>
              <w:right w:val="single" w:sz="4" w:space="0" w:color="auto"/>
            </w:tcBorders>
            <w:shd w:val="clear" w:color="000000" w:fill="FFFFFF"/>
            <w:vAlign w:val="center"/>
            <w:hideMark/>
          </w:tcPr>
          <w:p w14:paraId="12511D99"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1) Stato degli elementi dell'ambiente, quali l'aria, l'atmosfera, l'acqua, il suolo, il territorio, i siti naturali, compresi gli igrotopi, le zone costiere e marine, la diversità biologica ed i suoi elementi costitutivi, compresi gli organismi geneticamente modificati, e, inoltre, le interazioni tra questi elementi</w:t>
            </w:r>
          </w:p>
        </w:tc>
        <w:tc>
          <w:tcPr>
            <w:tcW w:w="1417" w:type="dxa"/>
            <w:tcBorders>
              <w:top w:val="nil"/>
              <w:left w:val="nil"/>
              <w:bottom w:val="single" w:sz="4" w:space="0" w:color="auto"/>
              <w:right w:val="single" w:sz="4" w:space="0" w:color="auto"/>
            </w:tcBorders>
            <w:shd w:val="clear" w:color="000000" w:fill="FFFFFF"/>
            <w:vAlign w:val="center"/>
            <w:hideMark/>
          </w:tcPr>
          <w:p w14:paraId="4CE93EBD"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2B18AF6E" w14:textId="7659B037" w:rsidR="00807A44" w:rsidRDefault="00807A44" w:rsidP="00807A44">
            <w:pPr>
              <w:jc w:val="center"/>
            </w:pPr>
            <w:r w:rsidRPr="00CD538C">
              <w:rPr>
                <w:rFonts w:ascii="Book Antiqua" w:hAnsi="Book Antiqua"/>
                <w:color w:val="000000"/>
                <w:sz w:val="16"/>
                <w:szCs w:val="18"/>
              </w:rPr>
              <w:t>Area Tecnica, Ecologia e Edilizia privata</w:t>
            </w:r>
          </w:p>
        </w:tc>
      </w:tr>
      <w:tr w:rsidR="00807A44" w:rsidRPr="007A7D94" w14:paraId="78DC0096" w14:textId="77777777" w:rsidTr="00807A44">
        <w:trPr>
          <w:trHeight w:val="528"/>
        </w:trPr>
        <w:tc>
          <w:tcPr>
            <w:tcW w:w="1565" w:type="dxa"/>
            <w:vMerge/>
            <w:tcBorders>
              <w:top w:val="nil"/>
              <w:left w:val="single" w:sz="4" w:space="0" w:color="auto"/>
              <w:bottom w:val="single" w:sz="4" w:space="0" w:color="auto"/>
              <w:right w:val="single" w:sz="4" w:space="0" w:color="auto"/>
            </w:tcBorders>
            <w:vAlign w:val="center"/>
            <w:hideMark/>
          </w:tcPr>
          <w:p w14:paraId="6C3A3DDB" w14:textId="77777777" w:rsidR="00807A44" w:rsidRPr="007A7D94" w:rsidRDefault="00807A44" w:rsidP="00807A44">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1163DFCA" w14:textId="77777777" w:rsidR="00807A44" w:rsidRPr="007A7D94" w:rsidRDefault="00807A44" w:rsidP="00807A44">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hideMark/>
          </w:tcPr>
          <w:p w14:paraId="3F8D0B25" w14:textId="77777777" w:rsidR="00807A44" w:rsidRPr="007A7D94" w:rsidRDefault="00807A44" w:rsidP="00807A44">
            <w:pPr>
              <w:jc w:val="center"/>
              <w:rPr>
                <w:rFonts w:ascii="Book Antiqua" w:hAnsi="Book Antiqua"/>
                <w:sz w:val="14"/>
                <w:szCs w:val="18"/>
              </w:rPr>
            </w:pPr>
          </w:p>
        </w:tc>
        <w:tc>
          <w:tcPr>
            <w:tcW w:w="1985" w:type="dxa"/>
            <w:tcBorders>
              <w:top w:val="nil"/>
              <w:left w:val="nil"/>
              <w:bottom w:val="single" w:sz="4" w:space="0" w:color="auto"/>
              <w:right w:val="single" w:sz="4" w:space="0" w:color="auto"/>
            </w:tcBorders>
            <w:shd w:val="clear" w:color="000000" w:fill="FFFFFF"/>
            <w:vAlign w:val="center"/>
            <w:hideMark/>
          </w:tcPr>
          <w:p w14:paraId="20F15E37"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Fattori inquinanti</w:t>
            </w:r>
          </w:p>
        </w:tc>
        <w:tc>
          <w:tcPr>
            <w:tcW w:w="4678" w:type="dxa"/>
            <w:tcBorders>
              <w:top w:val="nil"/>
              <w:left w:val="nil"/>
              <w:bottom w:val="single" w:sz="4" w:space="0" w:color="auto"/>
              <w:right w:val="single" w:sz="4" w:space="0" w:color="auto"/>
            </w:tcBorders>
            <w:shd w:val="clear" w:color="000000" w:fill="FFFFFF"/>
            <w:vAlign w:val="center"/>
            <w:hideMark/>
          </w:tcPr>
          <w:p w14:paraId="66B81A4D"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2) Fattori quali le sostanze, l'energia, il rumore, le radiazioni od i rifiuti, anche quelli radioattivi, le emissioni, gli scarichi ed altri rilasci nell'ambiente, che incidono o possono incidere sugli elementi dell'ambiente</w:t>
            </w:r>
          </w:p>
        </w:tc>
        <w:tc>
          <w:tcPr>
            <w:tcW w:w="1417" w:type="dxa"/>
            <w:tcBorders>
              <w:top w:val="nil"/>
              <w:left w:val="nil"/>
              <w:bottom w:val="single" w:sz="4" w:space="0" w:color="auto"/>
              <w:right w:val="single" w:sz="4" w:space="0" w:color="auto"/>
            </w:tcBorders>
            <w:shd w:val="clear" w:color="000000" w:fill="FFFFFF"/>
            <w:vAlign w:val="center"/>
            <w:hideMark/>
          </w:tcPr>
          <w:p w14:paraId="3FD5F043"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0D6F1096" w14:textId="0B383FF6" w:rsidR="00807A44" w:rsidRDefault="00807A44" w:rsidP="00807A44">
            <w:pPr>
              <w:jc w:val="center"/>
            </w:pPr>
            <w:r w:rsidRPr="00CD538C">
              <w:rPr>
                <w:rFonts w:ascii="Book Antiqua" w:hAnsi="Book Antiqua"/>
                <w:color w:val="000000"/>
                <w:sz w:val="16"/>
                <w:szCs w:val="18"/>
              </w:rPr>
              <w:t>Area Tecnica, Ecologia e Edilizia privata</w:t>
            </w:r>
          </w:p>
        </w:tc>
      </w:tr>
      <w:tr w:rsidR="00807A44" w:rsidRPr="007A7D94" w14:paraId="34FB38AD" w14:textId="77777777" w:rsidTr="00807A44">
        <w:trPr>
          <w:trHeight w:val="1056"/>
        </w:trPr>
        <w:tc>
          <w:tcPr>
            <w:tcW w:w="1565" w:type="dxa"/>
            <w:vMerge/>
            <w:tcBorders>
              <w:top w:val="nil"/>
              <w:left w:val="single" w:sz="4" w:space="0" w:color="auto"/>
              <w:bottom w:val="single" w:sz="4" w:space="0" w:color="auto"/>
              <w:right w:val="single" w:sz="4" w:space="0" w:color="auto"/>
            </w:tcBorders>
            <w:vAlign w:val="center"/>
            <w:hideMark/>
          </w:tcPr>
          <w:p w14:paraId="2B0F803E" w14:textId="77777777" w:rsidR="00807A44" w:rsidRPr="007A7D94" w:rsidRDefault="00807A44" w:rsidP="00807A44">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0CB786D8" w14:textId="77777777" w:rsidR="00807A44" w:rsidRPr="007A7D94" w:rsidRDefault="00807A44" w:rsidP="00807A44">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hideMark/>
          </w:tcPr>
          <w:p w14:paraId="77BCC869" w14:textId="77777777" w:rsidR="00807A44" w:rsidRPr="007A7D94" w:rsidRDefault="00807A44" w:rsidP="00807A44">
            <w:pPr>
              <w:jc w:val="center"/>
              <w:rPr>
                <w:rFonts w:ascii="Book Antiqua" w:hAnsi="Book Antiqua"/>
                <w:sz w:val="14"/>
                <w:szCs w:val="18"/>
              </w:rPr>
            </w:pPr>
          </w:p>
        </w:tc>
        <w:tc>
          <w:tcPr>
            <w:tcW w:w="1985" w:type="dxa"/>
            <w:tcBorders>
              <w:top w:val="nil"/>
              <w:left w:val="nil"/>
              <w:bottom w:val="single" w:sz="4" w:space="0" w:color="auto"/>
              <w:right w:val="single" w:sz="4" w:space="0" w:color="auto"/>
            </w:tcBorders>
            <w:shd w:val="clear" w:color="000000" w:fill="FFFFFF"/>
            <w:vAlign w:val="center"/>
            <w:hideMark/>
          </w:tcPr>
          <w:p w14:paraId="206149F9"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Misure incidenti sull'ambiente e relative analisi di impatto</w:t>
            </w:r>
          </w:p>
        </w:tc>
        <w:tc>
          <w:tcPr>
            <w:tcW w:w="4678" w:type="dxa"/>
            <w:tcBorders>
              <w:top w:val="nil"/>
              <w:left w:val="nil"/>
              <w:bottom w:val="single" w:sz="4" w:space="0" w:color="auto"/>
              <w:right w:val="single" w:sz="4" w:space="0" w:color="auto"/>
            </w:tcBorders>
            <w:shd w:val="clear" w:color="000000" w:fill="FFFFFF"/>
            <w:vAlign w:val="center"/>
            <w:hideMark/>
          </w:tcPr>
          <w:p w14:paraId="4F5FA99A"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3) Misure, anche amministrative, quali le politiche, le disposizioni legislative, i piani, i programmi, gli accordi ambientali e ogni altro atto, anche di natura amministrativa, nonché le attività che incidono o possono incidere sugli elementi e sui fattori dell'ambiente ed analisi costi-benefìci ed altre analisi ed ipotesi economiche usate nell'àmbito delle stesse</w:t>
            </w:r>
          </w:p>
        </w:tc>
        <w:tc>
          <w:tcPr>
            <w:tcW w:w="1417" w:type="dxa"/>
            <w:tcBorders>
              <w:top w:val="nil"/>
              <w:left w:val="nil"/>
              <w:bottom w:val="single" w:sz="4" w:space="0" w:color="auto"/>
              <w:right w:val="single" w:sz="4" w:space="0" w:color="auto"/>
            </w:tcBorders>
            <w:shd w:val="clear" w:color="000000" w:fill="FFFFFF"/>
            <w:vAlign w:val="center"/>
            <w:hideMark/>
          </w:tcPr>
          <w:p w14:paraId="23FA521D"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552CDBDB" w14:textId="2F6309D2" w:rsidR="00807A44" w:rsidRDefault="00807A44" w:rsidP="00807A44">
            <w:pPr>
              <w:jc w:val="center"/>
            </w:pPr>
            <w:r w:rsidRPr="00CD538C">
              <w:rPr>
                <w:rFonts w:ascii="Book Antiqua" w:hAnsi="Book Antiqua"/>
                <w:color w:val="000000"/>
                <w:sz w:val="16"/>
                <w:szCs w:val="18"/>
              </w:rPr>
              <w:t>Area Tecnica, Ecologia e Edilizia privata</w:t>
            </w:r>
          </w:p>
        </w:tc>
      </w:tr>
      <w:tr w:rsidR="00807A44" w:rsidRPr="007A7D94" w14:paraId="1EB732FD" w14:textId="77777777" w:rsidTr="00807A44">
        <w:trPr>
          <w:trHeight w:val="528"/>
        </w:trPr>
        <w:tc>
          <w:tcPr>
            <w:tcW w:w="1565" w:type="dxa"/>
            <w:vMerge/>
            <w:tcBorders>
              <w:top w:val="nil"/>
              <w:left w:val="single" w:sz="4" w:space="0" w:color="auto"/>
              <w:bottom w:val="single" w:sz="4" w:space="0" w:color="auto"/>
              <w:right w:val="single" w:sz="4" w:space="0" w:color="auto"/>
            </w:tcBorders>
            <w:vAlign w:val="center"/>
            <w:hideMark/>
          </w:tcPr>
          <w:p w14:paraId="24BA0FB4" w14:textId="77777777" w:rsidR="00807A44" w:rsidRPr="007A7D94" w:rsidRDefault="00807A44" w:rsidP="00807A44">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10F9317A" w14:textId="77777777" w:rsidR="00807A44" w:rsidRPr="007A7D94" w:rsidRDefault="00807A44" w:rsidP="00807A44">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hideMark/>
          </w:tcPr>
          <w:p w14:paraId="42EBDAEE" w14:textId="77777777" w:rsidR="00807A44" w:rsidRPr="007A7D94" w:rsidRDefault="00807A44" w:rsidP="00807A44">
            <w:pPr>
              <w:jc w:val="center"/>
              <w:rPr>
                <w:rFonts w:ascii="Book Antiqua" w:hAnsi="Book Antiqua"/>
                <w:sz w:val="14"/>
                <w:szCs w:val="18"/>
              </w:rPr>
            </w:pPr>
          </w:p>
        </w:tc>
        <w:tc>
          <w:tcPr>
            <w:tcW w:w="1985" w:type="dxa"/>
            <w:tcBorders>
              <w:top w:val="nil"/>
              <w:left w:val="nil"/>
              <w:bottom w:val="single" w:sz="4" w:space="0" w:color="auto"/>
              <w:right w:val="single" w:sz="4" w:space="0" w:color="auto"/>
            </w:tcBorders>
            <w:shd w:val="clear" w:color="000000" w:fill="FFFFFF"/>
            <w:vAlign w:val="center"/>
            <w:hideMark/>
          </w:tcPr>
          <w:p w14:paraId="6D3AAC7B"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Misure a protezione dell'ambiente e relative analisi di impatto</w:t>
            </w:r>
          </w:p>
        </w:tc>
        <w:tc>
          <w:tcPr>
            <w:tcW w:w="4678" w:type="dxa"/>
            <w:tcBorders>
              <w:top w:val="nil"/>
              <w:left w:val="nil"/>
              <w:bottom w:val="single" w:sz="4" w:space="0" w:color="auto"/>
              <w:right w:val="single" w:sz="4" w:space="0" w:color="auto"/>
            </w:tcBorders>
            <w:shd w:val="clear" w:color="000000" w:fill="FFFFFF"/>
            <w:vAlign w:val="center"/>
            <w:hideMark/>
          </w:tcPr>
          <w:p w14:paraId="7EF7EA95"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4) Misure o attività finalizzate a proteggere i suddetti elementi ed analisi costi-benefìci ed altre analisi ed ipotesi economiche usate nell'àmbito delle stesse</w:t>
            </w:r>
          </w:p>
        </w:tc>
        <w:tc>
          <w:tcPr>
            <w:tcW w:w="1417" w:type="dxa"/>
            <w:tcBorders>
              <w:top w:val="nil"/>
              <w:left w:val="nil"/>
              <w:bottom w:val="single" w:sz="4" w:space="0" w:color="auto"/>
              <w:right w:val="single" w:sz="4" w:space="0" w:color="auto"/>
            </w:tcBorders>
            <w:shd w:val="clear" w:color="000000" w:fill="FFFFFF"/>
            <w:vAlign w:val="center"/>
            <w:hideMark/>
          </w:tcPr>
          <w:p w14:paraId="07EF58BC"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042BC87E" w14:textId="174E83B5" w:rsidR="00807A44" w:rsidRDefault="00807A44" w:rsidP="00807A44">
            <w:pPr>
              <w:jc w:val="center"/>
            </w:pPr>
            <w:r w:rsidRPr="00CD538C">
              <w:rPr>
                <w:rFonts w:ascii="Book Antiqua" w:hAnsi="Book Antiqua"/>
                <w:color w:val="000000"/>
                <w:sz w:val="16"/>
                <w:szCs w:val="18"/>
              </w:rPr>
              <w:t>Area Tecnica, Ecologia e Edilizia privata</w:t>
            </w:r>
          </w:p>
        </w:tc>
      </w:tr>
      <w:tr w:rsidR="00807A44" w:rsidRPr="007A7D94" w14:paraId="5C7F5ADF" w14:textId="77777777" w:rsidTr="00807A44">
        <w:trPr>
          <w:trHeight w:val="528"/>
        </w:trPr>
        <w:tc>
          <w:tcPr>
            <w:tcW w:w="1565" w:type="dxa"/>
            <w:vMerge/>
            <w:tcBorders>
              <w:top w:val="nil"/>
              <w:left w:val="single" w:sz="4" w:space="0" w:color="auto"/>
              <w:bottom w:val="single" w:sz="4" w:space="0" w:color="auto"/>
              <w:right w:val="single" w:sz="4" w:space="0" w:color="auto"/>
            </w:tcBorders>
            <w:vAlign w:val="center"/>
            <w:hideMark/>
          </w:tcPr>
          <w:p w14:paraId="752BC3A3" w14:textId="77777777" w:rsidR="00807A44" w:rsidRPr="007A7D94" w:rsidRDefault="00807A44" w:rsidP="00807A44">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2AFD391B" w14:textId="77777777" w:rsidR="00807A44" w:rsidRPr="007A7D94" w:rsidRDefault="00807A44" w:rsidP="00807A44">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hideMark/>
          </w:tcPr>
          <w:p w14:paraId="4F848212" w14:textId="77777777" w:rsidR="00807A44" w:rsidRPr="007A7D94" w:rsidRDefault="00807A44" w:rsidP="00807A44">
            <w:pPr>
              <w:jc w:val="center"/>
              <w:rPr>
                <w:rFonts w:ascii="Book Antiqua" w:hAnsi="Book Antiqua"/>
                <w:sz w:val="14"/>
                <w:szCs w:val="18"/>
              </w:rPr>
            </w:pPr>
          </w:p>
        </w:tc>
        <w:tc>
          <w:tcPr>
            <w:tcW w:w="1985" w:type="dxa"/>
            <w:tcBorders>
              <w:top w:val="nil"/>
              <w:left w:val="nil"/>
              <w:bottom w:val="single" w:sz="4" w:space="0" w:color="auto"/>
              <w:right w:val="single" w:sz="4" w:space="0" w:color="auto"/>
            </w:tcBorders>
            <w:shd w:val="clear" w:color="000000" w:fill="FFFFFF"/>
            <w:vAlign w:val="center"/>
            <w:hideMark/>
          </w:tcPr>
          <w:p w14:paraId="297ECE66"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 xml:space="preserve">Relazioni sull'attuazione della legislazione </w:t>
            </w:r>
          </w:p>
        </w:tc>
        <w:tc>
          <w:tcPr>
            <w:tcW w:w="4678" w:type="dxa"/>
            <w:tcBorders>
              <w:top w:val="nil"/>
              <w:left w:val="nil"/>
              <w:bottom w:val="single" w:sz="4" w:space="0" w:color="auto"/>
              <w:right w:val="single" w:sz="4" w:space="0" w:color="auto"/>
            </w:tcBorders>
            <w:shd w:val="clear" w:color="000000" w:fill="FFFFFF"/>
            <w:vAlign w:val="center"/>
            <w:hideMark/>
          </w:tcPr>
          <w:p w14:paraId="00C0DB14"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5) Relazioni sull'attuazione della legislazione ambientale</w:t>
            </w:r>
          </w:p>
        </w:tc>
        <w:tc>
          <w:tcPr>
            <w:tcW w:w="1417" w:type="dxa"/>
            <w:tcBorders>
              <w:top w:val="nil"/>
              <w:left w:val="nil"/>
              <w:bottom w:val="single" w:sz="4" w:space="0" w:color="auto"/>
              <w:right w:val="single" w:sz="4" w:space="0" w:color="auto"/>
            </w:tcBorders>
            <w:shd w:val="clear" w:color="000000" w:fill="FFFFFF"/>
            <w:vAlign w:val="center"/>
            <w:hideMark/>
          </w:tcPr>
          <w:p w14:paraId="01A12E57"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1F7B6932" w14:textId="6340BF56" w:rsidR="00807A44" w:rsidRDefault="00807A44" w:rsidP="00807A44">
            <w:pPr>
              <w:jc w:val="center"/>
            </w:pPr>
            <w:r w:rsidRPr="00CD538C">
              <w:rPr>
                <w:rFonts w:ascii="Book Antiqua" w:hAnsi="Book Antiqua"/>
                <w:color w:val="000000"/>
                <w:sz w:val="16"/>
                <w:szCs w:val="18"/>
              </w:rPr>
              <w:t>Area Tecnica, Ecologia e Edilizia privata</w:t>
            </w:r>
          </w:p>
        </w:tc>
      </w:tr>
      <w:tr w:rsidR="00807A44" w:rsidRPr="007A7D94" w14:paraId="256899AD" w14:textId="77777777" w:rsidTr="00807A44">
        <w:trPr>
          <w:trHeight w:val="1770"/>
        </w:trPr>
        <w:tc>
          <w:tcPr>
            <w:tcW w:w="1565" w:type="dxa"/>
            <w:vMerge/>
            <w:tcBorders>
              <w:top w:val="nil"/>
              <w:left w:val="single" w:sz="4" w:space="0" w:color="auto"/>
              <w:bottom w:val="single" w:sz="4" w:space="0" w:color="auto"/>
              <w:right w:val="single" w:sz="4" w:space="0" w:color="auto"/>
            </w:tcBorders>
            <w:vAlign w:val="center"/>
            <w:hideMark/>
          </w:tcPr>
          <w:p w14:paraId="1CCDF4F1" w14:textId="77777777" w:rsidR="00807A44" w:rsidRPr="007A7D94" w:rsidRDefault="00807A44" w:rsidP="00807A44">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243A8E21" w14:textId="77777777" w:rsidR="00807A44" w:rsidRPr="007A7D94" w:rsidRDefault="00807A44" w:rsidP="00807A44">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hideMark/>
          </w:tcPr>
          <w:p w14:paraId="756B53E3" w14:textId="77777777" w:rsidR="00807A44" w:rsidRPr="007A7D94" w:rsidRDefault="00807A44" w:rsidP="00807A44">
            <w:pPr>
              <w:jc w:val="center"/>
              <w:rPr>
                <w:rFonts w:ascii="Book Antiqua" w:hAnsi="Book Antiqua"/>
                <w:sz w:val="14"/>
                <w:szCs w:val="18"/>
              </w:rPr>
            </w:pPr>
          </w:p>
        </w:tc>
        <w:tc>
          <w:tcPr>
            <w:tcW w:w="1985" w:type="dxa"/>
            <w:tcBorders>
              <w:top w:val="nil"/>
              <w:left w:val="nil"/>
              <w:bottom w:val="single" w:sz="4" w:space="0" w:color="auto"/>
              <w:right w:val="single" w:sz="4" w:space="0" w:color="auto"/>
            </w:tcBorders>
            <w:shd w:val="clear" w:color="000000" w:fill="FFFFFF"/>
            <w:vAlign w:val="center"/>
            <w:hideMark/>
          </w:tcPr>
          <w:p w14:paraId="317E2BBE"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Stato della salute e della sicurezza umana</w:t>
            </w:r>
          </w:p>
        </w:tc>
        <w:tc>
          <w:tcPr>
            <w:tcW w:w="4678" w:type="dxa"/>
            <w:tcBorders>
              <w:top w:val="nil"/>
              <w:left w:val="nil"/>
              <w:bottom w:val="single" w:sz="4" w:space="0" w:color="auto"/>
              <w:right w:val="single" w:sz="4" w:space="0" w:color="auto"/>
            </w:tcBorders>
            <w:shd w:val="clear" w:color="000000" w:fill="FFFFFF"/>
            <w:vAlign w:val="center"/>
            <w:hideMark/>
          </w:tcPr>
          <w:p w14:paraId="5060F0AA"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6) Stato della salute e della sicurezza umana, compresa la contaminazione della catena alimentare, le condizioni della vita umana, il paesaggio, i siti e gli edifici d'interesse culturale, per quanto influenzabili dallo stato degli elementi dell'ambiente, attraverso tali elementi, da qualsiasi fattore</w:t>
            </w:r>
          </w:p>
        </w:tc>
        <w:tc>
          <w:tcPr>
            <w:tcW w:w="1417" w:type="dxa"/>
            <w:tcBorders>
              <w:top w:val="nil"/>
              <w:left w:val="nil"/>
              <w:bottom w:val="single" w:sz="4" w:space="0" w:color="auto"/>
              <w:right w:val="single" w:sz="4" w:space="0" w:color="auto"/>
            </w:tcBorders>
            <w:shd w:val="clear" w:color="000000" w:fill="FFFFFF"/>
            <w:vAlign w:val="center"/>
            <w:hideMark/>
          </w:tcPr>
          <w:p w14:paraId="31FD7F07"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64FEFE24" w14:textId="0289E935" w:rsidR="00807A44" w:rsidRDefault="00807A44" w:rsidP="00807A44">
            <w:pPr>
              <w:jc w:val="center"/>
            </w:pPr>
            <w:r w:rsidRPr="00CD538C">
              <w:rPr>
                <w:rFonts w:ascii="Book Antiqua" w:hAnsi="Book Antiqua"/>
                <w:color w:val="000000"/>
                <w:sz w:val="16"/>
                <w:szCs w:val="18"/>
              </w:rPr>
              <w:t>Area Tecnica, Ecologia e Edilizia privata</w:t>
            </w:r>
          </w:p>
        </w:tc>
      </w:tr>
      <w:tr w:rsidR="00807A44" w:rsidRPr="007A7D94" w14:paraId="32C52196" w14:textId="77777777" w:rsidTr="00807A44">
        <w:trPr>
          <w:trHeight w:val="792"/>
        </w:trPr>
        <w:tc>
          <w:tcPr>
            <w:tcW w:w="1565" w:type="dxa"/>
            <w:vMerge/>
            <w:tcBorders>
              <w:top w:val="nil"/>
              <w:left w:val="single" w:sz="4" w:space="0" w:color="auto"/>
              <w:bottom w:val="single" w:sz="4" w:space="0" w:color="auto"/>
              <w:right w:val="single" w:sz="4" w:space="0" w:color="auto"/>
            </w:tcBorders>
            <w:vAlign w:val="center"/>
            <w:hideMark/>
          </w:tcPr>
          <w:p w14:paraId="38DC3938" w14:textId="77777777" w:rsidR="00807A44" w:rsidRPr="007A7D94" w:rsidRDefault="00807A44" w:rsidP="00807A44">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738BFC19" w14:textId="77777777" w:rsidR="00807A44" w:rsidRPr="007A7D94" w:rsidRDefault="00807A44" w:rsidP="00807A44">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hideMark/>
          </w:tcPr>
          <w:p w14:paraId="5C53345B" w14:textId="77777777" w:rsidR="00807A44" w:rsidRPr="007A7D94" w:rsidRDefault="00807A44" w:rsidP="00807A44">
            <w:pPr>
              <w:jc w:val="center"/>
              <w:rPr>
                <w:rFonts w:ascii="Book Antiqua" w:hAnsi="Book Antiqua"/>
                <w:sz w:val="14"/>
                <w:szCs w:val="18"/>
              </w:rPr>
            </w:pPr>
          </w:p>
        </w:tc>
        <w:tc>
          <w:tcPr>
            <w:tcW w:w="1985" w:type="dxa"/>
            <w:tcBorders>
              <w:top w:val="nil"/>
              <w:left w:val="nil"/>
              <w:bottom w:val="single" w:sz="4" w:space="0" w:color="auto"/>
              <w:right w:val="single" w:sz="4" w:space="0" w:color="auto"/>
            </w:tcBorders>
            <w:shd w:val="clear" w:color="000000" w:fill="FFFFFF"/>
            <w:vAlign w:val="center"/>
            <w:hideMark/>
          </w:tcPr>
          <w:p w14:paraId="7F0C68D6"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Relazione sullo stato dell'ambiente del Ministero dell'Ambiente e della tutela del territorio</w:t>
            </w:r>
          </w:p>
        </w:tc>
        <w:tc>
          <w:tcPr>
            <w:tcW w:w="4678" w:type="dxa"/>
            <w:tcBorders>
              <w:top w:val="nil"/>
              <w:left w:val="nil"/>
              <w:bottom w:val="single" w:sz="4" w:space="0" w:color="auto"/>
              <w:right w:val="single" w:sz="4" w:space="0" w:color="auto"/>
            </w:tcBorders>
            <w:shd w:val="clear" w:color="000000" w:fill="FFFFFF"/>
            <w:vAlign w:val="center"/>
            <w:hideMark/>
          </w:tcPr>
          <w:p w14:paraId="1A1EDB85"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 xml:space="preserve"> Relazione sullo stato dell'ambiente redatta dal Ministero dell'Ambiente e della tutela del territorio </w:t>
            </w:r>
          </w:p>
        </w:tc>
        <w:tc>
          <w:tcPr>
            <w:tcW w:w="1417" w:type="dxa"/>
            <w:tcBorders>
              <w:top w:val="nil"/>
              <w:left w:val="nil"/>
              <w:bottom w:val="single" w:sz="4" w:space="0" w:color="auto"/>
              <w:right w:val="single" w:sz="4" w:space="0" w:color="auto"/>
            </w:tcBorders>
            <w:shd w:val="clear" w:color="000000" w:fill="FFFFFF"/>
            <w:vAlign w:val="center"/>
            <w:hideMark/>
          </w:tcPr>
          <w:p w14:paraId="2CD847DF"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004A0597" w14:textId="29E86A1E" w:rsidR="00807A44" w:rsidRDefault="00807A44" w:rsidP="00807A44">
            <w:pPr>
              <w:jc w:val="center"/>
            </w:pPr>
            <w:r w:rsidRPr="00CD538C">
              <w:rPr>
                <w:rFonts w:ascii="Book Antiqua" w:hAnsi="Book Antiqua"/>
                <w:color w:val="000000"/>
                <w:sz w:val="16"/>
                <w:szCs w:val="18"/>
              </w:rPr>
              <w:t>Area Tecnica, Ecologia e Edilizia privata</w:t>
            </w:r>
          </w:p>
        </w:tc>
      </w:tr>
      <w:tr w:rsidR="00DE68B1" w:rsidRPr="00FD3E5D" w14:paraId="09CB82DA" w14:textId="77777777" w:rsidTr="00807A44">
        <w:trPr>
          <w:trHeight w:val="792"/>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A64605" w14:textId="77777777" w:rsidR="00DE68B1" w:rsidRPr="007A7D94" w:rsidRDefault="00DE68B1" w:rsidP="006E457B">
            <w:pPr>
              <w:jc w:val="center"/>
              <w:rPr>
                <w:rFonts w:ascii="Book Antiqua" w:hAnsi="Book Antiqua"/>
                <w:b/>
                <w:bCs/>
                <w:sz w:val="16"/>
                <w:szCs w:val="18"/>
              </w:rPr>
            </w:pPr>
            <w:r w:rsidRPr="007A7D94">
              <w:rPr>
                <w:rFonts w:ascii="Book Antiqua" w:hAnsi="Book Antiqua"/>
                <w:b/>
                <w:bCs/>
                <w:sz w:val="16"/>
                <w:szCs w:val="18"/>
              </w:rPr>
              <w:t>Strutture sanitarie private accreditate</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D8FD77"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809B4A" w14:textId="77777777" w:rsidR="00DE68B1" w:rsidRPr="007A7D94" w:rsidRDefault="00DE68B1" w:rsidP="006E457B">
            <w:pPr>
              <w:jc w:val="center"/>
              <w:rPr>
                <w:rFonts w:ascii="Book Antiqua" w:hAnsi="Book Antiqua"/>
                <w:sz w:val="14"/>
                <w:szCs w:val="18"/>
              </w:rPr>
            </w:pPr>
            <w:r w:rsidRPr="007A7D94">
              <w:rPr>
                <w:rFonts w:ascii="Book Antiqua" w:hAnsi="Book Antiqua"/>
                <w:sz w:val="14"/>
                <w:szCs w:val="18"/>
              </w:rPr>
              <w:t>Art. 41, c. 4, d.lgs.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D256A7"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Strutture sanitarie private accreditate</w:t>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6F530661"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Elenco delle strutture sanitarie private accreditate</w:t>
            </w:r>
          </w:p>
        </w:tc>
        <w:tc>
          <w:tcPr>
            <w:tcW w:w="1417" w:type="dxa"/>
            <w:tcBorders>
              <w:top w:val="nil"/>
              <w:left w:val="nil"/>
              <w:bottom w:val="single" w:sz="4" w:space="0" w:color="auto"/>
              <w:right w:val="single" w:sz="4" w:space="0" w:color="auto"/>
            </w:tcBorders>
            <w:shd w:val="clear" w:color="000000" w:fill="FFFFFF"/>
            <w:vAlign w:val="center"/>
            <w:hideMark/>
          </w:tcPr>
          <w:p w14:paraId="5F289C8A" w14:textId="77777777" w:rsidR="00DE68B1" w:rsidRPr="007A7D94" w:rsidRDefault="00DE68B1"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41, c. 4,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340A4A27" w14:textId="00EB049A" w:rsidR="00DE68B1" w:rsidRPr="00FD3E5D" w:rsidRDefault="00807A44" w:rsidP="006E457B">
            <w:pPr>
              <w:jc w:val="center"/>
              <w:rPr>
                <w:rFonts w:ascii="Book Antiqua" w:hAnsi="Book Antiqua"/>
                <w:color w:val="000000"/>
                <w:sz w:val="16"/>
                <w:szCs w:val="18"/>
              </w:rPr>
            </w:pPr>
            <w:r>
              <w:rPr>
                <w:rFonts w:ascii="Book Antiqua" w:hAnsi="Book Antiqua"/>
                <w:color w:val="000000"/>
                <w:sz w:val="16"/>
                <w:szCs w:val="18"/>
              </w:rPr>
              <w:t>/////////////</w:t>
            </w:r>
          </w:p>
        </w:tc>
      </w:tr>
      <w:tr w:rsidR="00DE68B1" w:rsidRPr="00FD3E5D" w14:paraId="438CFA0E" w14:textId="77777777" w:rsidTr="00807A44">
        <w:trPr>
          <w:trHeight w:val="792"/>
        </w:trPr>
        <w:tc>
          <w:tcPr>
            <w:tcW w:w="1565" w:type="dxa"/>
            <w:vMerge/>
            <w:tcBorders>
              <w:top w:val="nil"/>
              <w:left w:val="single" w:sz="4" w:space="0" w:color="auto"/>
              <w:bottom w:val="single" w:sz="4" w:space="0" w:color="000000"/>
              <w:right w:val="single" w:sz="4" w:space="0" w:color="auto"/>
            </w:tcBorders>
            <w:vAlign w:val="center"/>
            <w:hideMark/>
          </w:tcPr>
          <w:p w14:paraId="5F67A003" w14:textId="77777777" w:rsidR="00DE68B1" w:rsidRPr="00FD3E5D" w:rsidRDefault="00DE68B1" w:rsidP="006E457B">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2572837C" w14:textId="77777777" w:rsidR="00DE68B1" w:rsidRPr="00FD3E5D" w:rsidRDefault="00DE68B1" w:rsidP="006E457B">
            <w:pPr>
              <w:rPr>
                <w:rFonts w:ascii="Book Antiqua" w:hAnsi="Book Antiqua"/>
                <w:sz w:val="16"/>
                <w:szCs w:val="18"/>
              </w:rPr>
            </w:pPr>
          </w:p>
        </w:tc>
        <w:tc>
          <w:tcPr>
            <w:tcW w:w="1134" w:type="dxa"/>
            <w:vMerge/>
            <w:tcBorders>
              <w:top w:val="nil"/>
              <w:left w:val="single" w:sz="4" w:space="0" w:color="auto"/>
              <w:bottom w:val="single" w:sz="4" w:space="0" w:color="auto"/>
              <w:right w:val="single" w:sz="4" w:space="0" w:color="auto"/>
            </w:tcBorders>
            <w:vAlign w:val="center"/>
            <w:hideMark/>
          </w:tcPr>
          <w:p w14:paraId="352AF135" w14:textId="77777777" w:rsidR="00DE68B1" w:rsidRPr="00FD3E5D" w:rsidRDefault="00DE68B1" w:rsidP="006E457B">
            <w:pPr>
              <w:jc w:val="center"/>
              <w:rPr>
                <w:rFonts w:ascii="Book Antiqua" w:hAnsi="Book Antiqua"/>
                <w:sz w:val="14"/>
                <w:szCs w:val="18"/>
              </w:rPr>
            </w:pPr>
          </w:p>
        </w:tc>
        <w:tc>
          <w:tcPr>
            <w:tcW w:w="1985" w:type="dxa"/>
            <w:vMerge/>
            <w:tcBorders>
              <w:top w:val="nil"/>
              <w:left w:val="single" w:sz="4" w:space="0" w:color="auto"/>
              <w:bottom w:val="single" w:sz="4" w:space="0" w:color="000000"/>
              <w:right w:val="single" w:sz="4" w:space="0" w:color="auto"/>
            </w:tcBorders>
            <w:vAlign w:val="center"/>
            <w:hideMark/>
          </w:tcPr>
          <w:p w14:paraId="4B744AD5" w14:textId="77777777" w:rsidR="00DE68B1" w:rsidRPr="00FD3E5D" w:rsidRDefault="00DE68B1" w:rsidP="006E457B">
            <w:pPr>
              <w:rPr>
                <w:rFonts w:ascii="Book Antiqua" w:hAnsi="Book Antiqu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47679948"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Accordi intercorsi con le strutture private accreditate</w:t>
            </w:r>
          </w:p>
        </w:tc>
        <w:tc>
          <w:tcPr>
            <w:tcW w:w="1417" w:type="dxa"/>
            <w:tcBorders>
              <w:top w:val="nil"/>
              <w:left w:val="nil"/>
              <w:bottom w:val="single" w:sz="4" w:space="0" w:color="auto"/>
              <w:right w:val="single" w:sz="4" w:space="0" w:color="auto"/>
            </w:tcBorders>
            <w:shd w:val="clear" w:color="000000" w:fill="FFFFFF"/>
            <w:vAlign w:val="center"/>
            <w:hideMark/>
          </w:tcPr>
          <w:p w14:paraId="6C703911" w14:textId="77777777" w:rsidR="00DE68B1" w:rsidRPr="007A7D94" w:rsidRDefault="00DE68B1" w:rsidP="006E457B">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(art. 41, c. 4,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284A402E" w14:textId="7C276210" w:rsidR="00DE68B1" w:rsidRPr="00FD3E5D" w:rsidRDefault="00807A44" w:rsidP="006E457B">
            <w:pPr>
              <w:jc w:val="center"/>
              <w:rPr>
                <w:rFonts w:ascii="Book Antiqua" w:hAnsi="Book Antiqua"/>
                <w:color w:val="000000"/>
                <w:sz w:val="16"/>
                <w:szCs w:val="18"/>
              </w:rPr>
            </w:pPr>
            <w:r>
              <w:rPr>
                <w:rFonts w:ascii="Book Antiqua" w:hAnsi="Book Antiqua"/>
                <w:color w:val="000000"/>
                <w:sz w:val="16"/>
                <w:szCs w:val="18"/>
              </w:rPr>
              <w:t>////////////</w:t>
            </w:r>
          </w:p>
        </w:tc>
      </w:tr>
      <w:tr w:rsidR="00DE68B1" w:rsidRPr="007A7D94" w14:paraId="4009476F" w14:textId="77777777" w:rsidTr="00807A44">
        <w:trPr>
          <w:trHeight w:val="792"/>
        </w:trPr>
        <w:tc>
          <w:tcPr>
            <w:tcW w:w="15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61C0A8" w14:textId="77777777" w:rsidR="00DE68B1" w:rsidRPr="007A7D94" w:rsidRDefault="00DE68B1" w:rsidP="006E457B">
            <w:pPr>
              <w:jc w:val="center"/>
              <w:rPr>
                <w:rFonts w:ascii="Book Antiqua" w:hAnsi="Book Antiqua"/>
                <w:b/>
                <w:bCs/>
                <w:sz w:val="16"/>
                <w:szCs w:val="18"/>
              </w:rPr>
            </w:pPr>
            <w:r w:rsidRPr="007A7D94">
              <w:rPr>
                <w:rFonts w:ascii="Book Antiqua" w:hAnsi="Book Antiqua"/>
                <w:b/>
                <w:bCs/>
                <w:sz w:val="16"/>
                <w:szCs w:val="18"/>
              </w:rPr>
              <w:t>Interventi straordinari e di emergenza</w:t>
            </w: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28B124"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7320902F"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42, c. 1, lett. a), d.lgs. n. 33/2013</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4860AC"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Interventi straordinari e di emergenza</w:t>
            </w:r>
            <w:r w:rsidRPr="007A7D94">
              <w:rPr>
                <w:rFonts w:ascii="Book Antiqua" w:hAnsi="Book Antiqua"/>
                <w:sz w:val="16"/>
                <w:szCs w:val="18"/>
              </w:rPr>
              <w:br/>
            </w:r>
            <w:r w:rsidRPr="007A7D94">
              <w:rPr>
                <w:rFonts w:ascii="Book Antiqua" w:hAnsi="Book Antiqu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4AB17B3A"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Provvedimenti adottati concernenti gli interventi straordinari e di emergenza che comportano deroghe alla legislazione vigente, con l'indicazione espressa delle norme di legge eventualmente derogate e dei motivi della deroga, nonché con l'indicazione di eventuali atti amministrativi o giurisdizionali intervenuti</w:t>
            </w:r>
          </w:p>
        </w:tc>
        <w:tc>
          <w:tcPr>
            <w:tcW w:w="1417" w:type="dxa"/>
            <w:tcBorders>
              <w:top w:val="nil"/>
              <w:left w:val="nil"/>
              <w:bottom w:val="single" w:sz="4" w:space="0" w:color="auto"/>
              <w:right w:val="single" w:sz="4" w:space="0" w:color="auto"/>
            </w:tcBorders>
            <w:shd w:val="clear" w:color="000000" w:fill="FFFFFF"/>
            <w:vAlign w:val="center"/>
            <w:hideMark/>
          </w:tcPr>
          <w:p w14:paraId="15D14A9F"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1928747B" w14:textId="299D6B52" w:rsidR="00DE68B1" w:rsidRDefault="00807A44" w:rsidP="006E457B">
            <w:pPr>
              <w:jc w:val="center"/>
            </w:pPr>
            <w:r>
              <w:rPr>
                <w:rFonts w:ascii="Book Antiqua" w:hAnsi="Book Antiqua"/>
                <w:color w:val="000000"/>
                <w:sz w:val="16"/>
                <w:szCs w:val="18"/>
              </w:rPr>
              <w:t>Area tecnica lavori pubblici</w:t>
            </w:r>
          </w:p>
        </w:tc>
      </w:tr>
      <w:tr w:rsidR="00807A44" w:rsidRPr="007A7D94" w14:paraId="071F9625" w14:textId="77777777" w:rsidTr="00807A44">
        <w:trPr>
          <w:trHeight w:val="792"/>
        </w:trPr>
        <w:tc>
          <w:tcPr>
            <w:tcW w:w="1565" w:type="dxa"/>
            <w:vMerge/>
            <w:tcBorders>
              <w:top w:val="nil"/>
              <w:left w:val="single" w:sz="4" w:space="0" w:color="auto"/>
              <w:bottom w:val="single" w:sz="4" w:space="0" w:color="auto"/>
              <w:right w:val="single" w:sz="4" w:space="0" w:color="auto"/>
            </w:tcBorders>
            <w:vAlign w:val="center"/>
            <w:hideMark/>
          </w:tcPr>
          <w:p w14:paraId="3F06425E" w14:textId="77777777" w:rsidR="00807A44" w:rsidRPr="007A7D94" w:rsidRDefault="00807A44" w:rsidP="00807A44">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6E2CF034" w14:textId="77777777" w:rsidR="00807A44" w:rsidRPr="007A7D94" w:rsidRDefault="00807A44" w:rsidP="00807A44">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4D07F5D9" w14:textId="77777777" w:rsidR="00807A44" w:rsidRPr="007A7D94" w:rsidRDefault="00807A44" w:rsidP="00807A44">
            <w:pPr>
              <w:jc w:val="center"/>
              <w:rPr>
                <w:rFonts w:ascii="Book Antiqua" w:hAnsi="Book Antiqua"/>
                <w:sz w:val="14"/>
                <w:szCs w:val="18"/>
                <w:lang w:val="en-US"/>
              </w:rPr>
            </w:pPr>
            <w:r w:rsidRPr="007A7D94">
              <w:rPr>
                <w:rFonts w:ascii="Book Antiqua" w:hAnsi="Book Antiqua"/>
                <w:sz w:val="14"/>
                <w:szCs w:val="18"/>
                <w:lang w:val="en-US"/>
              </w:rPr>
              <w:t>Art. 42, c. 1, lett. b), d.lgs. n. 33/2013</w:t>
            </w:r>
          </w:p>
        </w:tc>
        <w:tc>
          <w:tcPr>
            <w:tcW w:w="1985" w:type="dxa"/>
            <w:vMerge/>
            <w:tcBorders>
              <w:top w:val="nil"/>
              <w:left w:val="single" w:sz="4" w:space="0" w:color="auto"/>
              <w:bottom w:val="single" w:sz="4" w:space="0" w:color="auto"/>
              <w:right w:val="single" w:sz="4" w:space="0" w:color="auto"/>
            </w:tcBorders>
            <w:vAlign w:val="center"/>
            <w:hideMark/>
          </w:tcPr>
          <w:p w14:paraId="456F6285" w14:textId="77777777" w:rsidR="00807A44" w:rsidRPr="007A7D94" w:rsidRDefault="00807A44" w:rsidP="00807A44">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5D23563E"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Termini temporali eventualmente fissati per l'esercizio dei poteri di adozione dei provvedimenti straordinari</w:t>
            </w:r>
          </w:p>
        </w:tc>
        <w:tc>
          <w:tcPr>
            <w:tcW w:w="1417" w:type="dxa"/>
            <w:tcBorders>
              <w:top w:val="nil"/>
              <w:left w:val="nil"/>
              <w:bottom w:val="single" w:sz="4" w:space="0" w:color="auto"/>
              <w:right w:val="single" w:sz="4" w:space="0" w:color="auto"/>
            </w:tcBorders>
            <w:shd w:val="clear" w:color="000000" w:fill="FFFFFF"/>
            <w:vAlign w:val="center"/>
            <w:hideMark/>
          </w:tcPr>
          <w:p w14:paraId="2FB05EC4"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1C3061AB" w14:textId="2C6D5194" w:rsidR="00807A44" w:rsidRDefault="00807A44" w:rsidP="00807A44">
            <w:pPr>
              <w:jc w:val="center"/>
            </w:pPr>
            <w:r w:rsidRPr="002B7D08">
              <w:rPr>
                <w:rFonts w:ascii="Book Antiqua" w:hAnsi="Book Antiqua"/>
                <w:color w:val="000000"/>
                <w:sz w:val="16"/>
                <w:szCs w:val="18"/>
              </w:rPr>
              <w:t>Area tecnica lavori pubblici</w:t>
            </w:r>
          </w:p>
        </w:tc>
      </w:tr>
      <w:tr w:rsidR="00807A44" w:rsidRPr="007A7D94" w14:paraId="727F38B3" w14:textId="77777777" w:rsidTr="00807A44">
        <w:trPr>
          <w:trHeight w:val="792"/>
        </w:trPr>
        <w:tc>
          <w:tcPr>
            <w:tcW w:w="1565" w:type="dxa"/>
            <w:vMerge/>
            <w:tcBorders>
              <w:top w:val="nil"/>
              <w:left w:val="single" w:sz="4" w:space="0" w:color="auto"/>
              <w:bottom w:val="single" w:sz="4" w:space="0" w:color="auto"/>
              <w:right w:val="single" w:sz="4" w:space="0" w:color="auto"/>
            </w:tcBorders>
            <w:vAlign w:val="center"/>
            <w:hideMark/>
          </w:tcPr>
          <w:p w14:paraId="61CFC5AF" w14:textId="77777777" w:rsidR="00807A44" w:rsidRPr="007A7D94" w:rsidRDefault="00807A44" w:rsidP="00807A44">
            <w:pPr>
              <w:rPr>
                <w:rFonts w:ascii="Book Antiqua" w:hAnsi="Book Antiqu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7ADFA5E9" w14:textId="77777777" w:rsidR="00807A44" w:rsidRPr="007A7D94" w:rsidRDefault="00807A44" w:rsidP="00807A44">
            <w:pPr>
              <w:rPr>
                <w:rFonts w:ascii="Book Antiqua" w:hAnsi="Book Antiqu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70ECC597" w14:textId="77777777" w:rsidR="00807A44" w:rsidRPr="007A7D94" w:rsidRDefault="00807A44" w:rsidP="00807A44">
            <w:pPr>
              <w:jc w:val="center"/>
              <w:rPr>
                <w:rFonts w:ascii="Book Antiqua" w:hAnsi="Book Antiqua"/>
                <w:sz w:val="14"/>
                <w:szCs w:val="18"/>
                <w:lang w:val="en-US"/>
              </w:rPr>
            </w:pPr>
            <w:r w:rsidRPr="007A7D94">
              <w:rPr>
                <w:rFonts w:ascii="Book Antiqua" w:hAnsi="Book Antiqua"/>
                <w:sz w:val="14"/>
                <w:szCs w:val="18"/>
                <w:lang w:val="en-US"/>
              </w:rPr>
              <w:t>Art. 42, c. 1, lett. c), d.lgs. n. 33/2013</w:t>
            </w:r>
          </w:p>
        </w:tc>
        <w:tc>
          <w:tcPr>
            <w:tcW w:w="1985" w:type="dxa"/>
            <w:vMerge/>
            <w:tcBorders>
              <w:top w:val="nil"/>
              <w:left w:val="single" w:sz="4" w:space="0" w:color="auto"/>
              <w:bottom w:val="single" w:sz="4" w:space="0" w:color="auto"/>
              <w:right w:val="single" w:sz="4" w:space="0" w:color="auto"/>
            </w:tcBorders>
            <w:vAlign w:val="center"/>
            <w:hideMark/>
          </w:tcPr>
          <w:p w14:paraId="46652C10" w14:textId="77777777" w:rsidR="00807A44" w:rsidRPr="007A7D94" w:rsidRDefault="00807A44" w:rsidP="00807A44">
            <w:pPr>
              <w:rPr>
                <w:rFonts w:ascii="Book Antiqua" w:hAnsi="Book Antiqu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3258458B"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Costo previsto degli interventi e costo effettivo sostenuto dall'amministrazione</w:t>
            </w:r>
          </w:p>
        </w:tc>
        <w:tc>
          <w:tcPr>
            <w:tcW w:w="1417" w:type="dxa"/>
            <w:tcBorders>
              <w:top w:val="nil"/>
              <w:left w:val="nil"/>
              <w:bottom w:val="single" w:sz="4" w:space="0" w:color="auto"/>
              <w:right w:val="single" w:sz="4" w:space="0" w:color="auto"/>
            </w:tcBorders>
            <w:shd w:val="clear" w:color="000000" w:fill="FFFFFF"/>
            <w:vAlign w:val="center"/>
            <w:hideMark/>
          </w:tcPr>
          <w:p w14:paraId="7F70B644"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 xml:space="preserve">Tempestivo </w:t>
            </w:r>
            <w:r w:rsidRPr="007A7D94">
              <w:rPr>
                <w:rFonts w:ascii="Book Antiqua" w:hAnsi="Book Antiqua"/>
                <w:sz w:val="16"/>
                <w:szCs w:val="18"/>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220D4791" w14:textId="2EA33A54" w:rsidR="00807A44" w:rsidRDefault="00807A44" w:rsidP="00807A44">
            <w:pPr>
              <w:jc w:val="center"/>
            </w:pPr>
            <w:r w:rsidRPr="002B7D08">
              <w:rPr>
                <w:rFonts w:ascii="Book Antiqua" w:hAnsi="Book Antiqua"/>
                <w:color w:val="000000"/>
                <w:sz w:val="16"/>
                <w:szCs w:val="18"/>
              </w:rPr>
              <w:t>Area tecnica lavori pubblici</w:t>
            </w:r>
          </w:p>
        </w:tc>
      </w:tr>
      <w:tr w:rsidR="00DE68B1" w:rsidRPr="007A7D94" w14:paraId="5E5C6246" w14:textId="77777777" w:rsidTr="00807A44">
        <w:trPr>
          <w:trHeight w:val="1170"/>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AF1F9E" w14:textId="77777777" w:rsidR="00DE68B1" w:rsidRPr="007A7D94" w:rsidRDefault="00DE68B1" w:rsidP="006E457B">
            <w:pPr>
              <w:jc w:val="center"/>
              <w:rPr>
                <w:rFonts w:ascii="Book Antiqua" w:hAnsi="Book Antiqua"/>
                <w:b/>
                <w:bCs/>
                <w:sz w:val="16"/>
                <w:szCs w:val="18"/>
              </w:rPr>
            </w:pPr>
            <w:r w:rsidRPr="007A7D94">
              <w:rPr>
                <w:rFonts w:ascii="Book Antiqua" w:hAnsi="Book Antiqua"/>
                <w:b/>
                <w:bCs/>
                <w:sz w:val="16"/>
                <w:szCs w:val="18"/>
              </w:rPr>
              <w:t xml:space="preserve">Altri contenuti </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5CBC26" w14:textId="77777777" w:rsidR="00DE68B1" w:rsidRPr="007A7D94" w:rsidRDefault="00DE68B1" w:rsidP="006E457B">
            <w:pPr>
              <w:jc w:val="center"/>
              <w:rPr>
                <w:rFonts w:ascii="Book Antiqua" w:hAnsi="Book Antiqua"/>
                <w:b/>
                <w:bCs/>
                <w:sz w:val="16"/>
                <w:szCs w:val="18"/>
              </w:rPr>
            </w:pPr>
            <w:r w:rsidRPr="007A7D94">
              <w:rPr>
                <w:rFonts w:ascii="Book Antiqua" w:hAnsi="Book Antiqua"/>
                <w:b/>
                <w:bCs/>
                <w:sz w:val="16"/>
                <w:szCs w:val="18"/>
              </w:rPr>
              <w:t>Prevenzione della Corruzione</w:t>
            </w:r>
          </w:p>
        </w:tc>
        <w:tc>
          <w:tcPr>
            <w:tcW w:w="1134" w:type="dxa"/>
            <w:tcBorders>
              <w:top w:val="nil"/>
              <w:left w:val="nil"/>
              <w:bottom w:val="single" w:sz="4" w:space="0" w:color="auto"/>
              <w:right w:val="single" w:sz="4" w:space="0" w:color="auto"/>
            </w:tcBorders>
            <w:shd w:val="clear" w:color="000000" w:fill="FFFFFF"/>
            <w:vAlign w:val="center"/>
            <w:hideMark/>
          </w:tcPr>
          <w:p w14:paraId="52AAF025" w14:textId="77777777" w:rsidR="00DE68B1" w:rsidRPr="007A7D94" w:rsidRDefault="00DE68B1" w:rsidP="006E457B">
            <w:pPr>
              <w:jc w:val="center"/>
              <w:rPr>
                <w:rFonts w:ascii="Book Antiqua" w:hAnsi="Book Antiqua"/>
                <w:sz w:val="14"/>
                <w:szCs w:val="18"/>
                <w:lang w:val="en-US"/>
              </w:rPr>
            </w:pPr>
            <w:r w:rsidRPr="007A7D94">
              <w:rPr>
                <w:rFonts w:ascii="Book Antiqua" w:hAnsi="Book Antiqua"/>
                <w:sz w:val="14"/>
                <w:szCs w:val="18"/>
                <w:lang w:val="en-US"/>
              </w:rPr>
              <w:t>Art. 10, c. 8, lett. a), d.lgs. n. 33/2013</w:t>
            </w:r>
          </w:p>
        </w:tc>
        <w:tc>
          <w:tcPr>
            <w:tcW w:w="1985" w:type="dxa"/>
            <w:tcBorders>
              <w:top w:val="nil"/>
              <w:left w:val="nil"/>
              <w:bottom w:val="single" w:sz="4" w:space="0" w:color="auto"/>
              <w:right w:val="single" w:sz="4" w:space="0" w:color="auto"/>
            </w:tcBorders>
            <w:shd w:val="clear" w:color="000000" w:fill="FFFFFF"/>
            <w:vAlign w:val="center"/>
            <w:hideMark/>
          </w:tcPr>
          <w:p w14:paraId="02CB9C7A"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Piano triennale per la prevenzione della corruzione e della trasparenza</w:t>
            </w:r>
          </w:p>
        </w:tc>
        <w:tc>
          <w:tcPr>
            <w:tcW w:w="4678" w:type="dxa"/>
            <w:tcBorders>
              <w:top w:val="nil"/>
              <w:left w:val="nil"/>
              <w:bottom w:val="single" w:sz="4" w:space="0" w:color="auto"/>
              <w:right w:val="single" w:sz="4" w:space="0" w:color="auto"/>
            </w:tcBorders>
            <w:shd w:val="clear" w:color="000000" w:fill="FFFFFF"/>
            <w:vAlign w:val="center"/>
            <w:hideMark/>
          </w:tcPr>
          <w:p w14:paraId="583EB069" w14:textId="77777777" w:rsidR="00DE68B1" w:rsidRPr="007A7D94" w:rsidRDefault="00DE68B1" w:rsidP="006E457B">
            <w:pPr>
              <w:rPr>
                <w:rFonts w:ascii="Book Antiqua" w:hAnsi="Book Antiqua"/>
                <w:sz w:val="16"/>
                <w:szCs w:val="18"/>
              </w:rPr>
            </w:pPr>
            <w:r w:rsidRPr="007A7D94">
              <w:rPr>
                <w:rFonts w:ascii="Book Antiqua" w:hAnsi="Book Antiqua"/>
                <w:sz w:val="16"/>
                <w:szCs w:val="18"/>
              </w:rPr>
              <w:t xml:space="preserve">Piano triennale per la prevenzione della corruzione e della trasparenza e suoi allegati, le misure integrative di prevenzione della corruzione individuate ai sensi dell’articolo 1,comma 2-bis della </w:t>
            </w:r>
            <w:r w:rsidRPr="007A7D94">
              <w:rPr>
                <w:rFonts w:ascii="Book Antiqua" w:hAnsi="Book Antiqua"/>
                <w:sz w:val="16"/>
                <w:szCs w:val="18"/>
              </w:rPr>
              <w:br w:type="page"/>
              <w:t>legge n. 190 del 2012, (MOG 231)</w:t>
            </w:r>
          </w:p>
        </w:tc>
        <w:tc>
          <w:tcPr>
            <w:tcW w:w="1417" w:type="dxa"/>
            <w:tcBorders>
              <w:top w:val="nil"/>
              <w:left w:val="nil"/>
              <w:bottom w:val="single" w:sz="4" w:space="0" w:color="auto"/>
              <w:right w:val="single" w:sz="4" w:space="0" w:color="auto"/>
            </w:tcBorders>
            <w:shd w:val="clear" w:color="000000" w:fill="FFFFFF"/>
            <w:vAlign w:val="center"/>
            <w:hideMark/>
          </w:tcPr>
          <w:p w14:paraId="78029FE8" w14:textId="77777777" w:rsidR="00DE68B1" w:rsidRPr="007A7D94" w:rsidRDefault="00DE68B1" w:rsidP="006E457B">
            <w:pPr>
              <w:jc w:val="center"/>
              <w:rPr>
                <w:rFonts w:ascii="Book Antiqua" w:hAnsi="Book Antiqua"/>
                <w:sz w:val="16"/>
                <w:szCs w:val="18"/>
              </w:rPr>
            </w:pPr>
            <w:r w:rsidRPr="007A7D94">
              <w:rPr>
                <w:rFonts w:ascii="Book Antiqua" w:hAnsi="Book Antiqua"/>
                <w:sz w:val="16"/>
                <w:szCs w:val="18"/>
              </w:rPr>
              <w:t>Annuale</w:t>
            </w:r>
          </w:p>
        </w:tc>
        <w:tc>
          <w:tcPr>
            <w:tcW w:w="2126" w:type="dxa"/>
            <w:tcBorders>
              <w:top w:val="nil"/>
              <w:left w:val="nil"/>
              <w:bottom w:val="single" w:sz="4" w:space="0" w:color="auto"/>
              <w:right w:val="single" w:sz="4" w:space="0" w:color="auto"/>
            </w:tcBorders>
            <w:shd w:val="clear" w:color="auto" w:fill="auto"/>
            <w:noWrap/>
            <w:vAlign w:val="center"/>
            <w:hideMark/>
          </w:tcPr>
          <w:p w14:paraId="17BD907A" w14:textId="418EA9BD" w:rsidR="00DE68B1" w:rsidRPr="007A7D94" w:rsidRDefault="00DE68B1" w:rsidP="006E457B">
            <w:pPr>
              <w:jc w:val="center"/>
              <w:rPr>
                <w:rFonts w:ascii="Book Antiqua" w:hAnsi="Book Antiqua"/>
                <w:color w:val="000000"/>
                <w:sz w:val="16"/>
                <w:szCs w:val="18"/>
              </w:rPr>
            </w:pPr>
            <w:r w:rsidRPr="007A7D94">
              <w:rPr>
                <w:rFonts w:ascii="Book Antiqua" w:hAnsi="Book Antiqua"/>
                <w:color w:val="000000"/>
                <w:sz w:val="16"/>
                <w:szCs w:val="18"/>
              </w:rPr>
              <w:t> </w:t>
            </w:r>
            <w:r>
              <w:rPr>
                <w:rFonts w:ascii="Book Antiqua" w:hAnsi="Book Antiqua"/>
                <w:color w:val="000000"/>
                <w:sz w:val="16"/>
                <w:szCs w:val="18"/>
              </w:rPr>
              <w:t xml:space="preserve">Area </w:t>
            </w:r>
            <w:r w:rsidR="00807A44">
              <w:rPr>
                <w:rFonts w:ascii="Book Antiqua" w:hAnsi="Book Antiqua"/>
                <w:color w:val="000000"/>
                <w:sz w:val="16"/>
                <w:szCs w:val="18"/>
              </w:rPr>
              <w:t>amministrativa</w:t>
            </w:r>
          </w:p>
        </w:tc>
      </w:tr>
      <w:tr w:rsidR="00807A44" w:rsidRPr="007A7D94" w14:paraId="40D3DB12" w14:textId="77777777" w:rsidTr="00807A44">
        <w:trPr>
          <w:trHeight w:val="1056"/>
        </w:trPr>
        <w:tc>
          <w:tcPr>
            <w:tcW w:w="1565" w:type="dxa"/>
            <w:vMerge/>
            <w:tcBorders>
              <w:top w:val="nil"/>
              <w:left w:val="single" w:sz="4" w:space="0" w:color="auto"/>
              <w:bottom w:val="single" w:sz="4" w:space="0" w:color="000000"/>
              <w:right w:val="single" w:sz="4" w:space="0" w:color="auto"/>
            </w:tcBorders>
            <w:vAlign w:val="center"/>
            <w:hideMark/>
          </w:tcPr>
          <w:p w14:paraId="1932FBFC" w14:textId="77777777" w:rsidR="00807A44" w:rsidRPr="007A7D94" w:rsidRDefault="00807A44" w:rsidP="00807A44">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53F9C33E" w14:textId="77777777" w:rsidR="00807A44" w:rsidRPr="007A7D94" w:rsidRDefault="00807A44" w:rsidP="00807A44">
            <w:pPr>
              <w:rPr>
                <w:rFonts w:ascii="Book Antiqua" w:hAnsi="Book Antiqua"/>
                <w:b/>
                <w:bCs/>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2FC4136A" w14:textId="77777777" w:rsidR="00807A44" w:rsidRPr="007A7D94" w:rsidRDefault="00807A44" w:rsidP="00807A44">
            <w:pPr>
              <w:jc w:val="center"/>
              <w:rPr>
                <w:rFonts w:ascii="Book Antiqua" w:hAnsi="Book Antiqua"/>
                <w:sz w:val="14"/>
                <w:szCs w:val="18"/>
                <w:lang w:val="en-US"/>
              </w:rPr>
            </w:pPr>
            <w:r w:rsidRPr="007A7D94">
              <w:rPr>
                <w:rFonts w:ascii="Book Antiqua" w:hAnsi="Book Antiqua"/>
                <w:sz w:val="14"/>
                <w:szCs w:val="18"/>
                <w:lang w:val="en-US"/>
              </w:rPr>
              <w:t>Art. 1, c. 8, l. n. 190/2012, Art. 43, c. 1, d.lgs. n. 33/2013</w:t>
            </w:r>
          </w:p>
        </w:tc>
        <w:tc>
          <w:tcPr>
            <w:tcW w:w="1985" w:type="dxa"/>
            <w:tcBorders>
              <w:top w:val="nil"/>
              <w:left w:val="nil"/>
              <w:bottom w:val="single" w:sz="4" w:space="0" w:color="auto"/>
              <w:right w:val="single" w:sz="4" w:space="0" w:color="auto"/>
            </w:tcBorders>
            <w:shd w:val="clear" w:color="000000" w:fill="FFFFFF"/>
            <w:vAlign w:val="center"/>
            <w:hideMark/>
          </w:tcPr>
          <w:p w14:paraId="1029A6F2"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Responsabile della prevenzione della corruzione e della trasparenza</w:t>
            </w:r>
          </w:p>
        </w:tc>
        <w:tc>
          <w:tcPr>
            <w:tcW w:w="4678" w:type="dxa"/>
            <w:tcBorders>
              <w:top w:val="nil"/>
              <w:left w:val="nil"/>
              <w:bottom w:val="single" w:sz="4" w:space="0" w:color="auto"/>
              <w:right w:val="single" w:sz="4" w:space="0" w:color="auto"/>
            </w:tcBorders>
            <w:shd w:val="clear" w:color="000000" w:fill="FFFFFF"/>
            <w:vAlign w:val="center"/>
            <w:hideMark/>
          </w:tcPr>
          <w:p w14:paraId="28F658CC"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Responsabile della prevenzione della corruzione e della trasparenza</w:t>
            </w:r>
          </w:p>
        </w:tc>
        <w:tc>
          <w:tcPr>
            <w:tcW w:w="1417" w:type="dxa"/>
            <w:tcBorders>
              <w:top w:val="nil"/>
              <w:left w:val="nil"/>
              <w:bottom w:val="single" w:sz="4" w:space="0" w:color="auto"/>
              <w:right w:val="single" w:sz="4" w:space="0" w:color="auto"/>
            </w:tcBorders>
            <w:shd w:val="clear" w:color="000000" w:fill="FFFFFF"/>
            <w:vAlign w:val="center"/>
            <w:hideMark/>
          </w:tcPr>
          <w:p w14:paraId="0DB95D82"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1B44FE13" w14:textId="01DC6A5F" w:rsidR="00807A44" w:rsidRPr="00807A44" w:rsidRDefault="00807A44" w:rsidP="00807A44">
            <w:pPr>
              <w:jc w:val="center"/>
              <w:rPr>
                <w:rFonts w:ascii="Book Antiqua" w:hAnsi="Book Antiqua"/>
                <w:sz w:val="16"/>
                <w:szCs w:val="16"/>
              </w:rPr>
            </w:pPr>
            <w:r w:rsidRPr="00807A44">
              <w:rPr>
                <w:rFonts w:ascii="Book Antiqua" w:hAnsi="Book Antiqua"/>
                <w:sz w:val="16"/>
                <w:szCs w:val="16"/>
              </w:rPr>
              <w:t xml:space="preserve"> Area amministrativa</w:t>
            </w:r>
          </w:p>
        </w:tc>
      </w:tr>
      <w:tr w:rsidR="00807A44" w:rsidRPr="007A7D94" w14:paraId="59950BFA" w14:textId="77777777" w:rsidTr="00807A44">
        <w:trPr>
          <w:trHeight w:val="528"/>
        </w:trPr>
        <w:tc>
          <w:tcPr>
            <w:tcW w:w="1565" w:type="dxa"/>
            <w:vMerge/>
            <w:tcBorders>
              <w:top w:val="nil"/>
              <w:left w:val="single" w:sz="4" w:space="0" w:color="auto"/>
              <w:bottom w:val="single" w:sz="4" w:space="0" w:color="000000"/>
              <w:right w:val="single" w:sz="4" w:space="0" w:color="auto"/>
            </w:tcBorders>
            <w:vAlign w:val="center"/>
            <w:hideMark/>
          </w:tcPr>
          <w:p w14:paraId="1A8815E9" w14:textId="77777777" w:rsidR="00807A44" w:rsidRPr="007A7D94" w:rsidRDefault="00807A44" w:rsidP="00807A44">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71BD5359" w14:textId="77777777" w:rsidR="00807A44" w:rsidRPr="007A7D94" w:rsidRDefault="00807A44" w:rsidP="00807A44">
            <w:pPr>
              <w:rPr>
                <w:rFonts w:ascii="Book Antiqua" w:hAnsi="Book Antiqua"/>
                <w:b/>
                <w:bCs/>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07337705" w14:textId="77777777" w:rsidR="00807A44" w:rsidRPr="007A7D94" w:rsidRDefault="00807A44" w:rsidP="00807A44">
            <w:pPr>
              <w:jc w:val="center"/>
              <w:rPr>
                <w:rFonts w:ascii="Book Antiqua" w:hAnsi="Book Antiqua"/>
                <w:sz w:val="14"/>
                <w:szCs w:val="18"/>
              </w:rPr>
            </w:pPr>
          </w:p>
        </w:tc>
        <w:tc>
          <w:tcPr>
            <w:tcW w:w="1985" w:type="dxa"/>
            <w:tcBorders>
              <w:top w:val="nil"/>
              <w:left w:val="nil"/>
              <w:bottom w:val="single" w:sz="4" w:space="0" w:color="auto"/>
              <w:right w:val="single" w:sz="4" w:space="0" w:color="auto"/>
            </w:tcBorders>
            <w:shd w:val="clear" w:color="000000" w:fill="FFFFFF"/>
            <w:vAlign w:val="center"/>
            <w:hideMark/>
          </w:tcPr>
          <w:p w14:paraId="5C69ADB1"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Regolamenti per la prevenzione e la repressione della corruzione e dell'illegalità</w:t>
            </w:r>
          </w:p>
        </w:tc>
        <w:tc>
          <w:tcPr>
            <w:tcW w:w="4678" w:type="dxa"/>
            <w:tcBorders>
              <w:top w:val="nil"/>
              <w:left w:val="nil"/>
              <w:bottom w:val="single" w:sz="4" w:space="0" w:color="auto"/>
              <w:right w:val="single" w:sz="4" w:space="0" w:color="auto"/>
            </w:tcBorders>
            <w:shd w:val="clear" w:color="000000" w:fill="FFFFFF"/>
            <w:vAlign w:val="center"/>
            <w:hideMark/>
          </w:tcPr>
          <w:p w14:paraId="5D3945F3"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Regolamenti per la prevenzione e la repressione della corruzione e dell'illegalità (laddove adottati)</w:t>
            </w:r>
          </w:p>
        </w:tc>
        <w:tc>
          <w:tcPr>
            <w:tcW w:w="1417" w:type="dxa"/>
            <w:tcBorders>
              <w:top w:val="nil"/>
              <w:left w:val="nil"/>
              <w:bottom w:val="single" w:sz="4" w:space="0" w:color="auto"/>
              <w:right w:val="single" w:sz="4" w:space="0" w:color="auto"/>
            </w:tcBorders>
            <w:shd w:val="clear" w:color="000000" w:fill="FFFFFF"/>
            <w:vAlign w:val="center"/>
            <w:hideMark/>
          </w:tcPr>
          <w:p w14:paraId="793D75A2"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45D6B971" w14:textId="3AB55DDA" w:rsidR="00807A44" w:rsidRPr="00807A44" w:rsidRDefault="00807A44" w:rsidP="00807A44">
            <w:pPr>
              <w:jc w:val="center"/>
              <w:rPr>
                <w:rFonts w:ascii="Book Antiqua" w:hAnsi="Book Antiqua"/>
                <w:sz w:val="16"/>
                <w:szCs w:val="16"/>
              </w:rPr>
            </w:pPr>
            <w:r w:rsidRPr="00807A44">
              <w:rPr>
                <w:rFonts w:ascii="Book Antiqua" w:hAnsi="Book Antiqua"/>
                <w:sz w:val="16"/>
                <w:szCs w:val="16"/>
              </w:rPr>
              <w:t xml:space="preserve"> Area amministrativa</w:t>
            </w:r>
          </w:p>
        </w:tc>
      </w:tr>
      <w:tr w:rsidR="00807A44" w:rsidRPr="007A7D94" w14:paraId="3F7392CF" w14:textId="77777777" w:rsidTr="00807A44">
        <w:trPr>
          <w:trHeight w:val="792"/>
        </w:trPr>
        <w:tc>
          <w:tcPr>
            <w:tcW w:w="1565" w:type="dxa"/>
            <w:vMerge/>
            <w:tcBorders>
              <w:top w:val="nil"/>
              <w:left w:val="single" w:sz="4" w:space="0" w:color="auto"/>
              <w:bottom w:val="single" w:sz="4" w:space="0" w:color="000000"/>
              <w:right w:val="single" w:sz="4" w:space="0" w:color="auto"/>
            </w:tcBorders>
            <w:vAlign w:val="center"/>
            <w:hideMark/>
          </w:tcPr>
          <w:p w14:paraId="45F94D30" w14:textId="77777777" w:rsidR="00807A44" w:rsidRPr="007A7D94" w:rsidRDefault="00807A44" w:rsidP="00807A44">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0812FC56" w14:textId="77777777" w:rsidR="00807A44" w:rsidRPr="007A7D94" w:rsidRDefault="00807A44" w:rsidP="00807A44">
            <w:pPr>
              <w:rPr>
                <w:rFonts w:ascii="Book Antiqua" w:hAnsi="Book Antiqua"/>
                <w:b/>
                <w:bCs/>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5B67372C" w14:textId="77777777" w:rsidR="00807A44" w:rsidRPr="007A7D94" w:rsidRDefault="00807A44" w:rsidP="00807A44">
            <w:pPr>
              <w:jc w:val="center"/>
              <w:rPr>
                <w:rFonts w:ascii="Book Antiqua" w:hAnsi="Book Antiqua"/>
                <w:sz w:val="14"/>
                <w:szCs w:val="18"/>
              </w:rPr>
            </w:pPr>
            <w:r w:rsidRPr="007A7D94">
              <w:rPr>
                <w:rFonts w:ascii="Book Antiqua" w:hAnsi="Book Antiqua"/>
                <w:sz w:val="14"/>
                <w:szCs w:val="18"/>
              </w:rPr>
              <w:t>Art. 1, c. 14, l. n. 190/2012</w:t>
            </w:r>
          </w:p>
        </w:tc>
        <w:tc>
          <w:tcPr>
            <w:tcW w:w="1985" w:type="dxa"/>
            <w:tcBorders>
              <w:top w:val="nil"/>
              <w:left w:val="nil"/>
              <w:bottom w:val="single" w:sz="4" w:space="0" w:color="auto"/>
              <w:right w:val="single" w:sz="4" w:space="0" w:color="auto"/>
            </w:tcBorders>
            <w:shd w:val="clear" w:color="000000" w:fill="FFFFFF"/>
            <w:vAlign w:val="center"/>
            <w:hideMark/>
          </w:tcPr>
          <w:p w14:paraId="21BC7B36"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 xml:space="preserve">Relazione del responsabile della prevenzione della corruzione e della trasparenza </w:t>
            </w:r>
          </w:p>
        </w:tc>
        <w:tc>
          <w:tcPr>
            <w:tcW w:w="4678" w:type="dxa"/>
            <w:tcBorders>
              <w:top w:val="nil"/>
              <w:left w:val="nil"/>
              <w:bottom w:val="single" w:sz="4" w:space="0" w:color="auto"/>
              <w:right w:val="single" w:sz="4" w:space="0" w:color="auto"/>
            </w:tcBorders>
            <w:shd w:val="clear" w:color="000000" w:fill="FFFFFF"/>
            <w:vAlign w:val="center"/>
            <w:hideMark/>
          </w:tcPr>
          <w:p w14:paraId="56CF937E"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Relazione del responsabile della prevenzione della corruzione recante i risultati dell’attività svolta (entro il 15 dicembre di ogni anno)</w:t>
            </w:r>
          </w:p>
        </w:tc>
        <w:tc>
          <w:tcPr>
            <w:tcW w:w="1417" w:type="dxa"/>
            <w:tcBorders>
              <w:top w:val="nil"/>
              <w:left w:val="nil"/>
              <w:bottom w:val="single" w:sz="4" w:space="0" w:color="auto"/>
              <w:right w:val="single" w:sz="4" w:space="0" w:color="auto"/>
            </w:tcBorders>
            <w:shd w:val="clear" w:color="000000" w:fill="FFFFFF"/>
            <w:vAlign w:val="center"/>
            <w:hideMark/>
          </w:tcPr>
          <w:p w14:paraId="745A308C"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 xml:space="preserve">Annuale </w:t>
            </w:r>
            <w:r w:rsidRPr="007A7D94">
              <w:rPr>
                <w:rFonts w:ascii="Book Antiqua" w:hAnsi="Book Antiqua"/>
                <w:sz w:val="16"/>
                <w:szCs w:val="18"/>
              </w:rPr>
              <w:br/>
              <w:t>(ex art. 1, c. 14, L. n. 190/2012)</w:t>
            </w:r>
          </w:p>
        </w:tc>
        <w:tc>
          <w:tcPr>
            <w:tcW w:w="2126" w:type="dxa"/>
            <w:tcBorders>
              <w:top w:val="nil"/>
              <w:left w:val="nil"/>
              <w:bottom w:val="single" w:sz="4" w:space="0" w:color="auto"/>
              <w:right w:val="single" w:sz="4" w:space="0" w:color="auto"/>
            </w:tcBorders>
            <w:shd w:val="clear" w:color="auto" w:fill="auto"/>
            <w:noWrap/>
            <w:vAlign w:val="center"/>
            <w:hideMark/>
          </w:tcPr>
          <w:p w14:paraId="43055AA7" w14:textId="1B8196AC" w:rsidR="00807A44" w:rsidRPr="00807A44" w:rsidRDefault="00807A44" w:rsidP="00807A44">
            <w:pPr>
              <w:jc w:val="center"/>
              <w:rPr>
                <w:rFonts w:ascii="Book Antiqua" w:hAnsi="Book Antiqua"/>
                <w:sz w:val="16"/>
                <w:szCs w:val="16"/>
              </w:rPr>
            </w:pPr>
            <w:r w:rsidRPr="00807A44">
              <w:rPr>
                <w:rFonts w:ascii="Book Antiqua" w:hAnsi="Book Antiqua"/>
                <w:sz w:val="16"/>
                <w:szCs w:val="16"/>
              </w:rPr>
              <w:t xml:space="preserve"> Area amministrativa</w:t>
            </w:r>
          </w:p>
        </w:tc>
      </w:tr>
      <w:tr w:rsidR="00807A44" w:rsidRPr="007A7D94" w14:paraId="67FD2F5F" w14:textId="77777777" w:rsidTr="00807A44">
        <w:trPr>
          <w:trHeight w:val="1500"/>
        </w:trPr>
        <w:tc>
          <w:tcPr>
            <w:tcW w:w="1565" w:type="dxa"/>
            <w:vMerge/>
            <w:tcBorders>
              <w:top w:val="nil"/>
              <w:left w:val="single" w:sz="4" w:space="0" w:color="auto"/>
              <w:bottom w:val="single" w:sz="4" w:space="0" w:color="000000"/>
              <w:right w:val="single" w:sz="4" w:space="0" w:color="auto"/>
            </w:tcBorders>
            <w:vAlign w:val="center"/>
            <w:hideMark/>
          </w:tcPr>
          <w:p w14:paraId="4FD3D661" w14:textId="77777777" w:rsidR="00807A44" w:rsidRPr="007A7D94" w:rsidRDefault="00807A44" w:rsidP="00807A44">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0CD43683" w14:textId="77777777" w:rsidR="00807A44" w:rsidRPr="007A7D94" w:rsidRDefault="00807A44" w:rsidP="00807A44">
            <w:pPr>
              <w:rPr>
                <w:rFonts w:ascii="Book Antiqua" w:hAnsi="Book Antiqua"/>
                <w:b/>
                <w:bCs/>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443BE8F3" w14:textId="77777777" w:rsidR="00807A44" w:rsidRPr="007A7D94" w:rsidRDefault="00807A44" w:rsidP="00807A44">
            <w:pPr>
              <w:jc w:val="center"/>
              <w:rPr>
                <w:rFonts w:ascii="Book Antiqua" w:hAnsi="Book Antiqua"/>
                <w:sz w:val="14"/>
                <w:szCs w:val="18"/>
              </w:rPr>
            </w:pPr>
            <w:r w:rsidRPr="007A7D94">
              <w:rPr>
                <w:rFonts w:ascii="Book Antiqua" w:hAnsi="Book Antiqua"/>
                <w:sz w:val="14"/>
                <w:szCs w:val="18"/>
              </w:rPr>
              <w:t>Art. 1, c. 3, l. n. 190/2012</w:t>
            </w:r>
          </w:p>
        </w:tc>
        <w:tc>
          <w:tcPr>
            <w:tcW w:w="1985" w:type="dxa"/>
            <w:tcBorders>
              <w:top w:val="nil"/>
              <w:left w:val="nil"/>
              <w:bottom w:val="single" w:sz="4" w:space="0" w:color="auto"/>
              <w:right w:val="single" w:sz="4" w:space="0" w:color="auto"/>
            </w:tcBorders>
            <w:shd w:val="clear" w:color="000000" w:fill="FFFFFF"/>
            <w:vAlign w:val="center"/>
            <w:hideMark/>
          </w:tcPr>
          <w:p w14:paraId="4964964E"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 xml:space="preserve">Provvedimenti adottati dall'A.N.AC. ed atti di adeguamento a tali provvedimenti </w:t>
            </w:r>
          </w:p>
        </w:tc>
        <w:tc>
          <w:tcPr>
            <w:tcW w:w="4678" w:type="dxa"/>
            <w:tcBorders>
              <w:top w:val="nil"/>
              <w:left w:val="nil"/>
              <w:bottom w:val="single" w:sz="4" w:space="0" w:color="auto"/>
              <w:right w:val="single" w:sz="4" w:space="0" w:color="auto"/>
            </w:tcBorders>
            <w:shd w:val="clear" w:color="000000" w:fill="FFFFFF"/>
            <w:vAlign w:val="center"/>
            <w:hideMark/>
          </w:tcPr>
          <w:p w14:paraId="32E71AFC"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Provvedimenti adottati dall'A.N.AC. ed atti di adeguamento a tali provvedimenti in materia di vigilanza e controllo nell'anticorruzione</w:t>
            </w:r>
          </w:p>
        </w:tc>
        <w:tc>
          <w:tcPr>
            <w:tcW w:w="1417" w:type="dxa"/>
            <w:tcBorders>
              <w:top w:val="nil"/>
              <w:left w:val="nil"/>
              <w:bottom w:val="single" w:sz="4" w:space="0" w:color="auto"/>
              <w:right w:val="single" w:sz="4" w:space="0" w:color="auto"/>
            </w:tcBorders>
            <w:shd w:val="clear" w:color="000000" w:fill="FFFFFF"/>
            <w:vAlign w:val="center"/>
            <w:hideMark/>
          </w:tcPr>
          <w:p w14:paraId="6702F78F"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77E003C2" w14:textId="5CD227B6" w:rsidR="00807A44" w:rsidRPr="00807A44" w:rsidRDefault="00807A44" w:rsidP="00807A44">
            <w:pPr>
              <w:jc w:val="center"/>
              <w:rPr>
                <w:rFonts w:ascii="Book Antiqua" w:hAnsi="Book Antiqua"/>
                <w:sz w:val="16"/>
                <w:szCs w:val="16"/>
              </w:rPr>
            </w:pPr>
            <w:r w:rsidRPr="00807A44">
              <w:rPr>
                <w:rFonts w:ascii="Book Antiqua" w:hAnsi="Book Antiqua"/>
                <w:sz w:val="16"/>
                <w:szCs w:val="16"/>
              </w:rPr>
              <w:t xml:space="preserve"> Area amministrativa</w:t>
            </w:r>
          </w:p>
        </w:tc>
      </w:tr>
      <w:tr w:rsidR="00807A44" w:rsidRPr="007A7D94" w14:paraId="165B363A" w14:textId="77777777" w:rsidTr="00807A44">
        <w:trPr>
          <w:trHeight w:val="528"/>
        </w:trPr>
        <w:tc>
          <w:tcPr>
            <w:tcW w:w="1565" w:type="dxa"/>
            <w:vMerge/>
            <w:tcBorders>
              <w:top w:val="nil"/>
              <w:left w:val="single" w:sz="4" w:space="0" w:color="auto"/>
              <w:bottom w:val="single" w:sz="4" w:space="0" w:color="000000"/>
              <w:right w:val="single" w:sz="4" w:space="0" w:color="auto"/>
            </w:tcBorders>
            <w:vAlign w:val="center"/>
            <w:hideMark/>
          </w:tcPr>
          <w:p w14:paraId="770F4020" w14:textId="77777777" w:rsidR="00807A44" w:rsidRPr="007A7D94" w:rsidRDefault="00807A44" w:rsidP="00807A44">
            <w:pPr>
              <w:rPr>
                <w:rFonts w:ascii="Book Antiqua" w:hAnsi="Book Antiqu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1F1C0C0E" w14:textId="77777777" w:rsidR="00807A44" w:rsidRPr="007A7D94" w:rsidRDefault="00807A44" w:rsidP="00807A44">
            <w:pPr>
              <w:rPr>
                <w:rFonts w:ascii="Book Antiqua" w:hAnsi="Book Antiqua"/>
                <w:b/>
                <w:bCs/>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12073574" w14:textId="77777777" w:rsidR="00807A44" w:rsidRPr="007A7D94" w:rsidRDefault="00807A44" w:rsidP="00807A44">
            <w:pPr>
              <w:jc w:val="center"/>
              <w:rPr>
                <w:rFonts w:ascii="Book Antiqua" w:hAnsi="Book Antiqua"/>
                <w:sz w:val="14"/>
                <w:szCs w:val="18"/>
              </w:rPr>
            </w:pPr>
            <w:r w:rsidRPr="007A7D94">
              <w:rPr>
                <w:rFonts w:ascii="Book Antiqua" w:hAnsi="Book Antiqua"/>
                <w:sz w:val="14"/>
                <w:szCs w:val="18"/>
              </w:rPr>
              <w:t>Art. 18, c. 5, d.lgs. n. 39/2013</w:t>
            </w:r>
          </w:p>
        </w:tc>
        <w:tc>
          <w:tcPr>
            <w:tcW w:w="1985" w:type="dxa"/>
            <w:tcBorders>
              <w:top w:val="nil"/>
              <w:left w:val="nil"/>
              <w:bottom w:val="nil"/>
              <w:right w:val="single" w:sz="4" w:space="0" w:color="auto"/>
            </w:tcBorders>
            <w:shd w:val="clear" w:color="000000" w:fill="FFFFFF"/>
            <w:vAlign w:val="center"/>
            <w:hideMark/>
          </w:tcPr>
          <w:p w14:paraId="399A57BE"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 xml:space="preserve">Atti di accertamento delle violazioni </w:t>
            </w:r>
          </w:p>
        </w:tc>
        <w:tc>
          <w:tcPr>
            <w:tcW w:w="4678" w:type="dxa"/>
            <w:tcBorders>
              <w:top w:val="nil"/>
              <w:left w:val="nil"/>
              <w:bottom w:val="nil"/>
              <w:right w:val="single" w:sz="4" w:space="0" w:color="auto"/>
            </w:tcBorders>
            <w:shd w:val="clear" w:color="000000" w:fill="FFFFFF"/>
            <w:vAlign w:val="center"/>
            <w:hideMark/>
          </w:tcPr>
          <w:p w14:paraId="7124DB21"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Atti di accertamento delle violazioni delle disposizioni  di cui al d.lgs. n. 39/2013</w:t>
            </w:r>
          </w:p>
        </w:tc>
        <w:tc>
          <w:tcPr>
            <w:tcW w:w="1417" w:type="dxa"/>
            <w:tcBorders>
              <w:top w:val="nil"/>
              <w:left w:val="nil"/>
              <w:bottom w:val="single" w:sz="4" w:space="0" w:color="auto"/>
              <w:right w:val="single" w:sz="4" w:space="0" w:color="auto"/>
            </w:tcBorders>
            <w:shd w:val="clear" w:color="000000" w:fill="FFFFFF"/>
            <w:vAlign w:val="center"/>
            <w:hideMark/>
          </w:tcPr>
          <w:p w14:paraId="2DF7694A"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078F0FBB" w14:textId="0E7AE70F" w:rsidR="00807A44" w:rsidRPr="00807A44" w:rsidRDefault="00807A44" w:rsidP="00807A44">
            <w:pPr>
              <w:jc w:val="center"/>
              <w:rPr>
                <w:rFonts w:ascii="Book Antiqua" w:hAnsi="Book Antiqua"/>
                <w:sz w:val="16"/>
                <w:szCs w:val="16"/>
              </w:rPr>
            </w:pPr>
            <w:r w:rsidRPr="00807A44">
              <w:rPr>
                <w:rFonts w:ascii="Book Antiqua" w:hAnsi="Book Antiqua"/>
                <w:sz w:val="16"/>
                <w:szCs w:val="16"/>
              </w:rPr>
              <w:t xml:space="preserve"> Area amministrativa</w:t>
            </w:r>
          </w:p>
        </w:tc>
      </w:tr>
      <w:tr w:rsidR="00807A44" w:rsidRPr="007A7D94" w14:paraId="09E4E1FB" w14:textId="77777777" w:rsidTr="00807A44">
        <w:trPr>
          <w:trHeight w:val="1056"/>
        </w:trPr>
        <w:tc>
          <w:tcPr>
            <w:tcW w:w="1565" w:type="dxa"/>
            <w:vMerge w:val="restart"/>
            <w:tcBorders>
              <w:top w:val="nil"/>
              <w:left w:val="single" w:sz="4" w:space="0" w:color="auto"/>
              <w:bottom w:val="nil"/>
              <w:right w:val="single" w:sz="4" w:space="0" w:color="auto"/>
            </w:tcBorders>
            <w:shd w:val="clear" w:color="000000" w:fill="FFFFFF"/>
            <w:vAlign w:val="center"/>
            <w:hideMark/>
          </w:tcPr>
          <w:p w14:paraId="443C18E0" w14:textId="77777777" w:rsidR="00807A44" w:rsidRPr="007A7D94" w:rsidRDefault="00807A44" w:rsidP="00807A44">
            <w:pPr>
              <w:jc w:val="center"/>
              <w:rPr>
                <w:rFonts w:ascii="Book Antiqua" w:hAnsi="Book Antiqua"/>
                <w:b/>
                <w:bCs/>
                <w:sz w:val="16"/>
                <w:szCs w:val="18"/>
              </w:rPr>
            </w:pPr>
            <w:r w:rsidRPr="007A7D94">
              <w:rPr>
                <w:rFonts w:ascii="Book Antiqua" w:hAnsi="Book Antiqua"/>
                <w:b/>
                <w:bCs/>
                <w:sz w:val="16"/>
                <w:szCs w:val="18"/>
              </w:rPr>
              <w:t xml:space="preserve">Altri contenuti </w:t>
            </w:r>
          </w:p>
        </w:tc>
        <w:tc>
          <w:tcPr>
            <w:tcW w:w="1842" w:type="dxa"/>
            <w:vMerge w:val="restart"/>
            <w:tcBorders>
              <w:top w:val="nil"/>
              <w:left w:val="single" w:sz="4" w:space="0" w:color="auto"/>
              <w:bottom w:val="nil"/>
              <w:right w:val="single" w:sz="4" w:space="0" w:color="auto"/>
            </w:tcBorders>
            <w:shd w:val="clear" w:color="000000" w:fill="FFFFFF"/>
            <w:vAlign w:val="center"/>
            <w:hideMark/>
          </w:tcPr>
          <w:p w14:paraId="50931FFE" w14:textId="77777777" w:rsidR="00807A44" w:rsidRPr="007A7D94" w:rsidRDefault="00807A44" w:rsidP="00807A44">
            <w:pPr>
              <w:jc w:val="center"/>
              <w:rPr>
                <w:rFonts w:ascii="Book Antiqua" w:hAnsi="Book Antiqua"/>
                <w:b/>
                <w:bCs/>
                <w:sz w:val="16"/>
                <w:szCs w:val="18"/>
              </w:rPr>
            </w:pPr>
            <w:r w:rsidRPr="007A7D94">
              <w:rPr>
                <w:rFonts w:ascii="Book Antiqua" w:hAnsi="Book Antiqua"/>
                <w:b/>
                <w:bCs/>
                <w:sz w:val="16"/>
                <w:szCs w:val="18"/>
              </w:rPr>
              <w:t>Accesso civico</w:t>
            </w:r>
          </w:p>
        </w:tc>
        <w:tc>
          <w:tcPr>
            <w:tcW w:w="1134" w:type="dxa"/>
            <w:tcBorders>
              <w:top w:val="nil"/>
              <w:left w:val="nil"/>
              <w:bottom w:val="single" w:sz="4" w:space="0" w:color="auto"/>
              <w:right w:val="single" w:sz="4" w:space="0" w:color="auto"/>
            </w:tcBorders>
            <w:shd w:val="clear" w:color="000000" w:fill="FFFFFF"/>
            <w:vAlign w:val="center"/>
            <w:hideMark/>
          </w:tcPr>
          <w:p w14:paraId="373F2C37" w14:textId="77777777" w:rsidR="00807A44" w:rsidRPr="007A7D94" w:rsidRDefault="00807A44" w:rsidP="00807A44">
            <w:pPr>
              <w:jc w:val="center"/>
              <w:rPr>
                <w:rFonts w:ascii="Book Antiqua" w:hAnsi="Book Antiqua"/>
                <w:sz w:val="14"/>
                <w:szCs w:val="18"/>
                <w:lang w:val="en-US"/>
              </w:rPr>
            </w:pPr>
            <w:r w:rsidRPr="007A7D94">
              <w:rPr>
                <w:rFonts w:ascii="Book Antiqua" w:hAnsi="Book Antiqua"/>
                <w:sz w:val="14"/>
                <w:szCs w:val="18"/>
                <w:lang w:val="en-US"/>
              </w:rPr>
              <w:t>Art. 5, c. 1, d.lgs. n. 33/2013 / Art. 2, c. 9-bis, l. 241/90</w:t>
            </w:r>
          </w:p>
        </w:tc>
        <w:tc>
          <w:tcPr>
            <w:tcW w:w="1985" w:type="dxa"/>
            <w:tcBorders>
              <w:top w:val="single" w:sz="4" w:space="0" w:color="auto"/>
              <w:left w:val="nil"/>
              <w:bottom w:val="nil"/>
              <w:right w:val="single" w:sz="4" w:space="0" w:color="auto"/>
            </w:tcBorders>
            <w:shd w:val="clear" w:color="000000" w:fill="FFFFFF"/>
            <w:vAlign w:val="center"/>
            <w:hideMark/>
          </w:tcPr>
          <w:p w14:paraId="0D9004C3"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Accesso civico "semplice"concernente dati, documenti e informazioni soggetti a pubblicazione obbligatoria</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14:paraId="69136AF4"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Nome del Responsabile della prevenzione della corruzione e della trasparenza cui è presentata la richiesta di accesso civico, nonchè modalità per l'esercizio di tale diritto, con indicazione dei recapiti telefonici e delle caselle di posta elettronica istituzionale e nome del titolare del potere sostitutivo, attivabile nei casi di ritardo o mancata risposta, con indicazione dei recapiti telefonici e delle caselle di posta elettronica istituzionale</w:t>
            </w:r>
          </w:p>
        </w:tc>
        <w:tc>
          <w:tcPr>
            <w:tcW w:w="1417" w:type="dxa"/>
            <w:tcBorders>
              <w:top w:val="nil"/>
              <w:left w:val="nil"/>
              <w:bottom w:val="single" w:sz="4" w:space="0" w:color="auto"/>
              <w:right w:val="single" w:sz="4" w:space="0" w:color="auto"/>
            </w:tcBorders>
            <w:shd w:val="clear" w:color="000000" w:fill="FFFFFF"/>
            <w:vAlign w:val="center"/>
            <w:hideMark/>
          </w:tcPr>
          <w:p w14:paraId="28FB02BC"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40A4B5F2" w14:textId="1B77E011" w:rsidR="00807A44" w:rsidRPr="00807A44" w:rsidRDefault="00807A44" w:rsidP="00807A44">
            <w:pPr>
              <w:jc w:val="center"/>
              <w:rPr>
                <w:rFonts w:ascii="Book Antiqua" w:hAnsi="Book Antiqua"/>
                <w:sz w:val="16"/>
                <w:szCs w:val="16"/>
              </w:rPr>
            </w:pPr>
            <w:r w:rsidRPr="00807A44">
              <w:rPr>
                <w:rFonts w:ascii="Book Antiqua" w:hAnsi="Book Antiqua"/>
                <w:sz w:val="16"/>
                <w:szCs w:val="16"/>
              </w:rPr>
              <w:t xml:space="preserve"> Area amministrativa</w:t>
            </w:r>
          </w:p>
        </w:tc>
      </w:tr>
      <w:tr w:rsidR="00807A44" w:rsidRPr="007A7D94" w14:paraId="2AA14D1D" w14:textId="77777777" w:rsidTr="00807A44">
        <w:trPr>
          <w:trHeight w:val="528"/>
        </w:trPr>
        <w:tc>
          <w:tcPr>
            <w:tcW w:w="1565" w:type="dxa"/>
            <w:vMerge/>
            <w:tcBorders>
              <w:top w:val="nil"/>
              <w:left w:val="single" w:sz="4" w:space="0" w:color="auto"/>
              <w:bottom w:val="nil"/>
              <w:right w:val="single" w:sz="4" w:space="0" w:color="auto"/>
            </w:tcBorders>
            <w:vAlign w:val="center"/>
            <w:hideMark/>
          </w:tcPr>
          <w:p w14:paraId="2CBDFE3A" w14:textId="77777777" w:rsidR="00807A44" w:rsidRPr="007A7D94" w:rsidRDefault="00807A44" w:rsidP="00807A44">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0FCEB8B6" w14:textId="77777777" w:rsidR="00807A44" w:rsidRPr="007A7D94" w:rsidRDefault="00807A44" w:rsidP="00807A44">
            <w:pPr>
              <w:rPr>
                <w:rFonts w:ascii="Book Antiqua" w:hAnsi="Book Antiqua"/>
                <w:b/>
                <w:bCs/>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0890D618" w14:textId="77777777" w:rsidR="00807A44" w:rsidRPr="007A7D94" w:rsidRDefault="00807A44" w:rsidP="00807A44">
            <w:pPr>
              <w:jc w:val="center"/>
              <w:rPr>
                <w:rFonts w:ascii="Book Antiqua" w:hAnsi="Book Antiqua"/>
                <w:sz w:val="14"/>
                <w:szCs w:val="18"/>
              </w:rPr>
            </w:pPr>
            <w:r w:rsidRPr="007A7D94">
              <w:rPr>
                <w:rFonts w:ascii="Book Antiqua" w:hAnsi="Book Antiqua"/>
                <w:sz w:val="14"/>
                <w:szCs w:val="18"/>
              </w:rPr>
              <w:t>Art. 5, c. 2, d.lgs. n. 33/2013</w:t>
            </w:r>
          </w:p>
        </w:tc>
        <w:tc>
          <w:tcPr>
            <w:tcW w:w="1985" w:type="dxa"/>
            <w:tcBorders>
              <w:top w:val="single" w:sz="4" w:space="0" w:color="auto"/>
              <w:left w:val="nil"/>
              <w:bottom w:val="nil"/>
              <w:right w:val="single" w:sz="4" w:space="0" w:color="auto"/>
            </w:tcBorders>
            <w:shd w:val="clear" w:color="000000" w:fill="FFFFFF"/>
            <w:vAlign w:val="center"/>
            <w:hideMark/>
          </w:tcPr>
          <w:p w14:paraId="3771FE22"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Accesso civico "generalizzato" concernente dati e documenti ulteriori</w:t>
            </w:r>
          </w:p>
        </w:tc>
        <w:tc>
          <w:tcPr>
            <w:tcW w:w="4678" w:type="dxa"/>
            <w:tcBorders>
              <w:top w:val="nil"/>
              <w:left w:val="nil"/>
              <w:bottom w:val="single" w:sz="4" w:space="0" w:color="auto"/>
              <w:right w:val="single" w:sz="4" w:space="0" w:color="auto"/>
            </w:tcBorders>
            <w:shd w:val="clear" w:color="000000" w:fill="FFFFFF"/>
            <w:vAlign w:val="center"/>
            <w:hideMark/>
          </w:tcPr>
          <w:p w14:paraId="2B2F26A9"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Nomi Uffici competenti cui è presentata la richiesta di accesso civico, nonchè modalità per l'esercizio di tale diritto, con indicazione dei recapiti telefonici e delle caselle di posta elettronica istituzionale</w:t>
            </w:r>
          </w:p>
        </w:tc>
        <w:tc>
          <w:tcPr>
            <w:tcW w:w="1417" w:type="dxa"/>
            <w:tcBorders>
              <w:top w:val="nil"/>
              <w:left w:val="nil"/>
              <w:bottom w:val="single" w:sz="4" w:space="0" w:color="auto"/>
              <w:right w:val="single" w:sz="4" w:space="0" w:color="auto"/>
            </w:tcBorders>
            <w:shd w:val="clear" w:color="000000" w:fill="FFFFFF"/>
            <w:vAlign w:val="center"/>
            <w:hideMark/>
          </w:tcPr>
          <w:p w14:paraId="4AEADFBC"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2F960DEF" w14:textId="64E49733" w:rsidR="00807A44" w:rsidRPr="00807A44" w:rsidRDefault="00807A44" w:rsidP="00807A44">
            <w:pPr>
              <w:jc w:val="center"/>
              <w:rPr>
                <w:rFonts w:ascii="Book Antiqua" w:hAnsi="Book Antiqua"/>
                <w:sz w:val="16"/>
                <w:szCs w:val="16"/>
              </w:rPr>
            </w:pPr>
            <w:r w:rsidRPr="00807A44">
              <w:rPr>
                <w:rFonts w:ascii="Book Antiqua" w:hAnsi="Book Antiqua"/>
                <w:sz w:val="16"/>
                <w:szCs w:val="16"/>
              </w:rPr>
              <w:t xml:space="preserve"> Area amministrativa</w:t>
            </w:r>
          </w:p>
        </w:tc>
      </w:tr>
      <w:tr w:rsidR="00807A44" w:rsidRPr="007A7D94" w14:paraId="0A6ED8D8" w14:textId="77777777" w:rsidTr="00807A44">
        <w:trPr>
          <w:trHeight w:val="1560"/>
        </w:trPr>
        <w:tc>
          <w:tcPr>
            <w:tcW w:w="1565" w:type="dxa"/>
            <w:vMerge/>
            <w:tcBorders>
              <w:top w:val="nil"/>
              <w:left w:val="single" w:sz="4" w:space="0" w:color="auto"/>
              <w:bottom w:val="nil"/>
              <w:right w:val="single" w:sz="4" w:space="0" w:color="auto"/>
            </w:tcBorders>
            <w:vAlign w:val="center"/>
            <w:hideMark/>
          </w:tcPr>
          <w:p w14:paraId="0918095C" w14:textId="77777777" w:rsidR="00807A44" w:rsidRPr="007A7D94" w:rsidRDefault="00807A44" w:rsidP="00807A44">
            <w:pPr>
              <w:rPr>
                <w:rFonts w:ascii="Book Antiqua" w:hAnsi="Book Antiqua"/>
                <w:b/>
                <w:bCs/>
                <w:sz w:val="16"/>
                <w:szCs w:val="18"/>
              </w:rPr>
            </w:pPr>
          </w:p>
        </w:tc>
        <w:tc>
          <w:tcPr>
            <w:tcW w:w="1842" w:type="dxa"/>
            <w:vMerge/>
            <w:tcBorders>
              <w:top w:val="nil"/>
              <w:left w:val="single" w:sz="4" w:space="0" w:color="auto"/>
              <w:bottom w:val="nil"/>
              <w:right w:val="single" w:sz="4" w:space="0" w:color="auto"/>
            </w:tcBorders>
            <w:vAlign w:val="center"/>
            <w:hideMark/>
          </w:tcPr>
          <w:p w14:paraId="7A2BCE42" w14:textId="77777777" w:rsidR="00807A44" w:rsidRPr="007A7D94" w:rsidRDefault="00807A44" w:rsidP="00807A44">
            <w:pPr>
              <w:rPr>
                <w:rFonts w:ascii="Book Antiqua" w:hAnsi="Book Antiqua"/>
                <w:b/>
                <w:bCs/>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7D94B0E2" w14:textId="77777777" w:rsidR="00807A44" w:rsidRPr="007A7D94" w:rsidRDefault="00807A44" w:rsidP="00807A44">
            <w:pPr>
              <w:jc w:val="center"/>
              <w:rPr>
                <w:rFonts w:ascii="Book Antiqua" w:hAnsi="Book Antiqua"/>
                <w:sz w:val="14"/>
                <w:szCs w:val="18"/>
              </w:rPr>
            </w:pPr>
            <w:r w:rsidRPr="007A7D94">
              <w:rPr>
                <w:rFonts w:ascii="Book Antiqua" w:hAnsi="Book Antiqua"/>
                <w:sz w:val="14"/>
                <w:szCs w:val="18"/>
              </w:rPr>
              <w:t>Linee guida Anac FOIA (del. 1309/2016)</w:t>
            </w:r>
          </w:p>
        </w:tc>
        <w:tc>
          <w:tcPr>
            <w:tcW w:w="1985" w:type="dxa"/>
            <w:tcBorders>
              <w:top w:val="single" w:sz="4" w:space="0" w:color="auto"/>
              <w:left w:val="nil"/>
              <w:bottom w:val="nil"/>
              <w:right w:val="single" w:sz="4" w:space="0" w:color="auto"/>
            </w:tcBorders>
            <w:shd w:val="clear" w:color="000000" w:fill="FFFFFF"/>
            <w:vAlign w:val="center"/>
            <w:hideMark/>
          </w:tcPr>
          <w:p w14:paraId="4C52D87E"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 xml:space="preserve">Registro degli accessi </w:t>
            </w:r>
          </w:p>
        </w:tc>
        <w:tc>
          <w:tcPr>
            <w:tcW w:w="4678" w:type="dxa"/>
            <w:tcBorders>
              <w:top w:val="nil"/>
              <w:left w:val="nil"/>
              <w:bottom w:val="single" w:sz="4" w:space="0" w:color="auto"/>
              <w:right w:val="single" w:sz="4" w:space="0" w:color="auto"/>
            </w:tcBorders>
            <w:shd w:val="clear" w:color="000000" w:fill="FFFFFF"/>
            <w:vAlign w:val="center"/>
            <w:hideMark/>
          </w:tcPr>
          <w:p w14:paraId="2148467F"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Elenco delle richieste di accesso (atti, civico e generalizzato) con indicazione dell’oggetto e della data della richiesta nonché del relativo esito con la data della decisione</w:t>
            </w:r>
          </w:p>
        </w:tc>
        <w:tc>
          <w:tcPr>
            <w:tcW w:w="1417" w:type="dxa"/>
            <w:tcBorders>
              <w:top w:val="nil"/>
              <w:left w:val="nil"/>
              <w:bottom w:val="single" w:sz="4" w:space="0" w:color="auto"/>
              <w:right w:val="single" w:sz="4" w:space="0" w:color="auto"/>
            </w:tcBorders>
            <w:shd w:val="clear" w:color="000000" w:fill="FFFFFF"/>
            <w:vAlign w:val="center"/>
            <w:hideMark/>
          </w:tcPr>
          <w:p w14:paraId="6CC53F1D"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Semestrale</w:t>
            </w:r>
          </w:p>
        </w:tc>
        <w:tc>
          <w:tcPr>
            <w:tcW w:w="2126" w:type="dxa"/>
            <w:tcBorders>
              <w:top w:val="nil"/>
              <w:left w:val="nil"/>
              <w:bottom w:val="single" w:sz="4" w:space="0" w:color="auto"/>
              <w:right w:val="single" w:sz="4" w:space="0" w:color="auto"/>
            </w:tcBorders>
            <w:shd w:val="clear" w:color="auto" w:fill="auto"/>
            <w:noWrap/>
            <w:vAlign w:val="center"/>
            <w:hideMark/>
          </w:tcPr>
          <w:p w14:paraId="66133897" w14:textId="2360D85A" w:rsidR="00807A44" w:rsidRPr="00807A44" w:rsidRDefault="00807A44" w:rsidP="00807A44">
            <w:pPr>
              <w:jc w:val="center"/>
              <w:rPr>
                <w:rFonts w:ascii="Book Antiqua" w:hAnsi="Book Antiqua"/>
                <w:sz w:val="16"/>
                <w:szCs w:val="16"/>
              </w:rPr>
            </w:pPr>
            <w:r w:rsidRPr="00807A44">
              <w:rPr>
                <w:rFonts w:ascii="Book Antiqua" w:hAnsi="Book Antiqua"/>
                <w:sz w:val="16"/>
                <w:szCs w:val="16"/>
              </w:rPr>
              <w:t xml:space="preserve"> Area amministrativa</w:t>
            </w:r>
          </w:p>
        </w:tc>
      </w:tr>
      <w:tr w:rsidR="00807A44" w:rsidRPr="007A7D94" w14:paraId="1B271D55" w14:textId="77777777" w:rsidTr="00807A44">
        <w:trPr>
          <w:trHeight w:val="2130"/>
        </w:trPr>
        <w:tc>
          <w:tcPr>
            <w:tcW w:w="15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817DBB" w14:textId="77777777" w:rsidR="00807A44" w:rsidRPr="007A7D94" w:rsidRDefault="00807A44" w:rsidP="00807A44">
            <w:pPr>
              <w:jc w:val="center"/>
              <w:rPr>
                <w:rFonts w:ascii="Book Antiqua" w:hAnsi="Book Antiqua"/>
                <w:b/>
                <w:bCs/>
                <w:sz w:val="16"/>
                <w:szCs w:val="18"/>
              </w:rPr>
            </w:pPr>
            <w:r w:rsidRPr="007A7D94">
              <w:rPr>
                <w:rFonts w:ascii="Book Antiqua" w:hAnsi="Book Antiqua"/>
                <w:b/>
                <w:bCs/>
                <w:sz w:val="16"/>
                <w:szCs w:val="18"/>
              </w:rPr>
              <w:t>Altri contenuti</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C14FAA" w14:textId="77777777" w:rsidR="00807A44" w:rsidRPr="007A7D94" w:rsidRDefault="00807A44" w:rsidP="00807A44">
            <w:pPr>
              <w:jc w:val="center"/>
              <w:rPr>
                <w:rFonts w:ascii="Book Antiqua" w:hAnsi="Book Antiqua"/>
                <w:b/>
                <w:bCs/>
                <w:sz w:val="16"/>
                <w:szCs w:val="18"/>
              </w:rPr>
            </w:pPr>
            <w:r w:rsidRPr="007A7D94">
              <w:rPr>
                <w:rFonts w:ascii="Book Antiqua" w:hAnsi="Book Antiqua"/>
                <w:b/>
                <w:bCs/>
                <w:sz w:val="16"/>
                <w:szCs w:val="18"/>
              </w:rPr>
              <w:t>Accessibilità e Catalogo dei dati, metadati e banche dati</w:t>
            </w:r>
          </w:p>
        </w:tc>
        <w:tc>
          <w:tcPr>
            <w:tcW w:w="1134" w:type="dxa"/>
            <w:tcBorders>
              <w:top w:val="nil"/>
              <w:left w:val="nil"/>
              <w:bottom w:val="single" w:sz="4" w:space="0" w:color="auto"/>
              <w:right w:val="single" w:sz="4" w:space="0" w:color="auto"/>
            </w:tcBorders>
            <w:shd w:val="clear" w:color="000000" w:fill="FFFFFF"/>
            <w:vAlign w:val="center"/>
            <w:hideMark/>
          </w:tcPr>
          <w:p w14:paraId="2E1A19B4" w14:textId="77777777" w:rsidR="00807A44" w:rsidRPr="007A7D94" w:rsidRDefault="00807A44" w:rsidP="00807A44">
            <w:pPr>
              <w:jc w:val="center"/>
              <w:rPr>
                <w:rFonts w:ascii="Book Antiqua" w:hAnsi="Book Antiqua"/>
                <w:sz w:val="14"/>
                <w:szCs w:val="18"/>
              </w:rPr>
            </w:pPr>
            <w:r w:rsidRPr="007A7D94">
              <w:rPr>
                <w:rFonts w:ascii="Book Antiqua" w:hAnsi="Book Antiqua"/>
                <w:sz w:val="14"/>
                <w:szCs w:val="18"/>
              </w:rPr>
              <w:t>Art. 53, c. 1 bis, d.lgs. 82/2005 modificato dall’art. 43 del d.lgs. 179/16</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3A58EC47"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Catalogo dei dati, metadati e delle banche dati</w:t>
            </w:r>
          </w:p>
        </w:tc>
        <w:tc>
          <w:tcPr>
            <w:tcW w:w="4678" w:type="dxa"/>
            <w:tcBorders>
              <w:top w:val="nil"/>
              <w:left w:val="nil"/>
              <w:bottom w:val="single" w:sz="4" w:space="0" w:color="auto"/>
              <w:right w:val="single" w:sz="4" w:space="0" w:color="auto"/>
            </w:tcBorders>
            <w:shd w:val="clear" w:color="000000" w:fill="FFFFFF"/>
            <w:vAlign w:val="center"/>
            <w:hideMark/>
          </w:tcPr>
          <w:p w14:paraId="006D2A20"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Catalogo dei dati, dei metadati definitivi e delle relative banche dati in possesso delle amministrazioni, da pubblicare anche  tramite link al Repertorio nazionale dei dati territoriali (www.rndt.gov.it), al  catalogo dei dati della PA e delle banche dati  www.dati.gov.it e e  http://basidati.agid.gov.it/catalogo gestiti da AGID</w:t>
            </w:r>
          </w:p>
        </w:tc>
        <w:tc>
          <w:tcPr>
            <w:tcW w:w="1417" w:type="dxa"/>
            <w:tcBorders>
              <w:top w:val="nil"/>
              <w:left w:val="nil"/>
              <w:bottom w:val="single" w:sz="4" w:space="0" w:color="auto"/>
              <w:right w:val="single" w:sz="4" w:space="0" w:color="auto"/>
            </w:tcBorders>
            <w:shd w:val="clear" w:color="000000" w:fill="FFFFFF"/>
            <w:vAlign w:val="center"/>
            <w:hideMark/>
          </w:tcPr>
          <w:p w14:paraId="76F5C84A"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 xml:space="preserve">Tempestivo </w:t>
            </w:r>
          </w:p>
        </w:tc>
        <w:tc>
          <w:tcPr>
            <w:tcW w:w="2126" w:type="dxa"/>
            <w:tcBorders>
              <w:top w:val="nil"/>
              <w:left w:val="nil"/>
              <w:bottom w:val="single" w:sz="4" w:space="0" w:color="auto"/>
              <w:right w:val="single" w:sz="4" w:space="0" w:color="auto"/>
            </w:tcBorders>
            <w:shd w:val="clear" w:color="auto" w:fill="auto"/>
            <w:noWrap/>
            <w:vAlign w:val="center"/>
            <w:hideMark/>
          </w:tcPr>
          <w:p w14:paraId="4E11C7B4" w14:textId="4937C39E" w:rsidR="00807A44" w:rsidRPr="00807A44" w:rsidRDefault="00807A44" w:rsidP="00807A44">
            <w:pPr>
              <w:jc w:val="center"/>
              <w:rPr>
                <w:rFonts w:ascii="Book Antiqua" w:hAnsi="Book Antiqua"/>
                <w:sz w:val="16"/>
                <w:szCs w:val="16"/>
              </w:rPr>
            </w:pPr>
            <w:r w:rsidRPr="00807A44">
              <w:rPr>
                <w:rFonts w:ascii="Book Antiqua" w:hAnsi="Book Antiqua"/>
                <w:sz w:val="16"/>
                <w:szCs w:val="16"/>
              </w:rPr>
              <w:t xml:space="preserve"> Area amministrativa</w:t>
            </w:r>
          </w:p>
        </w:tc>
      </w:tr>
      <w:tr w:rsidR="00807A44" w:rsidRPr="007A7D94" w14:paraId="099B1A2A" w14:textId="77777777" w:rsidTr="00807A44">
        <w:trPr>
          <w:trHeight w:val="1635"/>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469D10A8" w14:textId="77777777" w:rsidR="00807A44" w:rsidRPr="007A7D94" w:rsidRDefault="00807A44" w:rsidP="00807A44">
            <w:pPr>
              <w:rPr>
                <w:rFonts w:ascii="Book Antiqua" w:hAnsi="Book Antiqua"/>
                <w:b/>
                <w:bCs/>
                <w:sz w:val="16"/>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294E183" w14:textId="77777777" w:rsidR="00807A44" w:rsidRPr="007A7D94" w:rsidRDefault="00807A44" w:rsidP="00807A44">
            <w:pPr>
              <w:rPr>
                <w:rFonts w:ascii="Book Antiqua" w:hAnsi="Book Antiqua"/>
                <w:b/>
                <w:bCs/>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749C2851" w14:textId="77777777" w:rsidR="00807A44" w:rsidRPr="007A7D94" w:rsidRDefault="00807A44" w:rsidP="00807A44">
            <w:pPr>
              <w:jc w:val="center"/>
              <w:rPr>
                <w:rFonts w:ascii="Book Antiqua" w:hAnsi="Book Antiqua"/>
                <w:sz w:val="14"/>
                <w:szCs w:val="18"/>
                <w:lang w:val="en-US"/>
              </w:rPr>
            </w:pPr>
            <w:r w:rsidRPr="007A7D94">
              <w:rPr>
                <w:rFonts w:ascii="Book Antiqua" w:hAnsi="Book Antiqua"/>
                <w:sz w:val="14"/>
                <w:szCs w:val="18"/>
                <w:lang w:val="en-US"/>
              </w:rPr>
              <w:t>Art. 53, c. 1,  bis, d.lgs. 82/2005</w:t>
            </w:r>
          </w:p>
        </w:tc>
        <w:tc>
          <w:tcPr>
            <w:tcW w:w="1985" w:type="dxa"/>
            <w:tcBorders>
              <w:top w:val="nil"/>
              <w:left w:val="nil"/>
              <w:bottom w:val="single" w:sz="4" w:space="0" w:color="auto"/>
              <w:right w:val="single" w:sz="4" w:space="0" w:color="auto"/>
            </w:tcBorders>
            <w:shd w:val="clear" w:color="000000" w:fill="FFFFFF"/>
            <w:vAlign w:val="center"/>
            <w:hideMark/>
          </w:tcPr>
          <w:p w14:paraId="25C3A171"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Regolamenti</w:t>
            </w:r>
          </w:p>
        </w:tc>
        <w:tc>
          <w:tcPr>
            <w:tcW w:w="4678" w:type="dxa"/>
            <w:tcBorders>
              <w:top w:val="nil"/>
              <w:left w:val="nil"/>
              <w:bottom w:val="single" w:sz="4" w:space="0" w:color="auto"/>
              <w:right w:val="single" w:sz="4" w:space="0" w:color="auto"/>
            </w:tcBorders>
            <w:shd w:val="clear" w:color="000000" w:fill="FFFFFF"/>
            <w:vAlign w:val="center"/>
            <w:hideMark/>
          </w:tcPr>
          <w:p w14:paraId="5D1522D2"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Regolamenti che disciplinano l'esercizio della facoltà di accesso telematico e il riutilizzo dei dati, fatti salvi i dati presenti in Anagrafe tributaria</w:t>
            </w:r>
          </w:p>
        </w:tc>
        <w:tc>
          <w:tcPr>
            <w:tcW w:w="1417" w:type="dxa"/>
            <w:tcBorders>
              <w:top w:val="nil"/>
              <w:left w:val="nil"/>
              <w:bottom w:val="single" w:sz="4" w:space="0" w:color="auto"/>
              <w:right w:val="single" w:sz="4" w:space="0" w:color="auto"/>
            </w:tcBorders>
            <w:shd w:val="clear" w:color="000000" w:fill="FFFFFF"/>
            <w:vAlign w:val="center"/>
            <w:hideMark/>
          </w:tcPr>
          <w:p w14:paraId="0EE5CA07"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Annuale</w:t>
            </w:r>
          </w:p>
        </w:tc>
        <w:tc>
          <w:tcPr>
            <w:tcW w:w="2126" w:type="dxa"/>
            <w:tcBorders>
              <w:top w:val="nil"/>
              <w:left w:val="nil"/>
              <w:bottom w:val="single" w:sz="4" w:space="0" w:color="auto"/>
              <w:right w:val="single" w:sz="4" w:space="0" w:color="auto"/>
            </w:tcBorders>
            <w:shd w:val="clear" w:color="auto" w:fill="auto"/>
            <w:noWrap/>
            <w:vAlign w:val="center"/>
            <w:hideMark/>
          </w:tcPr>
          <w:p w14:paraId="20842C10" w14:textId="06AE6CA6" w:rsidR="00807A44" w:rsidRPr="00807A44" w:rsidRDefault="00807A44" w:rsidP="00807A44">
            <w:pPr>
              <w:jc w:val="center"/>
              <w:rPr>
                <w:rFonts w:ascii="Book Antiqua" w:hAnsi="Book Antiqua"/>
                <w:sz w:val="16"/>
                <w:szCs w:val="16"/>
              </w:rPr>
            </w:pPr>
            <w:r w:rsidRPr="00807A44">
              <w:rPr>
                <w:rFonts w:ascii="Book Antiqua" w:hAnsi="Book Antiqua"/>
                <w:sz w:val="16"/>
                <w:szCs w:val="16"/>
              </w:rPr>
              <w:t xml:space="preserve"> Area amministrativa</w:t>
            </w:r>
          </w:p>
        </w:tc>
      </w:tr>
      <w:tr w:rsidR="00807A44" w:rsidRPr="007A7D94" w14:paraId="5ED9F0D2" w14:textId="77777777" w:rsidTr="00807A44">
        <w:trPr>
          <w:trHeight w:val="1848"/>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1E476127" w14:textId="77777777" w:rsidR="00807A44" w:rsidRPr="007A7D94" w:rsidRDefault="00807A44" w:rsidP="00807A44">
            <w:pPr>
              <w:rPr>
                <w:rFonts w:ascii="Book Antiqua" w:hAnsi="Book Antiqua"/>
                <w:b/>
                <w:bCs/>
                <w:sz w:val="16"/>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366C8DF" w14:textId="77777777" w:rsidR="00807A44" w:rsidRPr="007A7D94" w:rsidRDefault="00807A44" w:rsidP="00807A44">
            <w:pPr>
              <w:rPr>
                <w:rFonts w:ascii="Book Antiqua" w:hAnsi="Book Antiqua"/>
                <w:b/>
                <w:bCs/>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0934D33B" w14:textId="77777777" w:rsidR="00807A44" w:rsidRPr="007A7D94" w:rsidRDefault="00807A44" w:rsidP="00807A44">
            <w:pPr>
              <w:jc w:val="center"/>
              <w:rPr>
                <w:rFonts w:ascii="Book Antiqua" w:hAnsi="Book Antiqua"/>
                <w:sz w:val="14"/>
                <w:szCs w:val="18"/>
              </w:rPr>
            </w:pPr>
            <w:r w:rsidRPr="007A7D94">
              <w:rPr>
                <w:rFonts w:ascii="Book Antiqua" w:hAnsi="Book Antiqua"/>
                <w:sz w:val="14"/>
                <w:szCs w:val="18"/>
              </w:rPr>
              <w:t>Art. 9, c. 7, d.l. n. 179/2012 convertito con modificazioni dalla L. 17 dicembre 2012, n. 221</w:t>
            </w:r>
          </w:p>
        </w:tc>
        <w:tc>
          <w:tcPr>
            <w:tcW w:w="1985" w:type="dxa"/>
            <w:tcBorders>
              <w:top w:val="nil"/>
              <w:left w:val="nil"/>
              <w:bottom w:val="single" w:sz="4" w:space="0" w:color="auto"/>
              <w:right w:val="single" w:sz="4" w:space="0" w:color="auto"/>
            </w:tcBorders>
            <w:shd w:val="clear" w:color="000000" w:fill="FFFFFF"/>
            <w:vAlign w:val="center"/>
            <w:hideMark/>
          </w:tcPr>
          <w:p w14:paraId="4A982519"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Obiettivi di accessibilità</w:t>
            </w:r>
            <w:r w:rsidRPr="007A7D94">
              <w:rPr>
                <w:rFonts w:ascii="Book Antiqua" w:hAnsi="Book Antiqua"/>
                <w:sz w:val="16"/>
                <w:szCs w:val="18"/>
              </w:rPr>
              <w:br/>
            </w:r>
            <w:r w:rsidRPr="007A7D94">
              <w:rPr>
                <w:rFonts w:ascii="Book Antiqua" w:hAnsi="Book Antiqua"/>
                <w:sz w:val="16"/>
                <w:szCs w:val="18"/>
              </w:rPr>
              <w:br/>
              <w:t xml:space="preserve">(da pubblicare secondo le indicazioni contenute nella circolare dell'Agenzia per l'Italia digitale n. 1/2016 e s.m.i.) </w:t>
            </w:r>
          </w:p>
        </w:tc>
        <w:tc>
          <w:tcPr>
            <w:tcW w:w="4678" w:type="dxa"/>
            <w:tcBorders>
              <w:top w:val="nil"/>
              <w:left w:val="nil"/>
              <w:bottom w:val="single" w:sz="4" w:space="0" w:color="auto"/>
              <w:right w:val="single" w:sz="4" w:space="0" w:color="auto"/>
            </w:tcBorders>
            <w:shd w:val="clear" w:color="000000" w:fill="FFFFFF"/>
            <w:vAlign w:val="center"/>
            <w:hideMark/>
          </w:tcPr>
          <w:p w14:paraId="49D3FF6E"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Obiettivi di accessibilità dei soggetti disabili agli strumenti informatici per l'anno corrente (entro il 31 marzo di ogni anno) e lo stato di attuazione del "piano per l'utilizzo del telelavoro" nella propria organizzazione</w:t>
            </w:r>
          </w:p>
        </w:tc>
        <w:tc>
          <w:tcPr>
            <w:tcW w:w="1417" w:type="dxa"/>
            <w:tcBorders>
              <w:top w:val="nil"/>
              <w:left w:val="nil"/>
              <w:bottom w:val="single" w:sz="4" w:space="0" w:color="auto"/>
              <w:right w:val="single" w:sz="4" w:space="0" w:color="auto"/>
            </w:tcBorders>
            <w:shd w:val="clear" w:color="000000" w:fill="FFFFFF"/>
            <w:vAlign w:val="center"/>
            <w:hideMark/>
          </w:tcPr>
          <w:p w14:paraId="64FB0683" w14:textId="77777777" w:rsidR="00807A44" w:rsidRPr="007A7D94" w:rsidRDefault="00807A44" w:rsidP="00807A44">
            <w:pPr>
              <w:jc w:val="center"/>
              <w:rPr>
                <w:rFonts w:ascii="Book Antiqua" w:hAnsi="Book Antiqua"/>
                <w:sz w:val="16"/>
                <w:szCs w:val="18"/>
                <w:lang w:val="en-US"/>
              </w:rPr>
            </w:pPr>
            <w:r w:rsidRPr="007A7D94">
              <w:rPr>
                <w:rFonts w:ascii="Book Antiqua" w:hAnsi="Book Antiqua"/>
                <w:sz w:val="16"/>
                <w:szCs w:val="18"/>
                <w:lang w:val="en-US"/>
              </w:rPr>
              <w:t xml:space="preserve">Annuale </w:t>
            </w:r>
            <w:r w:rsidRPr="007A7D94">
              <w:rPr>
                <w:rFonts w:ascii="Book Antiqua" w:hAnsi="Book Antiqua"/>
                <w:sz w:val="16"/>
                <w:szCs w:val="18"/>
                <w:lang w:val="en-US"/>
              </w:rPr>
              <w:br/>
              <w:t>(ex art. 9, c. 7, D.L. n. 179/2012)</w:t>
            </w:r>
          </w:p>
        </w:tc>
        <w:tc>
          <w:tcPr>
            <w:tcW w:w="2126" w:type="dxa"/>
            <w:tcBorders>
              <w:top w:val="nil"/>
              <w:left w:val="nil"/>
              <w:bottom w:val="single" w:sz="4" w:space="0" w:color="auto"/>
              <w:right w:val="single" w:sz="4" w:space="0" w:color="auto"/>
            </w:tcBorders>
            <w:shd w:val="clear" w:color="auto" w:fill="auto"/>
            <w:noWrap/>
            <w:vAlign w:val="center"/>
            <w:hideMark/>
          </w:tcPr>
          <w:p w14:paraId="0D35AA7B" w14:textId="240D006F" w:rsidR="00807A44" w:rsidRPr="00807A44" w:rsidRDefault="00807A44" w:rsidP="00807A44">
            <w:pPr>
              <w:jc w:val="center"/>
              <w:rPr>
                <w:rFonts w:ascii="Book Antiqua" w:hAnsi="Book Antiqua"/>
                <w:sz w:val="16"/>
                <w:szCs w:val="16"/>
              </w:rPr>
            </w:pPr>
            <w:r w:rsidRPr="00807A44">
              <w:rPr>
                <w:rFonts w:ascii="Book Antiqua" w:hAnsi="Book Antiqua"/>
                <w:sz w:val="16"/>
                <w:szCs w:val="16"/>
              </w:rPr>
              <w:t xml:space="preserve"> Area amministrativa</w:t>
            </w:r>
          </w:p>
        </w:tc>
      </w:tr>
      <w:tr w:rsidR="00807A44" w:rsidRPr="007A7D94" w14:paraId="066E152E" w14:textId="77777777" w:rsidTr="00807A44">
        <w:trPr>
          <w:trHeight w:val="2490"/>
        </w:trPr>
        <w:tc>
          <w:tcPr>
            <w:tcW w:w="1565" w:type="dxa"/>
            <w:tcBorders>
              <w:top w:val="nil"/>
              <w:left w:val="single" w:sz="4" w:space="0" w:color="auto"/>
              <w:bottom w:val="single" w:sz="4" w:space="0" w:color="auto"/>
              <w:right w:val="single" w:sz="4" w:space="0" w:color="auto"/>
            </w:tcBorders>
            <w:shd w:val="clear" w:color="000000" w:fill="FFFFFF"/>
            <w:vAlign w:val="center"/>
            <w:hideMark/>
          </w:tcPr>
          <w:p w14:paraId="69F894B5" w14:textId="77777777" w:rsidR="00807A44" w:rsidRPr="007A7D94" w:rsidRDefault="00807A44" w:rsidP="00807A44">
            <w:pPr>
              <w:jc w:val="center"/>
              <w:rPr>
                <w:rFonts w:ascii="Book Antiqua" w:hAnsi="Book Antiqua"/>
                <w:b/>
                <w:bCs/>
                <w:sz w:val="16"/>
                <w:szCs w:val="18"/>
              </w:rPr>
            </w:pPr>
            <w:r w:rsidRPr="007A7D94">
              <w:rPr>
                <w:rFonts w:ascii="Book Antiqua" w:hAnsi="Book Antiqua"/>
                <w:b/>
                <w:bCs/>
                <w:sz w:val="16"/>
                <w:szCs w:val="18"/>
              </w:rPr>
              <w:t>Altri contenuti</w:t>
            </w:r>
          </w:p>
        </w:tc>
        <w:tc>
          <w:tcPr>
            <w:tcW w:w="1842" w:type="dxa"/>
            <w:tcBorders>
              <w:top w:val="nil"/>
              <w:left w:val="nil"/>
              <w:bottom w:val="single" w:sz="4" w:space="0" w:color="auto"/>
              <w:right w:val="single" w:sz="4" w:space="0" w:color="auto"/>
            </w:tcBorders>
            <w:shd w:val="clear" w:color="000000" w:fill="FFFFFF"/>
            <w:vAlign w:val="center"/>
            <w:hideMark/>
          </w:tcPr>
          <w:p w14:paraId="006DDD97" w14:textId="77777777" w:rsidR="00807A44" w:rsidRPr="007A7D94" w:rsidRDefault="00807A44" w:rsidP="00807A44">
            <w:pPr>
              <w:jc w:val="center"/>
              <w:rPr>
                <w:rFonts w:ascii="Book Antiqua" w:hAnsi="Book Antiqua"/>
                <w:b/>
                <w:bCs/>
                <w:sz w:val="16"/>
                <w:szCs w:val="18"/>
              </w:rPr>
            </w:pPr>
            <w:r w:rsidRPr="007A7D94">
              <w:rPr>
                <w:rFonts w:ascii="Book Antiqua" w:hAnsi="Book Antiqua"/>
                <w:b/>
                <w:bCs/>
                <w:sz w:val="16"/>
                <w:szCs w:val="18"/>
              </w:rPr>
              <w:t>Dati ulteriori</w:t>
            </w:r>
          </w:p>
        </w:tc>
        <w:tc>
          <w:tcPr>
            <w:tcW w:w="1134" w:type="dxa"/>
            <w:tcBorders>
              <w:top w:val="nil"/>
              <w:left w:val="nil"/>
              <w:bottom w:val="single" w:sz="4" w:space="0" w:color="auto"/>
              <w:right w:val="single" w:sz="4" w:space="0" w:color="auto"/>
            </w:tcBorders>
            <w:shd w:val="clear" w:color="000000" w:fill="FFFFFF"/>
            <w:vAlign w:val="center"/>
            <w:hideMark/>
          </w:tcPr>
          <w:p w14:paraId="11DAAAAC" w14:textId="77777777" w:rsidR="00807A44" w:rsidRPr="007A7D94" w:rsidRDefault="00807A44" w:rsidP="00807A44">
            <w:pPr>
              <w:jc w:val="center"/>
              <w:rPr>
                <w:rFonts w:ascii="Book Antiqua" w:hAnsi="Book Antiqua"/>
                <w:sz w:val="14"/>
                <w:szCs w:val="18"/>
                <w:lang w:val="en-US"/>
              </w:rPr>
            </w:pPr>
            <w:r w:rsidRPr="007A7D94">
              <w:rPr>
                <w:rFonts w:ascii="Book Antiqua" w:hAnsi="Book Antiqua"/>
                <w:sz w:val="14"/>
                <w:szCs w:val="18"/>
                <w:lang w:val="en-US"/>
              </w:rPr>
              <w:t>Art. 7-bis, c. 3, d.lgs. n. 33/2013</w:t>
            </w:r>
            <w:r w:rsidRPr="007A7D94">
              <w:rPr>
                <w:rFonts w:ascii="Book Antiqua" w:hAnsi="Book Antiqua"/>
                <w:sz w:val="14"/>
                <w:szCs w:val="18"/>
                <w:lang w:val="en-US"/>
              </w:rPr>
              <w:br/>
              <w:t>Art. 1, c. 9, lett. f), l. n. 190/2012</w:t>
            </w:r>
          </w:p>
        </w:tc>
        <w:tc>
          <w:tcPr>
            <w:tcW w:w="1985" w:type="dxa"/>
            <w:tcBorders>
              <w:top w:val="nil"/>
              <w:left w:val="nil"/>
              <w:bottom w:val="single" w:sz="4" w:space="0" w:color="auto"/>
              <w:right w:val="single" w:sz="4" w:space="0" w:color="auto"/>
            </w:tcBorders>
            <w:shd w:val="clear" w:color="000000" w:fill="FFFFFF"/>
            <w:vAlign w:val="center"/>
            <w:hideMark/>
          </w:tcPr>
          <w:p w14:paraId="0CD24089"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Dati ulteriori</w:t>
            </w:r>
            <w:r w:rsidRPr="007A7D94">
              <w:rPr>
                <w:rFonts w:ascii="Book Antiqua" w:hAnsi="Book Antiqua"/>
                <w:sz w:val="16"/>
                <w:szCs w:val="18"/>
              </w:rPr>
              <w:br/>
            </w:r>
            <w:r w:rsidRPr="007A7D94">
              <w:rPr>
                <w:rFonts w:ascii="Book Antiqua" w:hAnsi="Book Antiqua"/>
                <w:sz w:val="16"/>
                <w:szCs w:val="18"/>
              </w:rPr>
              <w:br/>
              <w:t>(NB: nel caso di pubblicazione di dati non previsti da norme di legge si deve procedere alla anonimizzazione dei dati personali eventualmente presenti, in virtù di quanto disposto dall'art. 4, c. 3, del d.lgs. n. 33/2013)</w:t>
            </w:r>
          </w:p>
        </w:tc>
        <w:tc>
          <w:tcPr>
            <w:tcW w:w="4678" w:type="dxa"/>
            <w:tcBorders>
              <w:top w:val="nil"/>
              <w:left w:val="nil"/>
              <w:bottom w:val="single" w:sz="4" w:space="0" w:color="auto"/>
              <w:right w:val="single" w:sz="4" w:space="0" w:color="auto"/>
            </w:tcBorders>
            <w:shd w:val="clear" w:color="000000" w:fill="FFFFFF"/>
            <w:vAlign w:val="center"/>
            <w:hideMark/>
          </w:tcPr>
          <w:p w14:paraId="790281A6" w14:textId="77777777" w:rsidR="00807A44" w:rsidRPr="007A7D94" w:rsidRDefault="00807A44" w:rsidP="00807A44">
            <w:pPr>
              <w:rPr>
                <w:rFonts w:ascii="Book Antiqua" w:hAnsi="Book Antiqua"/>
                <w:sz w:val="16"/>
                <w:szCs w:val="18"/>
              </w:rPr>
            </w:pPr>
            <w:r w:rsidRPr="007A7D94">
              <w:rPr>
                <w:rFonts w:ascii="Book Antiqua" w:hAnsi="Book Antiqua"/>
                <w:sz w:val="16"/>
                <w:szCs w:val="18"/>
              </w:rPr>
              <w:t>Dati, informazioni e documenti ulteriori che le pubbliche amministrazioni non hanno l'obbligo di pubblicare ai sensi della normativa vigente e che non sono riconducibili alle sottosezioni indicate</w:t>
            </w:r>
          </w:p>
        </w:tc>
        <w:tc>
          <w:tcPr>
            <w:tcW w:w="1417" w:type="dxa"/>
            <w:tcBorders>
              <w:top w:val="nil"/>
              <w:left w:val="nil"/>
              <w:bottom w:val="single" w:sz="4" w:space="0" w:color="auto"/>
              <w:right w:val="single" w:sz="4" w:space="0" w:color="auto"/>
            </w:tcBorders>
            <w:shd w:val="clear" w:color="000000" w:fill="FFFFFF"/>
            <w:vAlign w:val="center"/>
            <w:hideMark/>
          </w:tcPr>
          <w:p w14:paraId="7034B680" w14:textId="77777777" w:rsidR="00807A44" w:rsidRPr="007A7D94" w:rsidRDefault="00807A44" w:rsidP="00807A44">
            <w:pPr>
              <w:jc w:val="center"/>
              <w:rPr>
                <w:rFonts w:ascii="Book Antiqua" w:hAnsi="Book Antiqua"/>
                <w:sz w:val="16"/>
                <w:szCs w:val="18"/>
              </w:rPr>
            </w:pPr>
            <w:r w:rsidRPr="007A7D94">
              <w:rPr>
                <w:rFonts w:ascii="Book Antiqua" w:hAnsi="Book Antiqua"/>
                <w:sz w:val="16"/>
                <w:szCs w:val="18"/>
              </w:rPr>
              <w:t>….</w:t>
            </w:r>
          </w:p>
        </w:tc>
        <w:tc>
          <w:tcPr>
            <w:tcW w:w="2126" w:type="dxa"/>
            <w:tcBorders>
              <w:top w:val="nil"/>
              <w:left w:val="nil"/>
              <w:bottom w:val="single" w:sz="4" w:space="0" w:color="auto"/>
              <w:right w:val="single" w:sz="4" w:space="0" w:color="auto"/>
            </w:tcBorders>
            <w:shd w:val="clear" w:color="auto" w:fill="auto"/>
            <w:noWrap/>
            <w:vAlign w:val="center"/>
            <w:hideMark/>
          </w:tcPr>
          <w:p w14:paraId="314A3207" w14:textId="39EDC562" w:rsidR="00807A44" w:rsidRPr="00807A44" w:rsidRDefault="00807A44" w:rsidP="00807A44">
            <w:pPr>
              <w:jc w:val="center"/>
              <w:rPr>
                <w:rFonts w:ascii="Book Antiqua" w:hAnsi="Book Antiqua"/>
                <w:sz w:val="16"/>
                <w:szCs w:val="16"/>
              </w:rPr>
            </w:pPr>
            <w:r w:rsidRPr="00FB68FC">
              <w:t xml:space="preserve"> </w:t>
            </w:r>
            <w:r w:rsidRPr="00807A44">
              <w:rPr>
                <w:rFonts w:ascii="Book Antiqua" w:hAnsi="Book Antiqua"/>
                <w:sz w:val="16"/>
                <w:szCs w:val="16"/>
              </w:rPr>
              <w:t>Area amministrativa</w:t>
            </w:r>
          </w:p>
        </w:tc>
      </w:tr>
    </w:tbl>
    <w:p w14:paraId="482F48FF" w14:textId="77777777" w:rsidR="00DE68B1" w:rsidRDefault="00DE68B1" w:rsidP="00DE68B1">
      <w:pPr>
        <w:pStyle w:val="TitoloB"/>
        <w:keepNext/>
        <w:widowControl w:val="0"/>
        <w:spacing w:after="360" w:line="280" w:lineRule="exact"/>
        <w:ind w:right="0"/>
        <w:jc w:val="both"/>
        <w:outlineLvl w:val="1"/>
        <w:rPr>
          <w:rFonts w:ascii="Book Antiqua" w:hAnsi="Book Antiqua"/>
        </w:rPr>
        <w:sectPr w:rsidR="00DE68B1" w:rsidSect="006E457B">
          <w:headerReference w:type="default" r:id="rId8"/>
          <w:footerReference w:type="even" r:id="rId9"/>
          <w:footerReference w:type="default" r:id="rId10"/>
          <w:pgSz w:w="16838" w:h="11906" w:orient="landscape" w:code="9"/>
          <w:pgMar w:top="1418" w:right="1134" w:bottom="1418" w:left="1134" w:header="709" w:footer="709" w:gutter="0"/>
          <w:pgNumType w:start="108"/>
          <w:cols w:space="708"/>
          <w:docGrid w:linePitch="360"/>
        </w:sectPr>
      </w:pPr>
    </w:p>
    <w:p w14:paraId="59103CD2" w14:textId="77777777" w:rsidR="00DE68B1" w:rsidRPr="00CF50AB" w:rsidRDefault="00DE68B1" w:rsidP="00DE68B1">
      <w:pPr>
        <w:pStyle w:val="TitoloB"/>
        <w:keepNext/>
        <w:widowControl w:val="0"/>
        <w:spacing w:after="360" w:line="280" w:lineRule="exact"/>
        <w:ind w:right="0"/>
        <w:jc w:val="both"/>
        <w:outlineLvl w:val="1"/>
        <w:rPr>
          <w:rFonts w:ascii="Book Antiqua" w:hAnsi="Book Antiqua"/>
        </w:rPr>
      </w:pPr>
    </w:p>
    <w:p w14:paraId="5EFA2A7D" w14:textId="77777777" w:rsidR="006E457B" w:rsidRDefault="006E457B"/>
    <w:sectPr w:rsidR="006E457B" w:rsidSect="006E457B">
      <w:pgSz w:w="11906" w:h="16838"/>
      <w:pgMar w:top="1758" w:right="1985" w:bottom="1985" w:left="1985" w:header="709" w:footer="709" w:gutter="0"/>
      <w:pgNumType w:start="9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3EB55" w14:textId="77777777" w:rsidR="001E55F0" w:rsidRDefault="001E55F0" w:rsidP="00DE68B1">
      <w:r>
        <w:separator/>
      </w:r>
    </w:p>
  </w:endnote>
  <w:endnote w:type="continuationSeparator" w:id="0">
    <w:p w14:paraId="2A13A6DE" w14:textId="77777777" w:rsidR="001E55F0" w:rsidRDefault="001E55F0" w:rsidP="00DE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7C921" w14:textId="77777777" w:rsidR="006E457B" w:rsidRDefault="006E457B">
    <w:pPr>
      <w:pStyle w:val="Style3"/>
      <w:widowControl/>
      <w:ind w:left="-1070"/>
      <w:jc w:val="right"/>
      <w:rPr>
        <w:rStyle w:val="FontStyle101"/>
      </w:rPr>
    </w:pPr>
    <w:r>
      <w:rPr>
        <w:rStyle w:val="FontStyle101"/>
      </w:rPr>
      <w:fldChar w:fldCharType="begin"/>
    </w:r>
    <w:r>
      <w:rPr>
        <w:rStyle w:val="FontStyle101"/>
      </w:rPr>
      <w:instrText>PAGE</w:instrText>
    </w:r>
    <w:r>
      <w:rPr>
        <w:rStyle w:val="FontStyle101"/>
      </w:rPr>
      <w:fldChar w:fldCharType="separate"/>
    </w:r>
    <w:r>
      <w:rPr>
        <w:rStyle w:val="FontStyle101"/>
        <w:noProof/>
      </w:rPr>
      <w:t>38</w:t>
    </w:r>
    <w:r>
      <w:rPr>
        <w:rStyle w:val="FontStyle10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D882A" w14:textId="77777777" w:rsidR="006E457B" w:rsidRDefault="006E457B">
    <w:pPr>
      <w:pStyle w:val="Style3"/>
      <w:widowControl/>
      <w:spacing w:before="187"/>
      <w:ind w:right="10"/>
      <w:jc w:val="right"/>
      <w:rPr>
        <w:rStyle w:val="FontStyle10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7F8EE" w14:textId="77777777" w:rsidR="001E55F0" w:rsidRDefault="001E55F0" w:rsidP="00DE68B1">
      <w:r>
        <w:separator/>
      </w:r>
    </w:p>
  </w:footnote>
  <w:footnote w:type="continuationSeparator" w:id="0">
    <w:p w14:paraId="5FEA1E59" w14:textId="77777777" w:rsidR="001E55F0" w:rsidRDefault="001E55F0" w:rsidP="00DE6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E0732" w14:textId="77777777" w:rsidR="006E457B" w:rsidRDefault="006E457B">
    <w:pPr>
      <w:pStyle w:val="Intestazione"/>
      <w:ind w:right="-864"/>
      <w:jc w:val="right"/>
    </w:pPr>
  </w:p>
  <w:p w14:paraId="72B6E8D8" w14:textId="77777777" w:rsidR="006E457B" w:rsidRDefault="006E457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B12"/>
    <w:multiLevelType w:val="hybridMultilevel"/>
    <w:tmpl w:val="0ACEFE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283B8F"/>
    <w:multiLevelType w:val="hybridMultilevel"/>
    <w:tmpl w:val="7B20F7F8"/>
    <w:lvl w:ilvl="0" w:tplc="A64A03B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1F1442"/>
    <w:multiLevelType w:val="hybridMultilevel"/>
    <w:tmpl w:val="CD3625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3C75A7"/>
    <w:multiLevelType w:val="hybridMultilevel"/>
    <w:tmpl w:val="67BCF91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E366D35"/>
    <w:multiLevelType w:val="hybridMultilevel"/>
    <w:tmpl w:val="B186D8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917F55"/>
    <w:multiLevelType w:val="hybridMultilevel"/>
    <w:tmpl w:val="730C2A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F514DC"/>
    <w:multiLevelType w:val="hybridMultilevel"/>
    <w:tmpl w:val="C9C2BE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D0E4F58"/>
    <w:multiLevelType w:val="hybridMultilevel"/>
    <w:tmpl w:val="59824B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1469AD"/>
    <w:multiLevelType w:val="singleLevel"/>
    <w:tmpl w:val="7964883E"/>
    <w:lvl w:ilvl="0">
      <w:start w:val="1"/>
      <w:numFmt w:val="decimal"/>
      <w:lvlText w:val="%1."/>
      <w:legacy w:legacy="1" w:legacySpace="0" w:legacyIndent="360"/>
      <w:lvlJc w:val="left"/>
      <w:rPr>
        <w:rFonts w:ascii="Book Antiqua" w:hAnsi="Book Antiqua" w:hint="default"/>
      </w:rPr>
    </w:lvl>
  </w:abstractNum>
  <w:abstractNum w:abstractNumId="9">
    <w:nsid w:val="212C4B05"/>
    <w:multiLevelType w:val="singleLevel"/>
    <w:tmpl w:val="72209E40"/>
    <w:lvl w:ilvl="0">
      <w:start w:val="1"/>
      <w:numFmt w:val="decimal"/>
      <w:lvlText w:val="%1."/>
      <w:legacy w:legacy="1" w:legacySpace="0" w:legacyIndent="355"/>
      <w:lvlJc w:val="left"/>
      <w:rPr>
        <w:rFonts w:ascii="Book Antiqua" w:hAnsi="Book Antiqua" w:hint="default"/>
      </w:rPr>
    </w:lvl>
  </w:abstractNum>
  <w:abstractNum w:abstractNumId="10">
    <w:nsid w:val="24A765AF"/>
    <w:multiLevelType w:val="hybridMultilevel"/>
    <w:tmpl w:val="51885D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7F51634"/>
    <w:multiLevelType w:val="hybridMultilevel"/>
    <w:tmpl w:val="1CA06F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B406349"/>
    <w:multiLevelType w:val="hybridMultilevel"/>
    <w:tmpl w:val="4A6210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nsid w:val="2B674200"/>
    <w:multiLevelType w:val="hybridMultilevel"/>
    <w:tmpl w:val="7A1E6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D5C4C65"/>
    <w:multiLevelType w:val="hybridMultilevel"/>
    <w:tmpl w:val="17C2CE26"/>
    <w:lvl w:ilvl="0" w:tplc="7698235A">
      <w:start w:val="1"/>
      <w:numFmt w:val="bullet"/>
      <w:lvlText w:val=""/>
      <w:lvlJc w:val="left"/>
      <w:pPr>
        <w:tabs>
          <w:tab w:val="num" w:pos="284"/>
        </w:tabs>
      </w:pPr>
      <w:rPr>
        <w:rFonts w:ascii="Symbol" w:hAnsi="Symbol" w:cs="Symbol"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5">
    <w:nsid w:val="2E680799"/>
    <w:multiLevelType w:val="hybridMultilevel"/>
    <w:tmpl w:val="4D58AA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ECC0D2D"/>
    <w:multiLevelType w:val="hybridMultilevel"/>
    <w:tmpl w:val="EE4A34BA"/>
    <w:lvl w:ilvl="0" w:tplc="37B801EA">
      <w:start w:val="1"/>
      <w:numFmt w:val="decimal"/>
      <w:lvlText w:val="%1."/>
      <w:lvlJc w:val="left"/>
      <w:pPr>
        <w:ind w:left="720" w:hanging="360"/>
      </w:pPr>
      <w:rPr>
        <w:rFonts w:ascii="Bell MT" w:hAnsi="Bell MT"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FF32E07"/>
    <w:multiLevelType w:val="hybridMultilevel"/>
    <w:tmpl w:val="DBE457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4DC11B2"/>
    <w:multiLevelType w:val="hybridMultilevel"/>
    <w:tmpl w:val="9370BA5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5914C1F"/>
    <w:multiLevelType w:val="singleLevel"/>
    <w:tmpl w:val="21D8B73A"/>
    <w:lvl w:ilvl="0">
      <w:start w:val="1"/>
      <w:numFmt w:val="decimal"/>
      <w:lvlText w:val="%1."/>
      <w:legacy w:legacy="1" w:legacySpace="0" w:legacyIndent="350"/>
      <w:lvlJc w:val="left"/>
      <w:rPr>
        <w:rFonts w:ascii="Book Antiqua" w:hAnsi="Book Antiqua" w:hint="default"/>
      </w:rPr>
    </w:lvl>
  </w:abstractNum>
  <w:abstractNum w:abstractNumId="20">
    <w:nsid w:val="38D92666"/>
    <w:multiLevelType w:val="hybridMultilevel"/>
    <w:tmpl w:val="AA4259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9EF371A"/>
    <w:multiLevelType w:val="hybridMultilevel"/>
    <w:tmpl w:val="56FC61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B6E1CB2"/>
    <w:multiLevelType w:val="hybridMultilevel"/>
    <w:tmpl w:val="395CD4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00B33A6"/>
    <w:multiLevelType w:val="hybridMultilevel"/>
    <w:tmpl w:val="273208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16874E0"/>
    <w:multiLevelType w:val="singleLevel"/>
    <w:tmpl w:val="AA32BDCA"/>
    <w:lvl w:ilvl="0">
      <w:start w:val="1"/>
      <w:numFmt w:val="lowerLetter"/>
      <w:lvlText w:val="%1)"/>
      <w:legacy w:legacy="1" w:legacySpace="0" w:legacyIndent="360"/>
      <w:lvlJc w:val="left"/>
      <w:rPr>
        <w:rFonts w:ascii="Garamond" w:hAnsi="Garamond" w:hint="default"/>
      </w:rPr>
    </w:lvl>
  </w:abstractNum>
  <w:abstractNum w:abstractNumId="25">
    <w:nsid w:val="426151F5"/>
    <w:multiLevelType w:val="hybridMultilevel"/>
    <w:tmpl w:val="E332A5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4EC62C2"/>
    <w:multiLevelType w:val="hybridMultilevel"/>
    <w:tmpl w:val="EB56D5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5AF0A27"/>
    <w:multiLevelType w:val="hybridMultilevel"/>
    <w:tmpl w:val="467A22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6101DE8"/>
    <w:multiLevelType w:val="hybridMultilevel"/>
    <w:tmpl w:val="007C04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70B26B4"/>
    <w:multiLevelType w:val="hybridMultilevel"/>
    <w:tmpl w:val="E638AB5E"/>
    <w:lvl w:ilvl="0" w:tplc="6728EEC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97972FB"/>
    <w:multiLevelType w:val="hybridMultilevel"/>
    <w:tmpl w:val="C5025A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A4049AC"/>
    <w:multiLevelType w:val="hybridMultilevel"/>
    <w:tmpl w:val="22904D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D4810D3"/>
    <w:multiLevelType w:val="hybridMultilevel"/>
    <w:tmpl w:val="39468A2E"/>
    <w:lvl w:ilvl="0" w:tplc="6728EE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2804CEB"/>
    <w:multiLevelType w:val="hybridMultilevel"/>
    <w:tmpl w:val="29F4F1A0"/>
    <w:lvl w:ilvl="0" w:tplc="66DEE46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52B0B9D"/>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6BE6C9F"/>
    <w:multiLevelType w:val="hybridMultilevel"/>
    <w:tmpl w:val="25325B56"/>
    <w:lvl w:ilvl="0" w:tplc="967A5A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7286E55"/>
    <w:multiLevelType w:val="hybridMultilevel"/>
    <w:tmpl w:val="154EB8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8C83A31"/>
    <w:multiLevelType w:val="multilevel"/>
    <w:tmpl w:val="41BAC82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59C6468C"/>
    <w:multiLevelType w:val="singleLevel"/>
    <w:tmpl w:val="7964883E"/>
    <w:lvl w:ilvl="0">
      <w:start w:val="1"/>
      <w:numFmt w:val="decimal"/>
      <w:lvlText w:val="%1."/>
      <w:legacy w:legacy="1" w:legacySpace="0" w:legacyIndent="360"/>
      <w:lvlJc w:val="left"/>
      <w:rPr>
        <w:rFonts w:ascii="Book Antiqua" w:hAnsi="Book Antiqua" w:hint="default"/>
      </w:rPr>
    </w:lvl>
  </w:abstractNum>
  <w:abstractNum w:abstractNumId="39">
    <w:nsid w:val="5A083EE6"/>
    <w:multiLevelType w:val="hybridMultilevel"/>
    <w:tmpl w:val="679AF2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21B6341"/>
    <w:multiLevelType w:val="hybridMultilevel"/>
    <w:tmpl w:val="0F1CE1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BB25ACE"/>
    <w:multiLevelType w:val="hybridMultilevel"/>
    <w:tmpl w:val="B6AA50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C0544D7"/>
    <w:multiLevelType w:val="hybridMultilevel"/>
    <w:tmpl w:val="6F0EE1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BAB2552"/>
    <w:multiLevelType w:val="hybridMultilevel"/>
    <w:tmpl w:val="F56CD4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29"/>
  </w:num>
  <w:num w:numId="4">
    <w:abstractNumId w:val="32"/>
  </w:num>
  <w:num w:numId="5">
    <w:abstractNumId w:val="18"/>
  </w:num>
  <w:num w:numId="6">
    <w:abstractNumId w:val="42"/>
  </w:num>
  <w:num w:numId="7">
    <w:abstractNumId w:val="33"/>
  </w:num>
  <w:num w:numId="8">
    <w:abstractNumId w:val="15"/>
  </w:num>
  <w:num w:numId="9">
    <w:abstractNumId w:val="39"/>
  </w:num>
  <w:num w:numId="10">
    <w:abstractNumId w:val="22"/>
  </w:num>
  <w:num w:numId="11">
    <w:abstractNumId w:val="7"/>
  </w:num>
  <w:num w:numId="12">
    <w:abstractNumId w:val="17"/>
  </w:num>
  <w:num w:numId="13">
    <w:abstractNumId w:val="10"/>
  </w:num>
  <w:num w:numId="14">
    <w:abstractNumId w:val="11"/>
  </w:num>
  <w:num w:numId="15">
    <w:abstractNumId w:val="30"/>
  </w:num>
  <w:num w:numId="16">
    <w:abstractNumId w:val="5"/>
  </w:num>
  <w:num w:numId="17">
    <w:abstractNumId w:val="21"/>
  </w:num>
  <w:num w:numId="18">
    <w:abstractNumId w:val="40"/>
  </w:num>
  <w:num w:numId="19">
    <w:abstractNumId w:val="41"/>
  </w:num>
  <w:num w:numId="20">
    <w:abstractNumId w:val="20"/>
  </w:num>
  <w:num w:numId="21">
    <w:abstractNumId w:val="36"/>
  </w:num>
  <w:num w:numId="22">
    <w:abstractNumId w:val="6"/>
  </w:num>
  <w:num w:numId="23">
    <w:abstractNumId w:val="1"/>
  </w:num>
  <w:num w:numId="24">
    <w:abstractNumId w:val="34"/>
  </w:num>
  <w:num w:numId="25">
    <w:abstractNumId w:val="9"/>
  </w:num>
  <w:num w:numId="26">
    <w:abstractNumId w:val="19"/>
  </w:num>
  <w:num w:numId="27">
    <w:abstractNumId w:val="38"/>
  </w:num>
  <w:num w:numId="28">
    <w:abstractNumId w:val="8"/>
  </w:num>
  <w:num w:numId="29">
    <w:abstractNumId w:val="24"/>
  </w:num>
  <w:num w:numId="30">
    <w:abstractNumId w:val="4"/>
  </w:num>
  <w:num w:numId="31">
    <w:abstractNumId w:val="13"/>
  </w:num>
  <w:num w:numId="32">
    <w:abstractNumId w:val="43"/>
  </w:num>
  <w:num w:numId="33">
    <w:abstractNumId w:val="28"/>
  </w:num>
  <w:num w:numId="34">
    <w:abstractNumId w:val="12"/>
  </w:num>
  <w:num w:numId="35">
    <w:abstractNumId w:val="14"/>
  </w:num>
  <w:num w:numId="36">
    <w:abstractNumId w:val="16"/>
  </w:num>
  <w:num w:numId="37">
    <w:abstractNumId w:val="27"/>
  </w:num>
  <w:num w:numId="38">
    <w:abstractNumId w:val="25"/>
  </w:num>
  <w:num w:numId="39">
    <w:abstractNumId w:val="23"/>
  </w:num>
  <w:num w:numId="40">
    <w:abstractNumId w:val="37"/>
  </w:num>
  <w:num w:numId="41">
    <w:abstractNumId w:val="0"/>
  </w:num>
  <w:num w:numId="42">
    <w:abstractNumId w:val="26"/>
  </w:num>
  <w:num w:numId="43">
    <w:abstractNumId w:val="31"/>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B1"/>
    <w:rsid w:val="00037E7E"/>
    <w:rsid w:val="00182754"/>
    <w:rsid w:val="001E55F0"/>
    <w:rsid w:val="00492E26"/>
    <w:rsid w:val="0058705D"/>
    <w:rsid w:val="006E457B"/>
    <w:rsid w:val="00807A44"/>
    <w:rsid w:val="00CF23DE"/>
    <w:rsid w:val="00DE68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3D effects 2" w:uiPriority="0"/>
    <w:lsdException w:name="Table 3D effects 3"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68B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DE68B1"/>
    <w:pPr>
      <w:keepNext/>
      <w:spacing w:before="240" w:after="60"/>
      <w:outlineLvl w:val="0"/>
    </w:pPr>
    <w:rPr>
      <w:rFonts w:ascii="Cambria" w:hAnsi="Cambria"/>
      <w:b/>
      <w:bCs/>
      <w:kern w:val="32"/>
      <w:sz w:val="32"/>
      <w:szCs w:val="32"/>
      <w:lang w:val="x-none" w:eastAsia="x-none"/>
    </w:rPr>
  </w:style>
  <w:style w:type="paragraph" w:styleId="Titolo2">
    <w:name w:val="heading 2"/>
    <w:basedOn w:val="Titolo3"/>
    <w:next w:val="Normale"/>
    <w:link w:val="Titolo2Carattere"/>
    <w:uiPriority w:val="9"/>
    <w:qFormat/>
    <w:rsid w:val="00DE68B1"/>
    <w:pPr>
      <w:keepNext w:val="0"/>
      <w:spacing w:before="0" w:after="0" w:line="480" w:lineRule="auto"/>
      <w:ind w:left="720"/>
      <w:jc w:val="both"/>
      <w:outlineLvl w:val="1"/>
    </w:pPr>
    <w:rPr>
      <w:rFonts w:ascii="Arial" w:hAnsi="Arial"/>
      <w:bCs w:val="0"/>
      <w:sz w:val="32"/>
      <w:szCs w:val="32"/>
    </w:rPr>
  </w:style>
  <w:style w:type="paragraph" w:styleId="Titolo3">
    <w:name w:val="heading 3"/>
    <w:basedOn w:val="Normale"/>
    <w:next w:val="Normale"/>
    <w:link w:val="Titolo3Carattere"/>
    <w:semiHidden/>
    <w:unhideWhenUsed/>
    <w:qFormat/>
    <w:rsid w:val="00DE68B1"/>
    <w:pPr>
      <w:keepNext/>
      <w:spacing w:before="240" w:after="60"/>
      <w:outlineLvl w:val="2"/>
    </w:pPr>
    <w:rPr>
      <w:rFonts w:ascii="Cambria" w:hAnsi="Cambria"/>
      <w:b/>
      <w:b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DE68B1"/>
    <w:rPr>
      <w:rFonts w:ascii="Cambria" w:eastAsia="Times New Roman" w:hAnsi="Cambria" w:cs="Times New Roman"/>
      <w:b/>
      <w:bCs/>
      <w:kern w:val="32"/>
      <w:sz w:val="32"/>
      <w:szCs w:val="32"/>
      <w:lang w:val="x-none" w:eastAsia="x-none"/>
    </w:rPr>
  </w:style>
  <w:style w:type="character" w:customStyle="1" w:styleId="Titolo2Carattere">
    <w:name w:val="Titolo 2 Carattere"/>
    <w:basedOn w:val="Carpredefinitoparagrafo"/>
    <w:link w:val="Titolo2"/>
    <w:uiPriority w:val="9"/>
    <w:rsid w:val="00DE68B1"/>
    <w:rPr>
      <w:rFonts w:ascii="Arial" w:eastAsia="Times New Roman" w:hAnsi="Arial" w:cs="Times New Roman"/>
      <w:b/>
      <w:sz w:val="32"/>
      <w:szCs w:val="32"/>
      <w:lang w:val="x-none" w:eastAsia="x-none"/>
    </w:rPr>
  </w:style>
  <w:style w:type="character" w:customStyle="1" w:styleId="Titolo3Carattere">
    <w:name w:val="Titolo 3 Carattere"/>
    <w:basedOn w:val="Carpredefinitoparagrafo"/>
    <w:link w:val="Titolo3"/>
    <w:semiHidden/>
    <w:rsid w:val="00DE68B1"/>
    <w:rPr>
      <w:rFonts w:ascii="Cambria" w:eastAsia="Times New Roman" w:hAnsi="Cambria" w:cs="Times New Roman"/>
      <w:b/>
      <w:bCs/>
      <w:sz w:val="26"/>
      <w:szCs w:val="26"/>
      <w:lang w:val="x-none" w:eastAsia="x-none"/>
    </w:rPr>
  </w:style>
  <w:style w:type="character" w:styleId="Collegamentoipertestuale">
    <w:name w:val="Hyperlink"/>
    <w:uiPriority w:val="99"/>
    <w:rsid w:val="00DE68B1"/>
    <w:rPr>
      <w:color w:val="0000FF"/>
      <w:u w:val="single"/>
    </w:rPr>
  </w:style>
  <w:style w:type="paragraph" w:styleId="Corpotesto">
    <w:name w:val="Body Text"/>
    <w:basedOn w:val="Normale"/>
    <w:link w:val="CorpotestoCarattere1"/>
    <w:uiPriority w:val="99"/>
    <w:rsid w:val="00DE68B1"/>
    <w:pPr>
      <w:jc w:val="center"/>
    </w:pPr>
    <w:rPr>
      <w:rFonts w:ascii="Arial" w:hAnsi="Arial"/>
      <w:sz w:val="22"/>
      <w:lang w:val="x-none" w:eastAsia="x-none"/>
    </w:rPr>
  </w:style>
  <w:style w:type="character" w:customStyle="1" w:styleId="CorpotestoCarattere">
    <w:name w:val="Corpo testo Carattere"/>
    <w:basedOn w:val="Carpredefinitoparagrafo"/>
    <w:uiPriority w:val="99"/>
    <w:semiHidden/>
    <w:rsid w:val="00DE68B1"/>
    <w:rPr>
      <w:rFonts w:ascii="Times New Roman" w:eastAsia="Times New Roman" w:hAnsi="Times New Roman" w:cs="Times New Roman"/>
      <w:sz w:val="24"/>
      <w:szCs w:val="24"/>
      <w:lang w:eastAsia="it-IT"/>
    </w:rPr>
  </w:style>
  <w:style w:type="character" w:customStyle="1" w:styleId="CorpotestoCarattere1">
    <w:name w:val="Corpo testo Carattere1"/>
    <w:link w:val="Corpotesto"/>
    <w:uiPriority w:val="99"/>
    <w:rsid w:val="00DE68B1"/>
    <w:rPr>
      <w:rFonts w:ascii="Arial" w:eastAsia="Times New Roman" w:hAnsi="Arial" w:cs="Times New Roman"/>
      <w:szCs w:val="24"/>
      <w:lang w:val="x-none" w:eastAsia="x-none"/>
    </w:rPr>
  </w:style>
  <w:style w:type="paragraph" w:styleId="Titolo">
    <w:name w:val="Title"/>
    <w:basedOn w:val="Normale"/>
    <w:link w:val="TitoloCarattere"/>
    <w:qFormat/>
    <w:rsid w:val="00DE68B1"/>
    <w:pPr>
      <w:jc w:val="center"/>
    </w:pPr>
    <w:rPr>
      <w:rFonts w:ascii="Arial" w:hAnsi="Arial"/>
      <w:sz w:val="48"/>
      <w:lang w:val="x-none" w:eastAsia="x-none"/>
    </w:rPr>
  </w:style>
  <w:style w:type="character" w:customStyle="1" w:styleId="TitoloCarattere">
    <w:name w:val="Titolo Carattere"/>
    <w:basedOn w:val="Carpredefinitoparagrafo"/>
    <w:link w:val="Titolo"/>
    <w:rsid w:val="00DE68B1"/>
    <w:rPr>
      <w:rFonts w:ascii="Arial" w:eastAsia="Times New Roman" w:hAnsi="Arial" w:cs="Times New Roman"/>
      <w:sz w:val="48"/>
      <w:szCs w:val="24"/>
      <w:lang w:val="x-none" w:eastAsia="x-none"/>
    </w:rPr>
  </w:style>
  <w:style w:type="paragraph" w:styleId="NormaleWeb">
    <w:name w:val="Normal (Web)"/>
    <w:basedOn w:val="Normale"/>
    <w:uiPriority w:val="99"/>
    <w:rsid w:val="00DE68B1"/>
    <w:pPr>
      <w:spacing w:before="100" w:beforeAutospacing="1" w:after="100" w:afterAutospacing="1"/>
    </w:pPr>
  </w:style>
  <w:style w:type="character" w:customStyle="1" w:styleId="provvnumart1">
    <w:name w:val="provv_numart1"/>
    <w:uiPriority w:val="99"/>
    <w:rsid w:val="00DE68B1"/>
    <w:rPr>
      <w:rFonts w:ascii="Verdana" w:hAnsi="Verdana" w:hint="default"/>
      <w:b/>
      <w:bCs/>
    </w:rPr>
  </w:style>
  <w:style w:type="character" w:customStyle="1" w:styleId="provvrubrica1">
    <w:name w:val="provv_rubrica1"/>
    <w:uiPriority w:val="99"/>
    <w:rsid w:val="00DE68B1"/>
    <w:rPr>
      <w:rFonts w:ascii="Verdana" w:hAnsi="Verdana" w:hint="default"/>
      <w:i/>
      <w:iCs/>
    </w:rPr>
  </w:style>
  <w:style w:type="paragraph" w:customStyle="1" w:styleId="provvr01">
    <w:name w:val="provv_r01"/>
    <w:basedOn w:val="Normale"/>
    <w:uiPriority w:val="99"/>
    <w:rsid w:val="00DE68B1"/>
    <w:pPr>
      <w:spacing w:before="100" w:beforeAutospacing="1" w:after="100" w:afterAutospacing="1"/>
      <w:jc w:val="both"/>
    </w:pPr>
    <w:rPr>
      <w:rFonts w:ascii="Verdana" w:hAnsi="Verdana"/>
    </w:rPr>
  </w:style>
  <w:style w:type="paragraph" w:styleId="Testonotaapidipagina">
    <w:name w:val="footnote text"/>
    <w:basedOn w:val="Normale"/>
    <w:link w:val="TestonotaapidipaginaCarattere"/>
    <w:semiHidden/>
    <w:rsid w:val="00DE68B1"/>
    <w:rPr>
      <w:sz w:val="20"/>
      <w:szCs w:val="20"/>
    </w:rPr>
  </w:style>
  <w:style w:type="character" w:customStyle="1" w:styleId="TestonotaapidipaginaCarattere">
    <w:name w:val="Testo nota a piè di pagina Carattere"/>
    <w:basedOn w:val="Carpredefinitoparagrafo"/>
    <w:link w:val="Testonotaapidipagina"/>
    <w:semiHidden/>
    <w:rsid w:val="00DE68B1"/>
    <w:rPr>
      <w:rFonts w:ascii="Times New Roman" w:eastAsia="Times New Roman" w:hAnsi="Times New Roman" w:cs="Times New Roman"/>
      <w:sz w:val="20"/>
      <w:szCs w:val="20"/>
      <w:lang w:eastAsia="it-IT"/>
    </w:rPr>
  </w:style>
  <w:style w:type="character" w:styleId="Rimandonotaapidipagina">
    <w:name w:val="footnote reference"/>
    <w:semiHidden/>
    <w:rsid w:val="00DE68B1"/>
    <w:rPr>
      <w:vertAlign w:val="superscript"/>
    </w:rPr>
  </w:style>
  <w:style w:type="paragraph" w:styleId="Testofumetto">
    <w:name w:val="Balloon Text"/>
    <w:basedOn w:val="Normale"/>
    <w:link w:val="TestofumettoCarattere"/>
    <w:uiPriority w:val="99"/>
    <w:semiHidden/>
    <w:rsid w:val="00DE68B1"/>
    <w:rPr>
      <w:rFonts w:ascii="Tahoma" w:hAnsi="Tahoma"/>
      <w:sz w:val="16"/>
      <w:szCs w:val="16"/>
      <w:lang w:val="x-none" w:eastAsia="x-none"/>
    </w:rPr>
  </w:style>
  <w:style w:type="character" w:customStyle="1" w:styleId="TestofumettoCarattere">
    <w:name w:val="Testo fumetto Carattere"/>
    <w:basedOn w:val="Carpredefinitoparagrafo"/>
    <w:link w:val="Testofumetto"/>
    <w:uiPriority w:val="99"/>
    <w:semiHidden/>
    <w:rsid w:val="00DE68B1"/>
    <w:rPr>
      <w:rFonts w:ascii="Tahoma" w:eastAsia="Times New Roman" w:hAnsi="Tahoma" w:cs="Times New Roman"/>
      <w:sz w:val="16"/>
      <w:szCs w:val="16"/>
      <w:lang w:val="x-none" w:eastAsia="x-none"/>
    </w:rPr>
  </w:style>
  <w:style w:type="character" w:customStyle="1" w:styleId="linkneltesto">
    <w:name w:val="link_nel_testo"/>
    <w:rsid w:val="00DE68B1"/>
    <w:rPr>
      <w:i/>
      <w:iCs/>
    </w:rPr>
  </w:style>
  <w:style w:type="paragraph" w:customStyle="1" w:styleId="provvr0">
    <w:name w:val="provv_r0"/>
    <w:basedOn w:val="Normale"/>
    <w:rsid w:val="00DE68B1"/>
    <w:pPr>
      <w:spacing w:before="100" w:beforeAutospacing="1" w:after="100" w:afterAutospacing="1"/>
      <w:jc w:val="both"/>
    </w:pPr>
  </w:style>
  <w:style w:type="paragraph" w:customStyle="1" w:styleId="provvr1">
    <w:name w:val="provv_r1"/>
    <w:basedOn w:val="Normale"/>
    <w:uiPriority w:val="99"/>
    <w:rsid w:val="00DE68B1"/>
    <w:pPr>
      <w:spacing w:before="100" w:beforeAutospacing="1" w:after="100" w:afterAutospacing="1"/>
      <w:ind w:firstLine="400"/>
      <w:jc w:val="both"/>
    </w:pPr>
  </w:style>
  <w:style w:type="paragraph" w:customStyle="1" w:styleId="provvr2">
    <w:name w:val="provv_r2"/>
    <w:basedOn w:val="Normale"/>
    <w:uiPriority w:val="99"/>
    <w:rsid w:val="00DE68B1"/>
    <w:pPr>
      <w:spacing w:before="100" w:beforeAutospacing="1" w:after="100" w:afterAutospacing="1"/>
      <w:ind w:firstLine="600"/>
      <w:jc w:val="both"/>
    </w:pPr>
  </w:style>
  <w:style w:type="paragraph" w:customStyle="1" w:styleId="TitoloB">
    <w:name w:val="Titolo B"/>
    <w:basedOn w:val="Normale"/>
    <w:uiPriority w:val="99"/>
    <w:rsid w:val="00DE68B1"/>
    <w:pPr>
      <w:spacing w:after="120" w:line="360" w:lineRule="auto"/>
      <w:ind w:right="567"/>
    </w:pPr>
    <w:rPr>
      <w:rFonts w:ascii="Arial" w:hAnsi="Arial" w:cs="Arial"/>
      <w:b/>
      <w:bCs/>
      <w:sz w:val="22"/>
      <w:szCs w:val="22"/>
    </w:rPr>
  </w:style>
  <w:style w:type="paragraph" w:styleId="Paragrafoelenco">
    <w:name w:val="List Paragraph"/>
    <w:basedOn w:val="Normale"/>
    <w:uiPriority w:val="99"/>
    <w:qFormat/>
    <w:rsid w:val="00DE68B1"/>
    <w:pPr>
      <w:spacing w:after="200" w:line="276" w:lineRule="auto"/>
      <w:ind w:left="720"/>
    </w:pPr>
    <w:rPr>
      <w:rFonts w:ascii="Calibri" w:eastAsia="Calibri" w:hAnsi="Calibri" w:cs="Calibri"/>
      <w:sz w:val="22"/>
      <w:szCs w:val="22"/>
      <w:lang w:eastAsia="en-US"/>
    </w:rPr>
  </w:style>
  <w:style w:type="paragraph" w:customStyle="1" w:styleId="TitoloC">
    <w:name w:val="Titolo C"/>
    <w:basedOn w:val="Corpotesto"/>
    <w:uiPriority w:val="99"/>
    <w:rsid w:val="00DE68B1"/>
    <w:pPr>
      <w:spacing w:after="120" w:line="360" w:lineRule="auto"/>
      <w:jc w:val="both"/>
    </w:pPr>
    <w:rPr>
      <w:szCs w:val="22"/>
      <w:u w:val="single"/>
    </w:rPr>
  </w:style>
  <w:style w:type="paragraph" w:customStyle="1" w:styleId="Style32">
    <w:name w:val="Style32"/>
    <w:basedOn w:val="Normale"/>
    <w:uiPriority w:val="99"/>
    <w:rsid w:val="00DE68B1"/>
    <w:pPr>
      <w:widowControl w:val="0"/>
      <w:autoSpaceDE w:val="0"/>
      <w:autoSpaceDN w:val="0"/>
      <w:adjustRightInd w:val="0"/>
      <w:spacing w:line="475" w:lineRule="exact"/>
      <w:ind w:firstLine="298"/>
      <w:jc w:val="both"/>
    </w:pPr>
    <w:rPr>
      <w:rFonts w:ascii="Garamond" w:hAnsi="Garamond"/>
    </w:rPr>
  </w:style>
  <w:style w:type="character" w:customStyle="1" w:styleId="FontStyle98">
    <w:name w:val="Font Style98"/>
    <w:uiPriority w:val="99"/>
    <w:rsid w:val="00DE68B1"/>
    <w:rPr>
      <w:rFonts w:ascii="Garamond" w:hAnsi="Garamond" w:cs="Garamond"/>
      <w:i/>
      <w:iCs/>
      <w:color w:val="000000"/>
      <w:spacing w:val="10"/>
      <w:sz w:val="26"/>
      <w:szCs w:val="26"/>
    </w:rPr>
  </w:style>
  <w:style w:type="character" w:customStyle="1" w:styleId="FontStyle101">
    <w:name w:val="Font Style101"/>
    <w:uiPriority w:val="99"/>
    <w:rsid w:val="00DE68B1"/>
    <w:rPr>
      <w:rFonts w:ascii="Garamond" w:hAnsi="Garamond" w:cs="Garamond"/>
      <w:color w:val="000000"/>
      <w:sz w:val="26"/>
      <w:szCs w:val="26"/>
    </w:rPr>
  </w:style>
  <w:style w:type="paragraph" w:customStyle="1" w:styleId="Style15">
    <w:name w:val="Style15"/>
    <w:basedOn w:val="Normale"/>
    <w:uiPriority w:val="99"/>
    <w:rsid w:val="00DE68B1"/>
    <w:pPr>
      <w:widowControl w:val="0"/>
      <w:autoSpaceDE w:val="0"/>
      <w:autoSpaceDN w:val="0"/>
      <w:adjustRightInd w:val="0"/>
      <w:spacing w:line="360" w:lineRule="exact"/>
      <w:ind w:firstLine="283"/>
      <w:jc w:val="both"/>
    </w:pPr>
  </w:style>
  <w:style w:type="paragraph" w:customStyle="1" w:styleId="Style16">
    <w:name w:val="Style16"/>
    <w:basedOn w:val="Normale"/>
    <w:uiPriority w:val="99"/>
    <w:rsid w:val="00DE68B1"/>
    <w:pPr>
      <w:widowControl w:val="0"/>
      <w:autoSpaceDE w:val="0"/>
      <w:autoSpaceDN w:val="0"/>
      <w:adjustRightInd w:val="0"/>
      <w:spacing w:line="360" w:lineRule="exact"/>
      <w:ind w:hanging="403"/>
      <w:jc w:val="both"/>
    </w:pPr>
  </w:style>
  <w:style w:type="paragraph" w:customStyle="1" w:styleId="Style17">
    <w:name w:val="Style17"/>
    <w:basedOn w:val="Normale"/>
    <w:uiPriority w:val="99"/>
    <w:rsid w:val="00DE68B1"/>
    <w:pPr>
      <w:widowControl w:val="0"/>
      <w:autoSpaceDE w:val="0"/>
      <w:autoSpaceDN w:val="0"/>
      <w:adjustRightInd w:val="0"/>
      <w:jc w:val="both"/>
    </w:pPr>
  </w:style>
  <w:style w:type="character" w:customStyle="1" w:styleId="FontStyle55">
    <w:name w:val="Font Style55"/>
    <w:uiPriority w:val="99"/>
    <w:rsid w:val="00DE68B1"/>
    <w:rPr>
      <w:rFonts w:ascii="Times New Roman" w:hAnsi="Times New Roman" w:cs="Times New Roman"/>
      <w:color w:val="000000"/>
      <w:sz w:val="24"/>
      <w:szCs w:val="24"/>
    </w:rPr>
  </w:style>
  <w:style w:type="paragraph" w:customStyle="1" w:styleId="Style3">
    <w:name w:val="Style3"/>
    <w:basedOn w:val="Normale"/>
    <w:uiPriority w:val="99"/>
    <w:rsid w:val="00DE68B1"/>
    <w:pPr>
      <w:widowControl w:val="0"/>
      <w:autoSpaceDE w:val="0"/>
      <w:autoSpaceDN w:val="0"/>
      <w:adjustRightInd w:val="0"/>
    </w:pPr>
    <w:rPr>
      <w:rFonts w:ascii="Garamond" w:hAnsi="Garamond"/>
    </w:rPr>
  </w:style>
  <w:style w:type="paragraph" w:customStyle="1" w:styleId="Style6">
    <w:name w:val="Style6"/>
    <w:basedOn w:val="Normale"/>
    <w:uiPriority w:val="99"/>
    <w:rsid w:val="00DE68B1"/>
    <w:pPr>
      <w:widowControl w:val="0"/>
      <w:autoSpaceDE w:val="0"/>
      <w:autoSpaceDN w:val="0"/>
      <w:adjustRightInd w:val="0"/>
      <w:spacing w:line="408" w:lineRule="exact"/>
      <w:ind w:firstLine="806"/>
    </w:pPr>
    <w:rPr>
      <w:rFonts w:ascii="Garamond" w:hAnsi="Garamond"/>
    </w:rPr>
  </w:style>
  <w:style w:type="paragraph" w:customStyle="1" w:styleId="Style11">
    <w:name w:val="Style11"/>
    <w:basedOn w:val="Normale"/>
    <w:uiPriority w:val="99"/>
    <w:rsid w:val="00DE68B1"/>
    <w:pPr>
      <w:widowControl w:val="0"/>
      <w:autoSpaceDE w:val="0"/>
      <w:autoSpaceDN w:val="0"/>
      <w:adjustRightInd w:val="0"/>
    </w:pPr>
    <w:rPr>
      <w:rFonts w:ascii="Garamond" w:hAnsi="Garamond"/>
    </w:rPr>
  </w:style>
  <w:style w:type="paragraph" w:customStyle="1" w:styleId="Style30">
    <w:name w:val="Style30"/>
    <w:basedOn w:val="Normale"/>
    <w:uiPriority w:val="99"/>
    <w:rsid w:val="00DE68B1"/>
    <w:pPr>
      <w:widowControl w:val="0"/>
      <w:autoSpaceDE w:val="0"/>
      <w:autoSpaceDN w:val="0"/>
      <w:adjustRightInd w:val="0"/>
    </w:pPr>
    <w:rPr>
      <w:rFonts w:ascii="Garamond" w:hAnsi="Garamond"/>
    </w:rPr>
  </w:style>
  <w:style w:type="paragraph" w:customStyle="1" w:styleId="Style44">
    <w:name w:val="Style44"/>
    <w:basedOn w:val="Normale"/>
    <w:uiPriority w:val="99"/>
    <w:rsid w:val="00DE68B1"/>
    <w:pPr>
      <w:widowControl w:val="0"/>
      <w:autoSpaceDE w:val="0"/>
      <w:autoSpaceDN w:val="0"/>
      <w:adjustRightInd w:val="0"/>
    </w:pPr>
    <w:rPr>
      <w:rFonts w:ascii="Garamond" w:hAnsi="Garamond"/>
    </w:rPr>
  </w:style>
  <w:style w:type="paragraph" w:customStyle="1" w:styleId="Style49">
    <w:name w:val="Style49"/>
    <w:basedOn w:val="Normale"/>
    <w:uiPriority w:val="99"/>
    <w:rsid w:val="00DE68B1"/>
    <w:pPr>
      <w:widowControl w:val="0"/>
      <w:autoSpaceDE w:val="0"/>
      <w:autoSpaceDN w:val="0"/>
      <w:adjustRightInd w:val="0"/>
      <w:spacing w:line="470" w:lineRule="exact"/>
      <w:jc w:val="both"/>
    </w:pPr>
    <w:rPr>
      <w:rFonts w:ascii="Garamond" w:hAnsi="Garamond"/>
    </w:rPr>
  </w:style>
  <w:style w:type="character" w:customStyle="1" w:styleId="FontStyle94">
    <w:name w:val="Font Style94"/>
    <w:uiPriority w:val="99"/>
    <w:rsid w:val="00DE68B1"/>
    <w:rPr>
      <w:rFonts w:ascii="Garamond" w:hAnsi="Garamond" w:cs="Garamond"/>
      <w:b/>
      <w:bCs/>
      <w:color w:val="000000"/>
      <w:sz w:val="26"/>
      <w:szCs w:val="26"/>
    </w:rPr>
  </w:style>
  <w:style w:type="character" w:customStyle="1" w:styleId="FontStyle95">
    <w:name w:val="Font Style95"/>
    <w:uiPriority w:val="99"/>
    <w:rsid w:val="00DE68B1"/>
    <w:rPr>
      <w:rFonts w:ascii="Arial" w:hAnsi="Arial" w:cs="Arial"/>
      <w:color w:val="000000"/>
      <w:sz w:val="18"/>
      <w:szCs w:val="18"/>
    </w:rPr>
  </w:style>
  <w:style w:type="character" w:customStyle="1" w:styleId="FontStyle96">
    <w:name w:val="Font Style96"/>
    <w:uiPriority w:val="99"/>
    <w:rsid w:val="00DE68B1"/>
    <w:rPr>
      <w:rFonts w:ascii="Arial" w:hAnsi="Arial" w:cs="Arial"/>
      <w:color w:val="000000"/>
      <w:sz w:val="18"/>
      <w:szCs w:val="18"/>
    </w:rPr>
  </w:style>
  <w:style w:type="character" w:customStyle="1" w:styleId="FontStyle100">
    <w:name w:val="Font Style100"/>
    <w:uiPriority w:val="99"/>
    <w:rsid w:val="00DE68B1"/>
    <w:rPr>
      <w:rFonts w:ascii="Garamond" w:hAnsi="Garamond" w:cs="Garamond"/>
      <w:color w:val="000000"/>
      <w:sz w:val="16"/>
      <w:szCs w:val="16"/>
    </w:rPr>
  </w:style>
  <w:style w:type="paragraph" w:customStyle="1" w:styleId="TitoloA">
    <w:name w:val="Titolo A"/>
    <w:basedOn w:val="Normale"/>
    <w:uiPriority w:val="99"/>
    <w:rsid w:val="00DE68B1"/>
    <w:pPr>
      <w:spacing w:line="360" w:lineRule="auto"/>
      <w:ind w:right="567"/>
      <w:jc w:val="center"/>
    </w:pPr>
    <w:rPr>
      <w:rFonts w:ascii="Arial" w:hAnsi="Arial" w:cs="Arial"/>
      <w:b/>
      <w:bCs/>
      <w:sz w:val="32"/>
      <w:szCs w:val="32"/>
    </w:rPr>
  </w:style>
  <w:style w:type="paragraph" w:styleId="Intestazione">
    <w:name w:val="header"/>
    <w:basedOn w:val="Normale"/>
    <w:link w:val="IntestazioneCarattere"/>
    <w:uiPriority w:val="99"/>
    <w:rsid w:val="00DE68B1"/>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DE68B1"/>
    <w:rPr>
      <w:rFonts w:ascii="Times New Roman" w:eastAsia="Times New Roman" w:hAnsi="Times New Roman" w:cs="Times New Roman"/>
      <w:sz w:val="24"/>
      <w:szCs w:val="24"/>
      <w:lang w:val="x-none" w:eastAsia="x-none"/>
    </w:rPr>
  </w:style>
  <w:style w:type="paragraph" w:styleId="Pidipagina">
    <w:name w:val="footer"/>
    <w:basedOn w:val="Normale"/>
    <w:link w:val="PidipaginaCarattere"/>
    <w:uiPriority w:val="99"/>
    <w:rsid w:val="00DE68B1"/>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DE68B1"/>
    <w:rPr>
      <w:rFonts w:ascii="Times New Roman" w:eastAsia="Times New Roman" w:hAnsi="Times New Roman" w:cs="Times New Roman"/>
      <w:sz w:val="24"/>
      <w:szCs w:val="24"/>
      <w:lang w:val="x-none" w:eastAsia="x-none"/>
    </w:rPr>
  </w:style>
  <w:style w:type="character" w:styleId="Enfasigrassetto">
    <w:name w:val="Strong"/>
    <w:uiPriority w:val="22"/>
    <w:qFormat/>
    <w:rsid w:val="00DE68B1"/>
    <w:rPr>
      <w:b/>
      <w:bCs/>
    </w:rPr>
  </w:style>
  <w:style w:type="paragraph" w:styleId="Nessunaspaziatura">
    <w:name w:val="No Spacing"/>
    <w:link w:val="NessunaspaziaturaCarattere"/>
    <w:uiPriority w:val="99"/>
    <w:qFormat/>
    <w:rsid w:val="00DE68B1"/>
    <w:pPr>
      <w:spacing w:after="0" w:line="240" w:lineRule="auto"/>
    </w:pPr>
    <w:rPr>
      <w:rFonts w:ascii="Calibri" w:eastAsia="Times New Roman" w:hAnsi="Calibri" w:cs="Times New Roman"/>
      <w:lang w:eastAsia="it-IT"/>
    </w:rPr>
  </w:style>
  <w:style w:type="character" w:customStyle="1" w:styleId="NessunaspaziaturaCarattere">
    <w:name w:val="Nessuna spaziatura Carattere"/>
    <w:link w:val="Nessunaspaziatura"/>
    <w:uiPriority w:val="99"/>
    <w:rsid w:val="00DE68B1"/>
    <w:rPr>
      <w:rFonts w:ascii="Calibri" w:eastAsia="Times New Roman" w:hAnsi="Calibri" w:cs="Times New Roman"/>
      <w:lang w:eastAsia="it-IT"/>
    </w:rPr>
  </w:style>
  <w:style w:type="paragraph" w:styleId="Titolosommario">
    <w:name w:val="TOC Heading"/>
    <w:basedOn w:val="Titolo1"/>
    <w:next w:val="Normale"/>
    <w:uiPriority w:val="39"/>
    <w:unhideWhenUsed/>
    <w:qFormat/>
    <w:rsid w:val="00DE68B1"/>
    <w:pPr>
      <w:keepLines/>
      <w:spacing w:before="480" w:after="0" w:line="276" w:lineRule="auto"/>
      <w:outlineLvl w:val="9"/>
    </w:pPr>
    <w:rPr>
      <w:color w:val="365F91"/>
      <w:kern w:val="0"/>
      <w:sz w:val="28"/>
      <w:szCs w:val="28"/>
      <w:lang w:eastAsia="en-US"/>
    </w:rPr>
  </w:style>
  <w:style w:type="paragraph" w:styleId="Sommario2">
    <w:name w:val="toc 2"/>
    <w:basedOn w:val="Normale"/>
    <w:next w:val="Normale"/>
    <w:autoRedefine/>
    <w:uiPriority w:val="39"/>
    <w:rsid w:val="00DE68B1"/>
    <w:pPr>
      <w:ind w:left="240"/>
    </w:pPr>
  </w:style>
  <w:style w:type="table" w:styleId="Tabellacontemporanea">
    <w:name w:val="Table Contemporary"/>
    <w:basedOn w:val="Tabellanormale"/>
    <w:uiPriority w:val="99"/>
    <w:rsid w:val="00DE68B1"/>
    <w:pPr>
      <w:spacing w:after="0" w:line="240" w:lineRule="auto"/>
    </w:pPr>
    <w:rPr>
      <w:rFonts w:ascii="Times New Roman" w:eastAsia="Times New Roman" w:hAnsi="Times New Roman" w:cs="Times New Roman"/>
      <w:sz w:val="20"/>
      <w:szCs w:val="20"/>
      <w:lang w:eastAsia="it-IT"/>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ffetti3D1">
    <w:name w:val="Table 3D effects 1"/>
    <w:basedOn w:val="Tabellanormale"/>
    <w:uiPriority w:val="99"/>
    <w:rsid w:val="00DE68B1"/>
    <w:pPr>
      <w:spacing w:after="0" w:line="240" w:lineRule="auto"/>
    </w:pPr>
    <w:rPr>
      <w:rFonts w:ascii="Times New Roman" w:eastAsia="Times New Roman" w:hAnsi="Times New Roman" w:cs="Times New Roman"/>
      <w:sz w:val="20"/>
      <w:szCs w:val="20"/>
      <w:lang w:eastAsia="it-IT"/>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DE68B1"/>
    <w:pPr>
      <w:spacing w:after="0" w:line="240" w:lineRule="auto"/>
    </w:pPr>
    <w:rPr>
      <w:rFonts w:ascii="Times New Roman" w:eastAsia="Times New Roman" w:hAnsi="Times New Roman" w:cs="Times New Roman"/>
      <w:sz w:val="20"/>
      <w:szCs w:val="20"/>
      <w:lang w:eastAsia="it-IT"/>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rsid w:val="00DE68B1"/>
    <w:pPr>
      <w:spacing w:after="0" w:line="240" w:lineRule="auto"/>
    </w:pPr>
    <w:rPr>
      <w:rFonts w:ascii="Times New Roman" w:eastAsia="Times New Roman" w:hAnsi="Times New Roman" w:cs="Times New Roman"/>
      <w:sz w:val="20"/>
      <w:szCs w:val="20"/>
      <w:lang w:eastAsia="it-IT"/>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49">
    <w:name w:val="Font Style49"/>
    <w:uiPriority w:val="99"/>
    <w:rsid w:val="00DE68B1"/>
    <w:rPr>
      <w:rFonts w:ascii="Garamond" w:hAnsi="Garamond" w:cs="Garamond"/>
      <w:color w:val="000000"/>
      <w:sz w:val="22"/>
      <w:szCs w:val="22"/>
    </w:rPr>
  </w:style>
  <w:style w:type="paragraph" w:customStyle="1" w:styleId="Style35">
    <w:name w:val="Style35"/>
    <w:basedOn w:val="Normale"/>
    <w:uiPriority w:val="99"/>
    <w:rsid w:val="00DE68B1"/>
    <w:pPr>
      <w:widowControl w:val="0"/>
      <w:autoSpaceDE w:val="0"/>
      <w:autoSpaceDN w:val="0"/>
      <w:adjustRightInd w:val="0"/>
      <w:spacing w:line="202" w:lineRule="exact"/>
      <w:jc w:val="both"/>
    </w:pPr>
    <w:rPr>
      <w:rFonts w:ascii="Angsana New" w:hAnsi="Angsana New"/>
    </w:rPr>
  </w:style>
  <w:style w:type="character" w:customStyle="1" w:styleId="FontStyle44">
    <w:name w:val="Font Style44"/>
    <w:uiPriority w:val="99"/>
    <w:rsid w:val="00DE68B1"/>
    <w:rPr>
      <w:rFonts w:ascii="Garamond" w:hAnsi="Garamond" w:cs="Garamond"/>
      <w:i/>
      <w:iCs/>
      <w:color w:val="000000"/>
      <w:sz w:val="16"/>
      <w:szCs w:val="16"/>
    </w:rPr>
  </w:style>
  <w:style w:type="character" w:customStyle="1" w:styleId="FontStyle45">
    <w:name w:val="Font Style45"/>
    <w:uiPriority w:val="99"/>
    <w:rsid w:val="00DE68B1"/>
    <w:rPr>
      <w:rFonts w:ascii="Garamond" w:hAnsi="Garamond" w:cs="Garamond"/>
      <w:color w:val="000000"/>
      <w:sz w:val="16"/>
      <w:szCs w:val="16"/>
    </w:rPr>
  </w:style>
  <w:style w:type="paragraph" w:customStyle="1" w:styleId="Style2">
    <w:name w:val="Style2"/>
    <w:basedOn w:val="Normale"/>
    <w:uiPriority w:val="99"/>
    <w:rsid w:val="00DE68B1"/>
    <w:pPr>
      <w:widowControl w:val="0"/>
      <w:autoSpaceDE w:val="0"/>
      <w:autoSpaceDN w:val="0"/>
      <w:adjustRightInd w:val="0"/>
      <w:spacing w:line="355" w:lineRule="exact"/>
    </w:pPr>
    <w:rPr>
      <w:rFonts w:ascii="Georgia" w:hAnsi="Georgia"/>
    </w:rPr>
  </w:style>
  <w:style w:type="character" w:customStyle="1" w:styleId="FontStyle14">
    <w:name w:val="Font Style14"/>
    <w:uiPriority w:val="99"/>
    <w:rsid w:val="00DE68B1"/>
    <w:rPr>
      <w:rFonts w:ascii="Book Antiqua" w:hAnsi="Book Antiqua" w:cs="Book Antiqua"/>
      <w:color w:val="000000"/>
      <w:sz w:val="22"/>
      <w:szCs w:val="22"/>
    </w:rPr>
  </w:style>
  <w:style w:type="paragraph" w:customStyle="1" w:styleId="Style4">
    <w:name w:val="Style4"/>
    <w:basedOn w:val="Normale"/>
    <w:uiPriority w:val="99"/>
    <w:rsid w:val="00DE68B1"/>
    <w:pPr>
      <w:widowControl w:val="0"/>
      <w:autoSpaceDE w:val="0"/>
      <w:autoSpaceDN w:val="0"/>
      <w:adjustRightInd w:val="0"/>
      <w:spacing w:line="355" w:lineRule="exact"/>
      <w:ind w:hanging="331"/>
    </w:pPr>
    <w:rPr>
      <w:rFonts w:ascii="Georgia" w:hAnsi="Georgia"/>
    </w:rPr>
  </w:style>
  <w:style w:type="character" w:customStyle="1" w:styleId="FontStyle13">
    <w:name w:val="Font Style13"/>
    <w:uiPriority w:val="99"/>
    <w:rsid w:val="00DE68B1"/>
    <w:rPr>
      <w:rFonts w:ascii="Georgia" w:hAnsi="Georgia" w:cs="Georgia"/>
      <w:i/>
      <w:iCs/>
      <w:color w:val="000000"/>
      <w:spacing w:val="10"/>
      <w:sz w:val="22"/>
      <w:szCs w:val="22"/>
    </w:rPr>
  </w:style>
  <w:style w:type="paragraph" w:customStyle="1" w:styleId="Style9">
    <w:name w:val="Style9"/>
    <w:basedOn w:val="Normale"/>
    <w:uiPriority w:val="99"/>
    <w:rsid w:val="00DE68B1"/>
    <w:pPr>
      <w:widowControl w:val="0"/>
      <w:autoSpaceDE w:val="0"/>
      <w:autoSpaceDN w:val="0"/>
      <w:adjustRightInd w:val="0"/>
      <w:spacing w:line="226" w:lineRule="exact"/>
      <w:ind w:hanging="360"/>
      <w:jc w:val="both"/>
    </w:pPr>
    <w:rPr>
      <w:rFonts w:ascii="Angsana New" w:hAnsi="Angsana New"/>
    </w:rPr>
  </w:style>
  <w:style w:type="paragraph" w:customStyle="1" w:styleId="Style13">
    <w:name w:val="Style13"/>
    <w:basedOn w:val="Normale"/>
    <w:uiPriority w:val="99"/>
    <w:rsid w:val="00DE68B1"/>
    <w:pPr>
      <w:widowControl w:val="0"/>
      <w:autoSpaceDE w:val="0"/>
      <w:autoSpaceDN w:val="0"/>
      <w:adjustRightInd w:val="0"/>
      <w:spacing w:line="269" w:lineRule="exact"/>
      <w:jc w:val="both"/>
    </w:pPr>
    <w:rPr>
      <w:rFonts w:ascii="Angsana New" w:hAnsi="Angsana New"/>
    </w:rPr>
  </w:style>
  <w:style w:type="paragraph" w:customStyle="1" w:styleId="Style26">
    <w:name w:val="Style26"/>
    <w:basedOn w:val="Normale"/>
    <w:uiPriority w:val="99"/>
    <w:rsid w:val="00DE68B1"/>
    <w:pPr>
      <w:widowControl w:val="0"/>
      <w:autoSpaceDE w:val="0"/>
      <w:autoSpaceDN w:val="0"/>
      <w:adjustRightInd w:val="0"/>
      <w:spacing w:line="224" w:lineRule="exact"/>
      <w:jc w:val="both"/>
    </w:pPr>
    <w:rPr>
      <w:rFonts w:ascii="Angsana New" w:hAnsi="Angsana New"/>
    </w:rPr>
  </w:style>
  <w:style w:type="character" w:customStyle="1" w:styleId="FontStyle41">
    <w:name w:val="Font Style41"/>
    <w:uiPriority w:val="99"/>
    <w:rsid w:val="00DE68B1"/>
    <w:rPr>
      <w:rFonts w:ascii="Garamond" w:hAnsi="Garamond" w:cs="Garamond"/>
      <w:color w:val="000000"/>
      <w:sz w:val="18"/>
      <w:szCs w:val="18"/>
    </w:rPr>
  </w:style>
  <w:style w:type="character" w:customStyle="1" w:styleId="provvnumcomma">
    <w:name w:val="provv_numcomma"/>
    <w:rsid w:val="00DE68B1"/>
  </w:style>
  <w:style w:type="character" w:styleId="Numeroriga">
    <w:name w:val="line number"/>
    <w:basedOn w:val="Carpredefinitoparagrafo"/>
    <w:uiPriority w:val="99"/>
    <w:rsid w:val="00DE68B1"/>
  </w:style>
  <w:style w:type="paragraph" w:styleId="Corpodeltesto2">
    <w:name w:val="Body Text 2"/>
    <w:basedOn w:val="Normale"/>
    <w:link w:val="Corpodeltesto2Carattere"/>
    <w:uiPriority w:val="99"/>
    <w:rsid w:val="00DE68B1"/>
    <w:pPr>
      <w:spacing w:after="120" w:line="480" w:lineRule="auto"/>
    </w:pPr>
    <w:rPr>
      <w:lang w:val="x-none" w:eastAsia="x-none"/>
    </w:rPr>
  </w:style>
  <w:style w:type="character" w:customStyle="1" w:styleId="Corpodeltesto2Carattere">
    <w:name w:val="Corpo del testo 2 Carattere"/>
    <w:basedOn w:val="Carpredefinitoparagrafo"/>
    <w:link w:val="Corpodeltesto2"/>
    <w:uiPriority w:val="99"/>
    <w:rsid w:val="00DE68B1"/>
    <w:rPr>
      <w:rFonts w:ascii="Times New Roman" w:eastAsia="Times New Roman" w:hAnsi="Times New Roman" w:cs="Times New Roman"/>
      <w:sz w:val="24"/>
      <w:szCs w:val="24"/>
      <w:lang w:val="x-none" w:eastAsia="x-none"/>
    </w:rPr>
  </w:style>
  <w:style w:type="table" w:styleId="Grigliatabella">
    <w:name w:val="Table Grid"/>
    <w:basedOn w:val="Tabellanormale"/>
    <w:uiPriority w:val="59"/>
    <w:rsid w:val="00DE68B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DE68B1"/>
  </w:style>
  <w:style w:type="paragraph" w:customStyle="1" w:styleId="Style5">
    <w:name w:val="Style5"/>
    <w:basedOn w:val="Normale"/>
    <w:uiPriority w:val="99"/>
    <w:rsid w:val="00DE68B1"/>
    <w:pPr>
      <w:widowControl w:val="0"/>
      <w:autoSpaceDE w:val="0"/>
      <w:autoSpaceDN w:val="0"/>
      <w:adjustRightInd w:val="0"/>
      <w:spacing w:line="278" w:lineRule="exact"/>
    </w:pPr>
  </w:style>
  <w:style w:type="character" w:customStyle="1" w:styleId="FontStyle26">
    <w:name w:val="Font Style26"/>
    <w:uiPriority w:val="99"/>
    <w:rsid w:val="00DE68B1"/>
    <w:rPr>
      <w:rFonts w:ascii="Times New Roman" w:hAnsi="Times New Roman" w:cs="Times New Roman"/>
      <w:color w:val="000000"/>
      <w:sz w:val="20"/>
      <w:szCs w:val="20"/>
    </w:rPr>
  </w:style>
  <w:style w:type="paragraph" w:customStyle="1" w:styleId="Style12">
    <w:name w:val="Style12"/>
    <w:basedOn w:val="Normale"/>
    <w:uiPriority w:val="99"/>
    <w:rsid w:val="00DE68B1"/>
    <w:pPr>
      <w:widowControl w:val="0"/>
      <w:autoSpaceDE w:val="0"/>
      <w:autoSpaceDN w:val="0"/>
      <w:adjustRightInd w:val="0"/>
      <w:spacing w:line="278" w:lineRule="exact"/>
      <w:ind w:firstLine="173"/>
      <w:jc w:val="both"/>
    </w:pPr>
  </w:style>
  <w:style w:type="paragraph" w:customStyle="1" w:styleId="Default">
    <w:name w:val="Default"/>
    <w:rsid w:val="00DE68B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Enfasicorsivo">
    <w:name w:val="Emphasis"/>
    <w:uiPriority w:val="20"/>
    <w:qFormat/>
    <w:rsid w:val="00DE68B1"/>
    <w:rPr>
      <w:b w:val="0"/>
      <w:bCs w:val="0"/>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3D effects 2" w:uiPriority="0"/>
    <w:lsdException w:name="Table 3D effects 3"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68B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DE68B1"/>
    <w:pPr>
      <w:keepNext/>
      <w:spacing w:before="240" w:after="60"/>
      <w:outlineLvl w:val="0"/>
    </w:pPr>
    <w:rPr>
      <w:rFonts w:ascii="Cambria" w:hAnsi="Cambria"/>
      <w:b/>
      <w:bCs/>
      <w:kern w:val="32"/>
      <w:sz w:val="32"/>
      <w:szCs w:val="32"/>
      <w:lang w:val="x-none" w:eastAsia="x-none"/>
    </w:rPr>
  </w:style>
  <w:style w:type="paragraph" w:styleId="Titolo2">
    <w:name w:val="heading 2"/>
    <w:basedOn w:val="Titolo3"/>
    <w:next w:val="Normale"/>
    <w:link w:val="Titolo2Carattere"/>
    <w:uiPriority w:val="9"/>
    <w:qFormat/>
    <w:rsid w:val="00DE68B1"/>
    <w:pPr>
      <w:keepNext w:val="0"/>
      <w:spacing w:before="0" w:after="0" w:line="480" w:lineRule="auto"/>
      <w:ind w:left="720"/>
      <w:jc w:val="both"/>
      <w:outlineLvl w:val="1"/>
    </w:pPr>
    <w:rPr>
      <w:rFonts w:ascii="Arial" w:hAnsi="Arial"/>
      <w:bCs w:val="0"/>
      <w:sz w:val="32"/>
      <w:szCs w:val="32"/>
    </w:rPr>
  </w:style>
  <w:style w:type="paragraph" w:styleId="Titolo3">
    <w:name w:val="heading 3"/>
    <w:basedOn w:val="Normale"/>
    <w:next w:val="Normale"/>
    <w:link w:val="Titolo3Carattere"/>
    <w:semiHidden/>
    <w:unhideWhenUsed/>
    <w:qFormat/>
    <w:rsid w:val="00DE68B1"/>
    <w:pPr>
      <w:keepNext/>
      <w:spacing w:before="240" w:after="60"/>
      <w:outlineLvl w:val="2"/>
    </w:pPr>
    <w:rPr>
      <w:rFonts w:ascii="Cambria" w:hAnsi="Cambria"/>
      <w:b/>
      <w:b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DE68B1"/>
    <w:rPr>
      <w:rFonts w:ascii="Cambria" w:eastAsia="Times New Roman" w:hAnsi="Cambria" w:cs="Times New Roman"/>
      <w:b/>
      <w:bCs/>
      <w:kern w:val="32"/>
      <w:sz w:val="32"/>
      <w:szCs w:val="32"/>
      <w:lang w:val="x-none" w:eastAsia="x-none"/>
    </w:rPr>
  </w:style>
  <w:style w:type="character" w:customStyle="1" w:styleId="Titolo2Carattere">
    <w:name w:val="Titolo 2 Carattere"/>
    <w:basedOn w:val="Carpredefinitoparagrafo"/>
    <w:link w:val="Titolo2"/>
    <w:uiPriority w:val="9"/>
    <w:rsid w:val="00DE68B1"/>
    <w:rPr>
      <w:rFonts w:ascii="Arial" w:eastAsia="Times New Roman" w:hAnsi="Arial" w:cs="Times New Roman"/>
      <w:b/>
      <w:sz w:val="32"/>
      <w:szCs w:val="32"/>
      <w:lang w:val="x-none" w:eastAsia="x-none"/>
    </w:rPr>
  </w:style>
  <w:style w:type="character" w:customStyle="1" w:styleId="Titolo3Carattere">
    <w:name w:val="Titolo 3 Carattere"/>
    <w:basedOn w:val="Carpredefinitoparagrafo"/>
    <w:link w:val="Titolo3"/>
    <w:semiHidden/>
    <w:rsid w:val="00DE68B1"/>
    <w:rPr>
      <w:rFonts w:ascii="Cambria" w:eastAsia="Times New Roman" w:hAnsi="Cambria" w:cs="Times New Roman"/>
      <w:b/>
      <w:bCs/>
      <w:sz w:val="26"/>
      <w:szCs w:val="26"/>
      <w:lang w:val="x-none" w:eastAsia="x-none"/>
    </w:rPr>
  </w:style>
  <w:style w:type="character" w:styleId="Collegamentoipertestuale">
    <w:name w:val="Hyperlink"/>
    <w:uiPriority w:val="99"/>
    <w:rsid w:val="00DE68B1"/>
    <w:rPr>
      <w:color w:val="0000FF"/>
      <w:u w:val="single"/>
    </w:rPr>
  </w:style>
  <w:style w:type="paragraph" w:styleId="Corpotesto">
    <w:name w:val="Body Text"/>
    <w:basedOn w:val="Normale"/>
    <w:link w:val="CorpotestoCarattere1"/>
    <w:uiPriority w:val="99"/>
    <w:rsid w:val="00DE68B1"/>
    <w:pPr>
      <w:jc w:val="center"/>
    </w:pPr>
    <w:rPr>
      <w:rFonts w:ascii="Arial" w:hAnsi="Arial"/>
      <w:sz w:val="22"/>
      <w:lang w:val="x-none" w:eastAsia="x-none"/>
    </w:rPr>
  </w:style>
  <w:style w:type="character" w:customStyle="1" w:styleId="CorpotestoCarattere">
    <w:name w:val="Corpo testo Carattere"/>
    <w:basedOn w:val="Carpredefinitoparagrafo"/>
    <w:uiPriority w:val="99"/>
    <w:semiHidden/>
    <w:rsid w:val="00DE68B1"/>
    <w:rPr>
      <w:rFonts w:ascii="Times New Roman" w:eastAsia="Times New Roman" w:hAnsi="Times New Roman" w:cs="Times New Roman"/>
      <w:sz w:val="24"/>
      <w:szCs w:val="24"/>
      <w:lang w:eastAsia="it-IT"/>
    </w:rPr>
  </w:style>
  <w:style w:type="character" w:customStyle="1" w:styleId="CorpotestoCarattere1">
    <w:name w:val="Corpo testo Carattere1"/>
    <w:link w:val="Corpotesto"/>
    <w:uiPriority w:val="99"/>
    <w:rsid w:val="00DE68B1"/>
    <w:rPr>
      <w:rFonts w:ascii="Arial" w:eastAsia="Times New Roman" w:hAnsi="Arial" w:cs="Times New Roman"/>
      <w:szCs w:val="24"/>
      <w:lang w:val="x-none" w:eastAsia="x-none"/>
    </w:rPr>
  </w:style>
  <w:style w:type="paragraph" w:styleId="Titolo">
    <w:name w:val="Title"/>
    <w:basedOn w:val="Normale"/>
    <w:link w:val="TitoloCarattere"/>
    <w:qFormat/>
    <w:rsid w:val="00DE68B1"/>
    <w:pPr>
      <w:jc w:val="center"/>
    </w:pPr>
    <w:rPr>
      <w:rFonts w:ascii="Arial" w:hAnsi="Arial"/>
      <w:sz w:val="48"/>
      <w:lang w:val="x-none" w:eastAsia="x-none"/>
    </w:rPr>
  </w:style>
  <w:style w:type="character" w:customStyle="1" w:styleId="TitoloCarattere">
    <w:name w:val="Titolo Carattere"/>
    <w:basedOn w:val="Carpredefinitoparagrafo"/>
    <w:link w:val="Titolo"/>
    <w:rsid w:val="00DE68B1"/>
    <w:rPr>
      <w:rFonts w:ascii="Arial" w:eastAsia="Times New Roman" w:hAnsi="Arial" w:cs="Times New Roman"/>
      <w:sz w:val="48"/>
      <w:szCs w:val="24"/>
      <w:lang w:val="x-none" w:eastAsia="x-none"/>
    </w:rPr>
  </w:style>
  <w:style w:type="paragraph" w:styleId="NormaleWeb">
    <w:name w:val="Normal (Web)"/>
    <w:basedOn w:val="Normale"/>
    <w:uiPriority w:val="99"/>
    <w:rsid w:val="00DE68B1"/>
    <w:pPr>
      <w:spacing w:before="100" w:beforeAutospacing="1" w:after="100" w:afterAutospacing="1"/>
    </w:pPr>
  </w:style>
  <w:style w:type="character" w:customStyle="1" w:styleId="provvnumart1">
    <w:name w:val="provv_numart1"/>
    <w:uiPriority w:val="99"/>
    <w:rsid w:val="00DE68B1"/>
    <w:rPr>
      <w:rFonts w:ascii="Verdana" w:hAnsi="Verdana" w:hint="default"/>
      <w:b/>
      <w:bCs/>
    </w:rPr>
  </w:style>
  <w:style w:type="character" w:customStyle="1" w:styleId="provvrubrica1">
    <w:name w:val="provv_rubrica1"/>
    <w:uiPriority w:val="99"/>
    <w:rsid w:val="00DE68B1"/>
    <w:rPr>
      <w:rFonts w:ascii="Verdana" w:hAnsi="Verdana" w:hint="default"/>
      <w:i/>
      <w:iCs/>
    </w:rPr>
  </w:style>
  <w:style w:type="paragraph" w:customStyle="1" w:styleId="provvr01">
    <w:name w:val="provv_r01"/>
    <w:basedOn w:val="Normale"/>
    <w:uiPriority w:val="99"/>
    <w:rsid w:val="00DE68B1"/>
    <w:pPr>
      <w:spacing w:before="100" w:beforeAutospacing="1" w:after="100" w:afterAutospacing="1"/>
      <w:jc w:val="both"/>
    </w:pPr>
    <w:rPr>
      <w:rFonts w:ascii="Verdana" w:hAnsi="Verdana"/>
    </w:rPr>
  </w:style>
  <w:style w:type="paragraph" w:styleId="Testonotaapidipagina">
    <w:name w:val="footnote text"/>
    <w:basedOn w:val="Normale"/>
    <w:link w:val="TestonotaapidipaginaCarattere"/>
    <w:semiHidden/>
    <w:rsid w:val="00DE68B1"/>
    <w:rPr>
      <w:sz w:val="20"/>
      <w:szCs w:val="20"/>
    </w:rPr>
  </w:style>
  <w:style w:type="character" w:customStyle="1" w:styleId="TestonotaapidipaginaCarattere">
    <w:name w:val="Testo nota a piè di pagina Carattere"/>
    <w:basedOn w:val="Carpredefinitoparagrafo"/>
    <w:link w:val="Testonotaapidipagina"/>
    <w:semiHidden/>
    <w:rsid w:val="00DE68B1"/>
    <w:rPr>
      <w:rFonts w:ascii="Times New Roman" w:eastAsia="Times New Roman" w:hAnsi="Times New Roman" w:cs="Times New Roman"/>
      <w:sz w:val="20"/>
      <w:szCs w:val="20"/>
      <w:lang w:eastAsia="it-IT"/>
    </w:rPr>
  </w:style>
  <w:style w:type="character" w:styleId="Rimandonotaapidipagina">
    <w:name w:val="footnote reference"/>
    <w:semiHidden/>
    <w:rsid w:val="00DE68B1"/>
    <w:rPr>
      <w:vertAlign w:val="superscript"/>
    </w:rPr>
  </w:style>
  <w:style w:type="paragraph" w:styleId="Testofumetto">
    <w:name w:val="Balloon Text"/>
    <w:basedOn w:val="Normale"/>
    <w:link w:val="TestofumettoCarattere"/>
    <w:uiPriority w:val="99"/>
    <w:semiHidden/>
    <w:rsid w:val="00DE68B1"/>
    <w:rPr>
      <w:rFonts w:ascii="Tahoma" w:hAnsi="Tahoma"/>
      <w:sz w:val="16"/>
      <w:szCs w:val="16"/>
      <w:lang w:val="x-none" w:eastAsia="x-none"/>
    </w:rPr>
  </w:style>
  <w:style w:type="character" w:customStyle="1" w:styleId="TestofumettoCarattere">
    <w:name w:val="Testo fumetto Carattere"/>
    <w:basedOn w:val="Carpredefinitoparagrafo"/>
    <w:link w:val="Testofumetto"/>
    <w:uiPriority w:val="99"/>
    <w:semiHidden/>
    <w:rsid w:val="00DE68B1"/>
    <w:rPr>
      <w:rFonts w:ascii="Tahoma" w:eastAsia="Times New Roman" w:hAnsi="Tahoma" w:cs="Times New Roman"/>
      <w:sz w:val="16"/>
      <w:szCs w:val="16"/>
      <w:lang w:val="x-none" w:eastAsia="x-none"/>
    </w:rPr>
  </w:style>
  <w:style w:type="character" w:customStyle="1" w:styleId="linkneltesto">
    <w:name w:val="link_nel_testo"/>
    <w:rsid w:val="00DE68B1"/>
    <w:rPr>
      <w:i/>
      <w:iCs/>
    </w:rPr>
  </w:style>
  <w:style w:type="paragraph" w:customStyle="1" w:styleId="provvr0">
    <w:name w:val="provv_r0"/>
    <w:basedOn w:val="Normale"/>
    <w:rsid w:val="00DE68B1"/>
    <w:pPr>
      <w:spacing w:before="100" w:beforeAutospacing="1" w:after="100" w:afterAutospacing="1"/>
      <w:jc w:val="both"/>
    </w:pPr>
  </w:style>
  <w:style w:type="paragraph" w:customStyle="1" w:styleId="provvr1">
    <w:name w:val="provv_r1"/>
    <w:basedOn w:val="Normale"/>
    <w:uiPriority w:val="99"/>
    <w:rsid w:val="00DE68B1"/>
    <w:pPr>
      <w:spacing w:before="100" w:beforeAutospacing="1" w:after="100" w:afterAutospacing="1"/>
      <w:ind w:firstLine="400"/>
      <w:jc w:val="both"/>
    </w:pPr>
  </w:style>
  <w:style w:type="paragraph" w:customStyle="1" w:styleId="provvr2">
    <w:name w:val="provv_r2"/>
    <w:basedOn w:val="Normale"/>
    <w:uiPriority w:val="99"/>
    <w:rsid w:val="00DE68B1"/>
    <w:pPr>
      <w:spacing w:before="100" w:beforeAutospacing="1" w:after="100" w:afterAutospacing="1"/>
      <w:ind w:firstLine="600"/>
      <w:jc w:val="both"/>
    </w:pPr>
  </w:style>
  <w:style w:type="paragraph" w:customStyle="1" w:styleId="TitoloB">
    <w:name w:val="Titolo B"/>
    <w:basedOn w:val="Normale"/>
    <w:uiPriority w:val="99"/>
    <w:rsid w:val="00DE68B1"/>
    <w:pPr>
      <w:spacing w:after="120" w:line="360" w:lineRule="auto"/>
      <w:ind w:right="567"/>
    </w:pPr>
    <w:rPr>
      <w:rFonts w:ascii="Arial" w:hAnsi="Arial" w:cs="Arial"/>
      <w:b/>
      <w:bCs/>
      <w:sz w:val="22"/>
      <w:szCs w:val="22"/>
    </w:rPr>
  </w:style>
  <w:style w:type="paragraph" w:styleId="Paragrafoelenco">
    <w:name w:val="List Paragraph"/>
    <w:basedOn w:val="Normale"/>
    <w:uiPriority w:val="99"/>
    <w:qFormat/>
    <w:rsid w:val="00DE68B1"/>
    <w:pPr>
      <w:spacing w:after="200" w:line="276" w:lineRule="auto"/>
      <w:ind w:left="720"/>
    </w:pPr>
    <w:rPr>
      <w:rFonts w:ascii="Calibri" w:eastAsia="Calibri" w:hAnsi="Calibri" w:cs="Calibri"/>
      <w:sz w:val="22"/>
      <w:szCs w:val="22"/>
      <w:lang w:eastAsia="en-US"/>
    </w:rPr>
  </w:style>
  <w:style w:type="paragraph" w:customStyle="1" w:styleId="TitoloC">
    <w:name w:val="Titolo C"/>
    <w:basedOn w:val="Corpotesto"/>
    <w:uiPriority w:val="99"/>
    <w:rsid w:val="00DE68B1"/>
    <w:pPr>
      <w:spacing w:after="120" w:line="360" w:lineRule="auto"/>
      <w:jc w:val="both"/>
    </w:pPr>
    <w:rPr>
      <w:szCs w:val="22"/>
      <w:u w:val="single"/>
    </w:rPr>
  </w:style>
  <w:style w:type="paragraph" w:customStyle="1" w:styleId="Style32">
    <w:name w:val="Style32"/>
    <w:basedOn w:val="Normale"/>
    <w:uiPriority w:val="99"/>
    <w:rsid w:val="00DE68B1"/>
    <w:pPr>
      <w:widowControl w:val="0"/>
      <w:autoSpaceDE w:val="0"/>
      <w:autoSpaceDN w:val="0"/>
      <w:adjustRightInd w:val="0"/>
      <w:spacing w:line="475" w:lineRule="exact"/>
      <w:ind w:firstLine="298"/>
      <w:jc w:val="both"/>
    </w:pPr>
    <w:rPr>
      <w:rFonts w:ascii="Garamond" w:hAnsi="Garamond"/>
    </w:rPr>
  </w:style>
  <w:style w:type="character" w:customStyle="1" w:styleId="FontStyle98">
    <w:name w:val="Font Style98"/>
    <w:uiPriority w:val="99"/>
    <w:rsid w:val="00DE68B1"/>
    <w:rPr>
      <w:rFonts w:ascii="Garamond" w:hAnsi="Garamond" w:cs="Garamond"/>
      <w:i/>
      <w:iCs/>
      <w:color w:val="000000"/>
      <w:spacing w:val="10"/>
      <w:sz w:val="26"/>
      <w:szCs w:val="26"/>
    </w:rPr>
  </w:style>
  <w:style w:type="character" w:customStyle="1" w:styleId="FontStyle101">
    <w:name w:val="Font Style101"/>
    <w:uiPriority w:val="99"/>
    <w:rsid w:val="00DE68B1"/>
    <w:rPr>
      <w:rFonts w:ascii="Garamond" w:hAnsi="Garamond" w:cs="Garamond"/>
      <w:color w:val="000000"/>
      <w:sz w:val="26"/>
      <w:szCs w:val="26"/>
    </w:rPr>
  </w:style>
  <w:style w:type="paragraph" w:customStyle="1" w:styleId="Style15">
    <w:name w:val="Style15"/>
    <w:basedOn w:val="Normale"/>
    <w:uiPriority w:val="99"/>
    <w:rsid w:val="00DE68B1"/>
    <w:pPr>
      <w:widowControl w:val="0"/>
      <w:autoSpaceDE w:val="0"/>
      <w:autoSpaceDN w:val="0"/>
      <w:adjustRightInd w:val="0"/>
      <w:spacing w:line="360" w:lineRule="exact"/>
      <w:ind w:firstLine="283"/>
      <w:jc w:val="both"/>
    </w:pPr>
  </w:style>
  <w:style w:type="paragraph" w:customStyle="1" w:styleId="Style16">
    <w:name w:val="Style16"/>
    <w:basedOn w:val="Normale"/>
    <w:uiPriority w:val="99"/>
    <w:rsid w:val="00DE68B1"/>
    <w:pPr>
      <w:widowControl w:val="0"/>
      <w:autoSpaceDE w:val="0"/>
      <w:autoSpaceDN w:val="0"/>
      <w:adjustRightInd w:val="0"/>
      <w:spacing w:line="360" w:lineRule="exact"/>
      <w:ind w:hanging="403"/>
      <w:jc w:val="both"/>
    </w:pPr>
  </w:style>
  <w:style w:type="paragraph" w:customStyle="1" w:styleId="Style17">
    <w:name w:val="Style17"/>
    <w:basedOn w:val="Normale"/>
    <w:uiPriority w:val="99"/>
    <w:rsid w:val="00DE68B1"/>
    <w:pPr>
      <w:widowControl w:val="0"/>
      <w:autoSpaceDE w:val="0"/>
      <w:autoSpaceDN w:val="0"/>
      <w:adjustRightInd w:val="0"/>
      <w:jc w:val="both"/>
    </w:pPr>
  </w:style>
  <w:style w:type="character" w:customStyle="1" w:styleId="FontStyle55">
    <w:name w:val="Font Style55"/>
    <w:uiPriority w:val="99"/>
    <w:rsid w:val="00DE68B1"/>
    <w:rPr>
      <w:rFonts w:ascii="Times New Roman" w:hAnsi="Times New Roman" w:cs="Times New Roman"/>
      <w:color w:val="000000"/>
      <w:sz w:val="24"/>
      <w:szCs w:val="24"/>
    </w:rPr>
  </w:style>
  <w:style w:type="paragraph" w:customStyle="1" w:styleId="Style3">
    <w:name w:val="Style3"/>
    <w:basedOn w:val="Normale"/>
    <w:uiPriority w:val="99"/>
    <w:rsid w:val="00DE68B1"/>
    <w:pPr>
      <w:widowControl w:val="0"/>
      <w:autoSpaceDE w:val="0"/>
      <w:autoSpaceDN w:val="0"/>
      <w:adjustRightInd w:val="0"/>
    </w:pPr>
    <w:rPr>
      <w:rFonts w:ascii="Garamond" w:hAnsi="Garamond"/>
    </w:rPr>
  </w:style>
  <w:style w:type="paragraph" w:customStyle="1" w:styleId="Style6">
    <w:name w:val="Style6"/>
    <w:basedOn w:val="Normale"/>
    <w:uiPriority w:val="99"/>
    <w:rsid w:val="00DE68B1"/>
    <w:pPr>
      <w:widowControl w:val="0"/>
      <w:autoSpaceDE w:val="0"/>
      <w:autoSpaceDN w:val="0"/>
      <w:adjustRightInd w:val="0"/>
      <w:spacing w:line="408" w:lineRule="exact"/>
      <w:ind w:firstLine="806"/>
    </w:pPr>
    <w:rPr>
      <w:rFonts w:ascii="Garamond" w:hAnsi="Garamond"/>
    </w:rPr>
  </w:style>
  <w:style w:type="paragraph" w:customStyle="1" w:styleId="Style11">
    <w:name w:val="Style11"/>
    <w:basedOn w:val="Normale"/>
    <w:uiPriority w:val="99"/>
    <w:rsid w:val="00DE68B1"/>
    <w:pPr>
      <w:widowControl w:val="0"/>
      <w:autoSpaceDE w:val="0"/>
      <w:autoSpaceDN w:val="0"/>
      <w:adjustRightInd w:val="0"/>
    </w:pPr>
    <w:rPr>
      <w:rFonts w:ascii="Garamond" w:hAnsi="Garamond"/>
    </w:rPr>
  </w:style>
  <w:style w:type="paragraph" w:customStyle="1" w:styleId="Style30">
    <w:name w:val="Style30"/>
    <w:basedOn w:val="Normale"/>
    <w:uiPriority w:val="99"/>
    <w:rsid w:val="00DE68B1"/>
    <w:pPr>
      <w:widowControl w:val="0"/>
      <w:autoSpaceDE w:val="0"/>
      <w:autoSpaceDN w:val="0"/>
      <w:adjustRightInd w:val="0"/>
    </w:pPr>
    <w:rPr>
      <w:rFonts w:ascii="Garamond" w:hAnsi="Garamond"/>
    </w:rPr>
  </w:style>
  <w:style w:type="paragraph" w:customStyle="1" w:styleId="Style44">
    <w:name w:val="Style44"/>
    <w:basedOn w:val="Normale"/>
    <w:uiPriority w:val="99"/>
    <w:rsid w:val="00DE68B1"/>
    <w:pPr>
      <w:widowControl w:val="0"/>
      <w:autoSpaceDE w:val="0"/>
      <w:autoSpaceDN w:val="0"/>
      <w:adjustRightInd w:val="0"/>
    </w:pPr>
    <w:rPr>
      <w:rFonts w:ascii="Garamond" w:hAnsi="Garamond"/>
    </w:rPr>
  </w:style>
  <w:style w:type="paragraph" w:customStyle="1" w:styleId="Style49">
    <w:name w:val="Style49"/>
    <w:basedOn w:val="Normale"/>
    <w:uiPriority w:val="99"/>
    <w:rsid w:val="00DE68B1"/>
    <w:pPr>
      <w:widowControl w:val="0"/>
      <w:autoSpaceDE w:val="0"/>
      <w:autoSpaceDN w:val="0"/>
      <w:adjustRightInd w:val="0"/>
      <w:spacing w:line="470" w:lineRule="exact"/>
      <w:jc w:val="both"/>
    </w:pPr>
    <w:rPr>
      <w:rFonts w:ascii="Garamond" w:hAnsi="Garamond"/>
    </w:rPr>
  </w:style>
  <w:style w:type="character" w:customStyle="1" w:styleId="FontStyle94">
    <w:name w:val="Font Style94"/>
    <w:uiPriority w:val="99"/>
    <w:rsid w:val="00DE68B1"/>
    <w:rPr>
      <w:rFonts w:ascii="Garamond" w:hAnsi="Garamond" w:cs="Garamond"/>
      <w:b/>
      <w:bCs/>
      <w:color w:val="000000"/>
      <w:sz w:val="26"/>
      <w:szCs w:val="26"/>
    </w:rPr>
  </w:style>
  <w:style w:type="character" w:customStyle="1" w:styleId="FontStyle95">
    <w:name w:val="Font Style95"/>
    <w:uiPriority w:val="99"/>
    <w:rsid w:val="00DE68B1"/>
    <w:rPr>
      <w:rFonts w:ascii="Arial" w:hAnsi="Arial" w:cs="Arial"/>
      <w:color w:val="000000"/>
      <w:sz w:val="18"/>
      <w:szCs w:val="18"/>
    </w:rPr>
  </w:style>
  <w:style w:type="character" w:customStyle="1" w:styleId="FontStyle96">
    <w:name w:val="Font Style96"/>
    <w:uiPriority w:val="99"/>
    <w:rsid w:val="00DE68B1"/>
    <w:rPr>
      <w:rFonts w:ascii="Arial" w:hAnsi="Arial" w:cs="Arial"/>
      <w:color w:val="000000"/>
      <w:sz w:val="18"/>
      <w:szCs w:val="18"/>
    </w:rPr>
  </w:style>
  <w:style w:type="character" w:customStyle="1" w:styleId="FontStyle100">
    <w:name w:val="Font Style100"/>
    <w:uiPriority w:val="99"/>
    <w:rsid w:val="00DE68B1"/>
    <w:rPr>
      <w:rFonts w:ascii="Garamond" w:hAnsi="Garamond" w:cs="Garamond"/>
      <w:color w:val="000000"/>
      <w:sz w:val="16"/>
      <w:szCs w:val="16"/>
    </w:rPr>
  </w:style>
  <w:style w:type="paragraph" w:customStyle="1" w:styleId="TitoloA">
    <w:name w:val="Titolo A"/>
    <w:basedOn w:val="Normale"/>
    <w:uiPriority w:val="99"/>
    <w:rsid w:val="00DE68B1"/>
    <w:pPr>
      <w:spacing w:line="360" w:lineRule="auto"/>
      <w:ind w:right="567"/>
      <w:jc w:val="center"/>
    </w:pPr>
    <w:rPr>
      <w:rFonts w:ascii="Arial" w:hAnsi="Arial" w:cs="Arial"/>
      <w:b/>
      <w:bCs/>
      <w:sz w:val="32"/>
      <w:szCs w:val="32"/>
    </w:rPr>
  </w:style>
  <w:style w:type="paragraph" w:styleId="Intestazione">
    <w:name w:val="header"/>
    <w:basedOn w:val="Normale"/>
    <w:link w:val="IntestazioneCarattere"/>
    <w:uiPriority w:val="99"/>
    <w:rsid w:val="00DE68B1"/>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DE68B1"/>
    <w:rPr>
      <w:rFonts w:ascii="Times New Roman" w:eastAsia="Times New Roman" w:hAnsi="Times New Roman" w:cs="Times New Roman"/>
      <w:sz w:val="24"/>
      <w:szCs w:val="24"/>
      <w:lang w:val="x-none" w:eastAsia="x-none"/>
    </w:rPr>
  </w:style>
  <w:style w:type="paragraph" w:styleId="Pidipagina">
    <w:name w:val="footer"/>
    <w:basedOn w:val="Normale"/>
    <w:link w:val="PidipaginaCarattere"/>
    <w:uiPriority w:val="99"/>
    <w:rsid w:val="00DE68B1"/>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DE68B1"/>
    <w:rPr>
      <w:rFonts w:ascii="Times New Roman" w:eastAsia="Times New Roman" w:hAnsi="Times New Roman" w:cs="Times New Roman"/>
      <w:sz w:val="24"/>
      <w:szCs w:val="24"/>
      <w:lang w:val="x-none" w:eastAsia="x-none"/>
    </w:rPr>
  </w:style>
  <w:style w:type="character" w:styleId="Enfasigrassetto">
    <w:name w:val="Strong"/>
    <w:uiPriority w:val="22"/>
    <w:qFormat/>
    <w:rsid w:val="00DE68B1"/>
    <w:rPr>
      <w:b/>
      <w:bCs/>
    </w:rPr>
  </w:style>
  <w:style w:type="paragraph" w:styleId="Nessunaspaziatura">
    <w:name w:val="No Spacing"/>
    <w:link w:val="NessunaspaziaturaCarattere"/>
    <w:uiPriority w:val="99"/>
    <w:qFormat/>
    <w:rsid w:val="00DE68B1"/>
    <w:pPr>
      <w:spacing w:after="0" w:line="240" w:lineRule="auto"/>
    </w:pPr>
    <w:rPr>
      <w:rFonts w:ascii="Calibri" w:eastAsia="Times New Roman" w:hAnsi="Calibri" w:cs="Times New Roman"/>
      <w:lang w:eastAsia="it-IT"/>
    </w:rPr>
  </w:style>
  <w:style w:type="character" w:customStyle="1" w:styleId="NessunaspaziaturaCarattere">
    <w:name w:val="Nessuna spaziatura Carattere"/>
    <w:link w:val="Nessunaspaziatura"/>
    <w:uiPriority w:val="99"/>
    <w:rsid w:val="00DE68B1"/>
    <w:rPr>
      <w:rFonts w:ascii="Calibri" w:eastAsia="Times New Roman" w:hAnsi="Calibri" w:cs="Times New Roman"/>
      <w:lang w:eastAsia="it-IT"/>
    </w:rPr>
  </w:style>
  <w:style w:type="paragraph" w:styleId="Titolosommario">
    <w:name w:val="TOC Heading"/>
    <w:basedOn w:val="Titolo1"/>
    <w:next w:val="Normale"/>
    <w:uiPriority w:val="39"/>
    <w:unhideWhenUsed/>
    <w:qFormat/>
    <w:rsid w:val="00DE68B1"/>
    <w:pPr>
      <w:keepLines/>
      <w:spacing w:before="480" w:after="0" w:line="276" w:lineRule="auto"/>
      <w:outlineLvl w:val="9"/>
    </w:pPr>
    <w:rPr>
      <w:color w:val="365F91"/>
      <w:kern w:val="0"/>
      <w:sz w:val="28"/>
      <w:szCs w:val="28"/>
      <w:lang w:eastAsia="en-US"/>
    </w:rPr>
  </w:style>
  <w:style w:type="paragraph" w:styleId="Sommario2">
    <w:name w:val="toc 2"/>
    <w:basedOn w:val="Normale"/>
    <w:next w:val="Normale"/>
    <w:autoRedefine/>
    <w:uiPriority w:val="39"/>
    <w:rsid w:val="00DE68B1"/>
    <w:pPr>
      <w:ind w:left="240"/>
    </w:pPr>
  </w:style>
  <w:style w:type="table" w:styleId="Tabellacontemporanea">
    <w:name w:val="Table Contemporary"/>
    <w:basedOn w:val="Tabellanormale"/>
    <w:uiPriority w:val="99"/>
    <w:rsid w:val="00DE68B1"/>
    <w:pPr>
      <w:spacing w:after="0" w:line="240" w:lineRule="auto"/>
    </w:pPr>
    <w:rPr>
      <w:rFonts w:ascii="Times New Roman" w:eastAsia="Times New Roman" w:hAnsi="Times New Roman" w:cs="Times New Roman"/>
      <w:sz w:val="20"/>
      <w:szCs w:val="20"/>
      <w:lang w:eastAsia="it-IT"/>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ffetti3D1">
    <w:name w:val="Table 3D effects 1"/>
    <w:basedOn w:val="Tabellanormale"/>
    <w:uiPriority w:val="99"/>
    <w:rsid w:val="00DE68B1"/>
    <w:pPr>
      <w:spacing w:after="0" w:line="240" w:lineRule="auto"/>
    </w:pPr>
    <w:rPr>
      <w:rFonts w:ascii="Times New Roman" w:eastAsia="Times New Roman" w:hAnsi="Times New Roman" w:cs="Times New Roman"/>
      <w:sz w:val="20"/>
      <w:szCs w:val="20"/>
      <w:lang w:eastAsia="it-IT"/>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DE68B1"/>
    <w:pPr>
      <w:spacing w:after="0" w:line="240" w:lineRule="auto"/>
    </w:pPr>
    <w:rPr>
      <w:rFonts w:ascii="Times New Roman" w:eastAsia="Times New Roman" w:hAnsi="Times New Roman" w:cs="Times New Roman"/>
      <w:sz w:val="20"/>
      <w:szCs w:val="20"/>
      <w:lang w:eastAsia="it-IT"/>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rsid w:val="00DE68B1"/>
    <w:pPr>
      <w:spacing w:after="0" w:line="240" w:lineRule="auto"/>
    </w:pPr>
    <w:rPr>
      <w:rFonts w:ascii="Times New Roman" w:eastAsia="Times New Roman" w:hAnsi="Times New Roman" w:cs="Times New Roman"/>
      <w:sz w:val="20"/>
      <w:szCs w:val="20"/>
      <w:lang w:eastAsia="it-IT"/>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49">
    <w:name w:val="Font Style49"/>
    <w:uiPriority w:val="99"/>
    <w:rsid w:val="00DE68B1"/>
    <w:rPr>
      <w:rFonts w:ascii="Garamond" w:hAnsi="Garamond" w:cs="Garamond"/>
      <w:color w:val="000000"/>
      <w:sz w:val="22"/>
      <w:szCs w:val="22"/>
    </w:rPr>
  </w:style>
  <w:style w:type="paragraph" w:customStyle="1" w:styleId="Style35">
    <w:name w:val="Style35"/>
    <w:basedOn w:val="Normale"/>
    <w:uiPriority w:val="99"/>
    <w:rsid w:val="00DE68B1"/>
    <w:pPr>
      <w:widowControl w:val="0"/>
      <w:autoSpaceDE w:val="0"/>
      <w:autoSpaceDN w:val="0"/>
      <w:adjustRightInd w:val="0"/>
      <w:spacing w:line="202" w:lineRule="exact"/>
      <w:jc w:val="both"/>
    </w:pPr>
    <w:rPr>
      <w:rFonts w:ascii="Angsana New" w:hAnsi="Angsana New"/>
    </w:rPr>
  </w:style>
  <w:style w:type="character" w:customStyle="1" w:styleId="FontStyle44">
    <w:name w:val="Font Style44"/>
    <w:uiPriority w:val="99"/>
    <w:rsid w:val="00DE68B1"/>
    <w:rPr>
      <w:rFonts w:ascii="Garamond" w:hAnsi="Garamond" w:cs="Garamond"/>
      <w:i/>
      <w:iCs/>
      <w:color w:val="000000"/>
      <w:sz w:val="16"/>
      <w:szCs w:val="16"/>
    </w:rPr>
  </w:style>
  <w:style w:type="character" w:customStyle="1" w:styleId="FontStyle45">
    <w:name w:val="Font Style45"/>
    <w:uiPriority w:val="99"/>
    <w:rsid w:val="00DE68B1"/>
    <w:rPr>
      <w:rFonts w:ascii="Garamond" w:hAnsi="Garamond" w:cs="Garamond"/>
      <w:color w:val="000000"/>
      <w:sz w:val="16"/>
      <w:szCs w:val="16"/>
    </w:rPr>
  </w:style>
  <w:style w:type="paragraph" w:customStyle="1" w:styleId="Style2">
    <w:name w:val="Style2"/>
    <w:basedOn w:val="Normale"/>
    <w:uiPriority w:val="99"/>
    <w:rsid w:val="00DE68B1"/>
    <w:pPr>
      <w:widowControl w:val="0"/>
      <w:autoSpaceDE w:val="0"/>
      <w:autoSpaceDN w:val="0"/>
      <w:adjustRightInd w:val="0"/>
      <w:spacing w:line="355" w:lineRule="exact"/>
    </w:pPr>
    <w:rPr>
      <w:rFonts w:ascii="Georgia" w:hAnsi="Georgia"/>
    </w:rPr>
  </w:style>
  <w:style w:type="character" w:customStyle="1" w:styleId="FontStyle14">
    <w:name w:val="Font Style14"/>
    <w:uiPriority w:val="99"/>
    <w:rsid w:val="00DE68B1"/>
    <w:rPr>
      <w:rFonts w:ascii="Book Antiqua" w:hAnsi="Book Antiqua" w:cs="Book Antiqua"/>
      <w:color w:val="000000"/>
      <w:sz w:val="22"/>
      <w:szCs w:val="22"/>
    </w:rPr>
  </w:style>
  <w:style w:type="paragraph" w:customStyle="1" w:styleId="Style4">
    <w:name w:val="Style4"/>
    <w:basedOn w:val="Normale"/>
    <w:uiPriority w:val="99"/>
    <w:rsid w:val="00DE68B1"/>
    <w:pPr>
      <w:widowControl w:val="0"/>
      <w:autoSpaceDE w:val="0"/>
      <w:autoSpaceDN w:val="0"/>
      <w:adjustRightInd w:val="0"/>
      <w:spacing w:line="355" w:lineRule="exact"/>
      <w:ind w:hanging="331"/>
    </w:pPr>
    <w:rPr>
      <w:rFonts w:ascii="Georgia" w:hAnsi="Georgia"/>
    </w:rPr>
  </w:style>
  <w:style w:type="character" w:customStyle="1" w:styleId="FontStyle13">
    <w:name w:val="Font Style13"/>
    <w:uiPriority w:val="99"/>
    <w:rsid w:val="00DE68B1"/>
    <w:rPr>
      <w:rFonts w:ascii="Georgia" w:hAnsi="Georgia" w:cs="Georgia"/>
      <w:i/>
      <w:iCs/>
      <w:color w:val="000000"/>
      <w:spacing w:val="10"/>
      <w:sz w:val="22"/>
      <w:szCs w:val="22"/>
    </w:rPr>
  </w:style>
  <w:style w:type="paragraph" w:customStyle="1" w:styleId="Style9">
    <w:name w:val="Style9"/>
    <w:basedOn w:val="Normale"/>
    <w:uiPriority w:val="99"/>
    <w:rsid w:val="00DE68B1"/>
    <w:pPr>
      <w:widowControl w:val="0"/>
      <w:autoSpaceDE w:val="0"/>
      <w:autoSpaceDN w:val="0"/>
      <w:adjustRightInd w:val="0"/>
      <w:spacing w:line="226" w:lineRule="exact"/>
      <w:ind w:hanging="360"/>
      <w:jc w:val="both"/>
    </w:pPr>
    <w:rPr>
      <w:rFonts w:ascii="Angsana New" w:hAnsi="Angsana New"/>
    </w:rPr>
  </w:style>
  <w:style w:type="paragraph" w:customStyle="1" w:styleId="Style13">
    <w:name w:val="Style13"/>
    <w:basedOn w:val="Normale"/>
    <w:uiPriority w:val="99"/>
    <w:rsid w:val="00DE68B1"/>
    <w:pPr>
      <w:widowControl w:val="0"/>
      <w:autoSpaceDE w:val="0"/>
      <w:autoSpaceDN w:val="0"/>
      <w:adjustRightInd w:val="0"/>
      <w:spacing w:line="269" w:lineRule="exact"/>
      <w:jc w:val="both"/>
    </w:pPr>
    <w:rPr>
      <w:rFonts w:ascii="Angsana New" w:hAnsi="Angsana New"/>
    </w:rPr>
  </w:style>
  <w:style w:type="paragraph" w:customStyle="1" w:styleId="Style26">
    <w:name w:val="Style26"/>
    <w:basedOn w:val="Normale"/>
    <w:uiPriority w:val="99"/>
    <w:rsid w:val="00DE68B1"/>
    <w:pPr>
      <w:widowControl w:val="0"/>
      <w:autoSpaceDE w:val="0"/>
      <w:autoSpaceDN w:val="0"/>
      <w:adjustRightInd w:val="0"/>
      <w:spacing w:line="224" w:lineRule="exact"/>
      <w:jc w:val="both"/>
    </w:pPr>
    <w:rPr>
      <w:rFonts w:ascii="Angsana New" w:hAnsi="Angsana New"/>
    </w:rPr>
  </w:style>
  <w:style w:type="character" w:customStyle="1" w:styleId="FontStyle41">
    <w:name w:val="Font Style41"/>
    <w:uiPriority w:val="99"/>
    <w:rsid w:val="00DE68B1"/>
    <w:rPr>
      <w:rFonts w:ascii="Garamond" w:hAnsi="Garamond" w:cs="Garamond"/>
      <w:color w:val="000000"/>
      <w:sz w:val="18"/>
      <w:szCs w:val="18"/>
    </w:rPr>
  </w:style>
  <w:style w:type="character" w:customStyle="1" w:styleId="provvnumcomma">
    <w:name w:val="provv_numcomma"/>
    <w:rsid w:val="00DE68B1"/>
  </w:style>
  <w:style w:type="character" w:styleId="Numeroriga">
    <w:name w:val="line number"/>
    <w:basedOn w:val="Carpredefinitoparagrafo"/>
    <w:uiPriority w:val="99"/>
    <w:rsid w:val="00DE68B1"/>
  </w:style>
  <w:style w:type="paragraph" w:styleId="Corpodeltesto2">
    <w:name w:val="Body Text 2"/>
    <w:basedOn w:val="Normale"/>
    <w:link w:val="Corpodeltesto2Carattere"/>
    <w:uiPriority w:val="99"/>
    <w:rsid w:val="00DE68B1"/>
    <w:pPr>
      <w:spacing w:after="120" w:line="480" w:lineRule="auto"/>
    </w:pPr>
    <w:rPr>
      <w:lang w:val="x-none" w:eastAsia="x-none"/>
    </w:rPr>
  </w:style>
  <w:style w:type="character" w:customStyle="1" w:styleId="Corpodeltesto2Carattere">
    <w:name w:val="Corpo del testo 2 Carattere"/>
    <w:basedOn w:val="Carpredefinitoparagrafo"/>
    <w:link w:val="Corpodeltesto2"/>
    <w:uiPriority w:val="99"/>
    <w:rsid w:val="00DE68B1"/>
    <w:rPr>
      <w:rFonts w:ascii="Times New Roman" w:eastAsia="Times New Roman" w:hAnsi="Times New Roman" w:cs="Times New Roman"/>
      <w:sz w:val="24"/>
      <w:szCs w:val="24"/>
      <w:lang w:val="x-none" w:eastAsia="x-none"/>
    </w:rPr>
  </w:style>
  <w:style w:type="table" w:styleId="Grigliatabella">
    <w:name w:val="Table Grid"/>
    <w:basedOn w:val="Tabellanormale"/>
    <w:uiPriority w:val="59"/>
    <w:rsid w:val="00DE68B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DE68B1"/>
  </w:style>
  <w:style w:type="paragraph" w:customStyle="1" w:styleId="Style5">
    <w:name w:val="Style5"/>
    <w:basedOn w:val="Normale"/>
    <w:uiPriority w:val="99"/>
    <w:rsid w:val="00DE68B1"/>
    <w:pPr>
      <w:widowControl w:val="0"/>
      <w:autoSpaceDE w:val="0"/>
      <w:autoSpaceDN w:val="0"/>
      <w:adjustRightInd w:val="0"/>
      <w:spacing w:line="278" w:lineRule="exact"/>
    </w:pPr>
  </w:style>
  <w:style w:type="character" w:customStyle="1" w:styleId="FontStyle26">
    <w:name w:val="Font Style26"/>
    <w:uiPriority w:val="99"/>
    <w:rsid w:val="00DE68B1"/>
    <w:rPr>
      <w:rFonts w:ascii="Times New Roman" w:hAnsi="Times New Roman" w:cs="Times New Roman"/>
      <w:color w:val="000000"/>
      <w:sz w:val="20"/>
      <w:szCs w:val="20"/>
    </w:rPr>
  </w:style>
  <w:style w:type="paragraph" w:customStyle="1" w:styleId="Style12">
    <w:name w:val="Style12"/>
    <w:basedOn w:val="Normale"/>
    <w:uiPriority w:val="99"/>
    <w:rsid w:val="00DE68B1"/>
    <w:pPr>
      <w:widowControl w:val="0"/>
      <w:autoSpaceDE w:val="0"/>
      <w:autoSpaceDN w:val="0"/>
      <w:adjustRightInd w:val="0"/>
      <w:spacing w:line="278" w:lineRule="exact"/>
      <w:ind w:firstLine="173"/>
      <w:jc w:val="both"/>
    </w:pPr>
  </w:style>
  <w:style w:type="paragraph" w:customStyle="1" w:styleId="Default">
    <w:name w:val="Default"/>
    <w:rsid w:val="00DE68B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Enfasicorsivo">
    <w:name w:val="Emphasis"/>
    <w:uiPriority w:val="20"/>
    <w:qFormat/>
    <w:rsid w:val="00DE68B1"/>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13228</Words>
  <Characters>75406</Characters>
  <Application>Microsoft Office Word</Application>
  <DocSecurity>0</DocSecurity>
  <Lines>628</Lines>
  <Paragraphs>176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Stefano Mantovani</cp:lastModifiedBy>
  <cp:revision>2</cp:revision>
  <dcterms:created xsi:type="dcterms:W3CDTF">2021-03-05T09:06:00Z</dcterms:created>
  <dcterms:modified xsi:type="dcterms:W3CDTF">2021-03-05T09:06:00Z</dcterms:modified>
</cp:coreProperties>
</file>